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C7217" w14:textId="77777777" w:rsidR="006C3617" w:rsidRDefault="006C3617" w:rsidP="006C3617">
      <w:pPr>
        <w:spacing w:before="240" w:after="2000"/>
        <w:rPr>
          <w:noProof/>
          <w:lang w:eastAsia="en-AU"/>
        </w:rPr>
      </w:pPr>
    </w:p>
    <w:p w14:paraId="671CC8FD" w14:textId="215FB556" w:rsidR="00F95BA7" w:rsidRPr="00F95BA7" w:rsidRDefault="00F95BA7" w:rsidP="00F95BA7">
      <w:pPr>
        <w:spacing w:after="0"/>
        <w:rPr>
          <w:b/>
          <w:sz w:val="40"/>
          <w:szCs w:val="40"/>
        </w:rPr>
      </w:pPr>
      <w:r w:rsidRPr="00F95BA7">
        <w:rPr>
          <w:b/>
          <w:sz w:val="40"/>
          <w:szCs w:val="40"/>
        </w:rPr>
        <w:t>Exploring two new indices for the Australian Early Development Census (AEDC) program: The Multiple Challenge and Multiple Strength Indicators</w:t>
      </w:r>
    </w:p>
    <w:p w14:paraId="56578034" w14:textId="77777777" w:rsidR="00F95BA7" w:rsidRPr="00F95BA7" w:rsidRDefault="00F95BA7" w:rsidP="00F95BA7">
      <w:pPr>
        <w:spacing w:after="0"/>
        <w:rPr>
          <w:b/>
          <w:sz w:val="40"/>
          <w:szCs w:val="40"/>
        </w:rPr>
      </w:pPr>
    </w:p>
    <w:p w14:paraId="75DE331D" w14:textId="24E26950" w:rsidR="00F95BA7" w:rsidRDefault="00F95BA7" w:rsidP="00F95BA7">
      <w:pPr>
        <w:spacing w:after="0" w:line="240" w:lineRule="auto"/>
        <w:rPr>
          <w:b/>
          <w:sz w:val="40"/>
          <w:szCs w:val="72"/>
        </w:rPr>
      </w:pPr>
      <w:r w:rsidRPr="00F95BA7">
        <w:rPr>
          <w:b/>
          <w:sz w:val="40"/>
          <w:szCs w:val="72"/>
        </w:rPr>
        <w:t>Tess Gregory and Sally Brinkman</w:t>
      </w:r>
    </w:p>
    <w:p w14:paraId="1CEEE93F" w14:textId="59CF9C9F" w:rsidR="00F95BA7" w:rsidRDefault="00F95BA7" w:rsidP="00F95BA7">
      <w:pPr>
        <w:spacing w:after="0" w:line="240" w:lineRule="auto"/>
        <w:rPr>
          <w:b/>
          <w:sz w:val="40"/>
          <w:szCs w:val="72"/>
        </w:rPr>
      </w:pPr>
    </w:p>
    <w:p w14:paraId="0CB86C69" w14:textId="781E69F4" w:rsidR="00F95BA7" w:rsidRDefault="00F95BA7" w:rsidP="00F95BA7">
      <w:pPr>
        <w:spacing w:after="0" w:line="240" w:lineRule="auto"/>
        <w:rPr>
          <w:b/>
          <w:sz w:val="40"/>
          <w:szCs w:val="72"/>
        </w:rPr>
      </w:pPr>
      <w:r>
        <w:rPr>
          <w:b/>
          <w:sz w:val="40"/>
          <w:szCs w:val="72"/>
        </w:rPr>
        <w:t>Telethon Kids Institute</w:t>
      </w:r>
    </w:p>
    <w:p w14:paraId="2F4DE179" w14:textId="77777777" w:rsidR="00F95BA7" w:rsidRPr="00F95BA7" w:rsidRDefault="00F95BA7" w:rsidP="00F95BA7">
      <w:pPr>
        <w:spacing w:after="0" w:line="240" w:lineRule="auto"/>
        <w:rPr>
          <w:b/>
          <w:sz w:val="40"/>
          <w:szCs w:val="72"/>
        </w:rPr>
      </w:pPr>
    </w:p>
    <w:p w14:paraId="685BD2C6" w14:textId="77777777" w:rsidR="00F95BA7" w:rsidRPr="00F95BA7" w:rsidRDefault="00F95BA7" w:rsidP="00F95BA7">
      <w:pPr>
        <w:spacing w:after="0" w:line="240" w:lineRule="auto"/>
        <w:rPr>
          <w:b/>
          <w:sz w:val="40"/>
          <w:szCs w:val="72"/>
        </w:rPr>
      </w:pPr>
      <w:r w:rsidRPr="00F95BA7">
        <w:rPr>
          <w:b/>
          <w:sz w:val="40"/>
          <w:szCs w:val="72"/>
        </w:rPr>
        <w:t>April 2016</w:t>
      </w:r>
    </w:p>
    <w:p w14:paraId="01C87632" w14:textId="77777777" w:rsidR="00F95BA7" w:rsidRPr="00F95BA7" w:rsidRDefault="00F95BA7">
      <w:pPr>
        <w:rPr>
          <w:noProof/>
          <w:lang w:eastAsia="en-AU"/>
        </w:rPr>
      </w:pPr>
    </w:p>
    <w:p w14:paraId="6F2B8B14" w14:textId="6ED1F538" w:rsidR="008F73EA" w:rsidRDefault="008F73EA">
      <w:pPr>
        <w:rPr>
          <w:noProof/>
          <w:lang w:eastAsia="en-AU"/>
        </w:rPr>
      </w:pPr>
    </w:p>
    <w:p w14:paraId="7483660A" w14:textId="77777777" w:rsidR="00297E0C" w:rsidRDefault="00297E0C">
      <w:pPr>
        <w:sectPr w:rsidR="00297E0C" w:rsidSect="00691AD0">
          <w:footerReference w:type="default" r:id="rId11"/>
          <w:pgSz w:w="11906" w:h="16838" w:code="9"/>
          <w:pgMar w:top="1440" w:right="1440" w:bottom="1440" w:left="1440" w:header="709" w:footer="709" w:gutter="0"/>
          <w:cols w:space="708"/>
          <w:titlePg/>
          <w:docGrid w:linePitch="360"/>
        </w:sectPr>
      </w:pPr>
    </w:p>
    <w:p w14:paraId="71C944E7" w14:textId="2AB4BAD5" w:rsidR="003444AC" w:rsidRPr="003444AC" w:rsidRDefault="003444AC" w:rsidP="003444AC">
      <w:pPr>
        <w:spacing w:after="40" w:line="240" w:lineRule="auto"/>
        <w:rPr>
          <w:rFonts w:cstheme="minorHAnsi"/>
          <w:b/>
          <w:color w:val="4A87B1"/>
          <w:sz w:val="36"/>
          <w:szCs w:val="28"/>
        </w:rPr>
      </w:pPr>
      <w:r w:rsidRPr="003444AC">
        <w:rPr>
          <w:rFonts w:cstheme="minorHAnsi"/>
          <w:b/>
          <w:color w:val="4A87B1"/>
          <w:sz w:val="36"/>
          <w:szCs w:val="28"/>
        </w:rPr>
        <w:lastRenderedPageBreak/>
        <w:t>Acknowledgements</w:t>
      </w:r>
      <w:r>
        <w:rPr>
          <w:rFonts w:cstheme="minorHAnsi"/>
          <w:b/>
          <w:color w:val="4A87B1"/>
          <w:sz w:val="36"/>
          <w:szCs w:val="28"/>
        </w:rPr>
        <w:t xml:space="preserve">  </w:t>
      </w:r>
    </w:p>
    <w:p w14:paraId="79DA379A" w14:textId="7E9D6FF7" w:rsidR="003444AC" w:rsidRPr="0049630D" w:rsidRDefault="003444AC" w:rsidP="0049630D">
      <w:pPr>
        <w:spacing w:after="40" w:line="240" w:lineRule="auto"/>
        <w:rPr>
          <w:rFonts w:cstheme="minorHAnsi"/>
          <w:color w:val="5F5F5F"/>
          <w:szCs w:val="20"/>
        </w:rPr>
      </w:pPr>
      <w:r w:rsidRPr="0049630D">
        <w:rPr>
          <w:rFonts w:cstheme="minorHAnsi"/>
          <w:color w:val="5F5F5F"/>
          <w:szCs w:val="20"/>
        </w:rPr>
        <w:t xml:space="preserve">We would like to acknowledge </w:t>
      </w:r>
      <w:r w:rsidR="0049630D" w:rsidRPr="0049630D">
        <w:rPr>
          <w:rFonts w:cstheme="minorHAnsi"/>
          <w:color w:val="5F5F5F"/>
          <w:szCs w:val="20"/>
        </w:rPr>
        <w:t>the Early Childhood Consultants who generously volunteered their time to contribute to the consultation forum to develop the Multiple Strength Indicator.</w:t>
      </w:r>
      <w:r w:rsidR="003E517F">
        <w:rPr>
          <w:rFonts w:cstheme="minorHAnsi"/>
          <w:color w:val="5F5F5F"/>
          <w:szCs w:val="20"/>
        </w:rPr>
        <w:t xml:space="preserve"> </w:t>
      </w:r>
      <w:r w:rsidR="0049630D">
        <w:rPr>
          <w:rFonts w:cstheme="minorHAnsi"/>
          <w:color w:val="5F5F5F"/>
          <w:szCs w:val="20"/>
        </w:rPr>
        <w:t xml:space="preserve">We would also like to thank those on the AEDC National Committee and the </w:t>
      </w:r>
      <w:r w:rsidR="00B2654D">
        <w:rPr>
          <w:rFonts w:cstheme="minorHAnsi"/>
          <w:color w:val="5F5F5F"/>
          <w:szCs w:val="20"/>
        </w:rPr>
        <w:t xml:space="preserve">AEDC </w:t>
      </w:r>
      <w:r w:rsidR="0049630D">
        <w:rPr>
          <w:rFonts w:cstheme="minorHAnsi"/>
          <w:color w:val="5F5F5F"/>
          <w:szCs w:val="20"/>
        </w:rPr>
        <w:t xml:space="preserve">State and Territory Co-ordinators who advocated for the importance of a strength based indicator for the AEDC program. </w:t>
      </w:r>
    </w:p>
    <w:p w14:paraId="2DDAB63A" w14:textId="77777777" w:rsidR="006C3617" w:rsidRDefault="006C3617" w:rsidP="006C3617">
      <w:pPr>
        <w:spacing w:after="40" w:line="240" w:lineRule="auto"/>
        <w:rPr>
          <w:rFonts w:cstheme="minorHAnsi"/>
          <w:b/>
          <w:color w:val="4A87B1"/>
          <w:sz w:val="36"/>
          <w:szCs w:val="28"/>
        </w:rPr>
      </w:pPr>
    </w:p>
    <w:p w14:paraId="7F82880F" w14:textId="21EE6A67" w:rsidR="003B1645" w:rsidRPr="00C84BF5" w:rsidRDefault="003444AC" w:rsidP="003B1645">
      <w:pPr>
        <w:spacing w:after="40" w:line="240" w:lineRule="auto"/>
        <w:rPr>
          <w:rFonts w:cstheme="minorHAnsi"/>
          <w:b/>
          <w:color w:val="4A87B1"/>
          <w:sz w:val="36"/>
          <w:szCs w:val="28"/>
        </w:rPr>
      </w:pPr>
      <w:r>
        <w:rPr>
          <w:rFonts w:cstheme="minorHAnsi"/>
          <w:b/>
          <w:color w:val="4A87B1"/>
          <w:sz w:val="36"/>
          <w:szCs w:val="28"/>
        </w:rPr>
        <w:t>Report prepared by</w:t>
      </w:r>
    </w:p>
    <w:p w14:paraId="1DB1E58C" w14:textId="5D5536D5" w:rsidR="003B1645" w:rsidRDefault="00C84BF5" w:rsidP="003B1645">
      <w:pPr>
        <w:spacing w:after="40" w:line="240" w:lineRule="auto"/>
        <w:rPr>
          <w:rFonts w:cstheme="minorHAnsi"/>
          <w:color w:val="5F5F5F"/>
          <w:szCs w:val="20"/>
        </w:rPr>
      </w:pPr>
      <w:r>
        <w:rPr>
          <w:rFonts w:cstheme="minorHAnsi"/>
          <w:color w:val="5F5F5F"/>
          <w:szCs w:val="20"/>
        </w:rPr>
        <w:t>The Telethon Kids Institute, Adelaide Branch.</w:t>
      </w:r>
    </w:p>
    <w:p w14:paraId="20005907" w14:textId="77777777" w:rsidR="003444AC" w:rsidRDefault="003444AC" w:rsidP="003444AC">
      <w:pPr>
        <w:spacing w:after="40" w:line="240" w:lineRule="auto"/>
        <w:rPr>
          <w:rFonts w:cstheme="minorHAnsi"/>
          <w:b/>
          <w:color w:val="4A87B1"/>
          <w:sz w:val="36"/>
          <w:szCs w:val="28"/>
        </w:rPr>
      </w:pPr>
    </w:p>
    <w:p w14:paraId="7F34090C" w14:textId="5274B740" w:rsidR="003444AC" w:rsidRPr="003444AC" w:rsidRDefault="003444AC" w:rsidP="003444AC">
      <w:pPr>
        <w:spacing w:after="40" w:line="240" w:lineRule="auto"/>
        <w:rPr>
          <w:rFonts w:cstheme="minorHAnsi"/>
          <w:b/>
          <w:color w:val="4A87B1"/>
          <w:sz w:val="36"/>
          <w:szCs w:val="28"/>
        </w:rPr>
      </w:pPr>
      <w:r w:rsidRPr="003444AC">
        <w:rPr>
          <w:rFonts w:cstheme="minorHAnsi"/>
          <w:b/>
          <w:color w:val="4A87B1"/>
          <w:sz w:val="36"/>
          <w:szCs w:val="28"/>
        </w:rPr>
        <w:t>Suggested citation</w:t>
      </w:r>
    </w:p>
    <w:p w14:paraId="0A4BFB9C" w14:textId="51146B5E" w:rsidR="003444AC" w:rsidRPr="003444AC" w:rsidRDefault="003444AC" w:rsidP="00BF52AA">
      <w:pPr>
        <w:spacing w:after="0" w:line="240" w:lineRule="auto"/>
        <w:rPr>
          <w:rFonts w:cstheme="minorHAnsi"/>
          <w:color w:val="5F5F5F"/>
          <w:szCs w:val="20"/>
        </w:rPr>
      </w:pPr>
      <w:r w:rsidRPr="003444AC">
        <w:rPr>
          <w:rFonts w:cstheme="minorHAnsi"/>
          <w:color w:val="5F5F5F"/>
          <w:szCs w:val="20"/>
        </w:rPr>
        <w:t xml:space="preserve">Gregory, T., &amp; Brinkman, S. (2016). Exploring </w:t>
      </w:r>
      <w:r w:rsidR="0093472B">
        <w:rPr>
          <w:rFonts w:cstheme="minorHAnsi"/>
          <w:color w:val="5F5F5F"/>
          <w:szCs w:val="20"/>
        </w:rPr>
        <w:t>two new</w:t>
      </w:r>
      <w:r w:rsidR="000C593A">
        <w:rPr>
          <w:rFonts w:cstheme="minorHAnsi"/>
          <w:color w:val="5F5F5F"/>
          <w:szCs w:val="20"/>
        </w:rPr>
        <w:t xml:space="preserve"> indices for the Australian Early Development Census (AEDC) program:</w:t>
      </w:r>
      <w:r w:rsidR="003E517F">
        <w:rPr>
          <w:rFonts w:cstheme="minorHAnsi"/>
          <w:color w:val="5F5F5F"/>
          <w:szCs w:val="20"/>
        </w:rPr>
        <w:t xml:space="preserve"> </w:t>
      </w:r>
      <w:r w:rsidR="000C593A">
        <w:rPr>
          <w:rFonts w:cstheme="minorHAnsi"/>
          <w:color w:val="5F5F5F"/>
          <w:szCs w:val="20"/>
        </w:rPr>
        <w:t>the Multiple Challenge and Multiple Strength Indicators</w:t>
      </w:r>
      <w:r w:rsidR="00064749">
        <w:rPr>
          <w:rFonts w:cstheme="minorHAnsi"/>
          <w:color w:val="5F5F5F"/>
          <w:szCs w:val="20"/>
        </w:rPr>
        <w:t xml:space="preserve">. </w:t>
      </w:r>
      <w:r w:rsidRPr="003444AC">
        <w:rPr>
          <w:rFonts w:cstheme="minorHAnsi"/>
          <w:color w:val="5F5F5F"/>
          <w:szCs w:val="20"/>
        </w:rPr>
        <w:t xml:space="preserve">Telethon Kids Institute, Adelaide, Australia. </w:t>
      </w:r>
      <w:r w:rsidR="00551304" w:rsidRPr="00551304">
        <w:rPr>
          <w:rFonts w:cstheme="minorHAnsi"/>
          <w:color w:val="5F5F5F"/>
          <w:szCs w:val="20"/>
        </w:rPr>
        <w:t>ISBN 978-0-9876002-5-7 </w:t>
      </w:r>
    </w:p>
    <w:p w14:paraId="3A8D8FE2" w14:textId="77777777" w:rsidR="006C3617" w:rsidRDefault="006C3617" w:rsidP="006C3617">
      <w:pPr>
        <w:spacing w:after="40" w:line="240" w:lineRule="auto"/>
        <w:rPr>
          <w:rFonts w:cstheme="minorHAnsi"/>
          <w:b/>
          <w:color w:val="4A87B1"/>
          <w:sz w:val="36"/>
          <w:szCs w:val="28"/>
        </w:rPr>
      </w:pPr>
    </w:p>
    <w:p w14:paraId="5DE69FA8" w14:textId="3A656CE3" w:rsidR="003B1645" w:rsidRPr="00C84BF5" w:rsidRDefault="003B1645" w:rsidP="003B1645">
      <w:pPr>
        <w:spacing w:after="40" w:line="240" w:lineRule="auto"/>
        <w:rPr>
          <w:rFonts w:cstheme="minorHAnsi"/>
          <w:b/>
          <w:color w:val="4A87B1"/>
          <w:sz w:val="36"/>
          <w:szCs w:val="28"/>
        </w:rPr>
      </w:pPr>
      <w:r w:rsidRPr="00C84BF5">
        <w:rPr>
          <w:rFonts w:cstheme="minorHAnsi"/>
          <w:b/>
          <w:color w:val="4A87B1"/>
          <w:sz w:val="36"/>
          <w:szCs w:val="28"/>
        </w:rPr>
        <w:t>For more information ab</w:t>
      </w:r>
      <w:r w:rsidR="003444AC">
        <w:rPr>
          <w:rFonts w:cstheme="minorHAnsi"/>
          <w:b/>
          <w:color w:val="4A87B1"/>
          <w:sz w:val="36"/>
          <w:szCs w:val="28"/>
        </w:rPr>
        <w:t>out this report, please contact</w:t>
      </w:r>
    </w:p>
    <w:p w14:paraId="7387C9A5" w14:textId="77777777" w:rsidR="003B1645" w:rsidRPr="003444AC" w:rsidRDefault="003B1645" w:rsidP="00BF52AA">
      <w:pPr>
        <w:spacing w:after="0" w:line="240" w:lineRule="auto"/>
        <w:rPr>
          <w:rFonts w:cstheme="minorHAnsi"/>
          <w:color w:val="5F5F5F"/>
          <w:szCs w:val="20"/>
        </w:rPr>
      </w:pPr>
      <w:r w:rsidRPr="003444AC">
        <w:rPr>
          <w:rFonts w:cstheme="minorHAnsi"/>
          <w:color w:val="5F5F5F"/>
          <w:szCs w:val="20"/>
        </w:rPr>
        <w:t>Telethon Kids Institute</w:t>
      </w:r>
    </w:p>
    <w:p w14:paraId="3B4FA212" w14:textId="77777777" w:rsidR="003B1645" w:rsidRPr="003444AC" w:rsidRDefault="003B1645" w:rsidP="00BF52AA">
      <w:pPr>
        <w:spacing w:after="0" w:line="240" w:lineRule="auto"/>
        <w:rPr>
          <w:rFonts w:cstheme="minorHAnsi"/>
          <w:color w:val="5F5F5F"/>
          <w:szCs w:val="20"/>
        </w:rPr>
      </w:pPr>
      <w:r w:rsidRPr="003444AC">
        <w:rPr>
          <w:rFonts w:cstheme="minorHAnsi"/>
          <w:color w:val="5F5F5F"/>
          <w:szCs w:val="20"/>
        </w:rPr>
        <w:t>Level 8, 31 Flinders Street</w:t>
      </w:r>
    </w:p>
    <w:p w14:paraId="7909725D" w14:textId="77777777" w:rsidR="003B1645" w:rsidRPr="003444AC" w:rsidRDefault="003B1645" w:rsidP="00BF52AA">
      <w:pPr>
        <w:spacing w:after="0" w:line="240" w:lineRule="auto"/>
        <w:rPr>
          <w:rFonts w:cstheme="minorHAnsi"/>
          <w:color w:val="5F5F5F"/>
          <w:szCs w:val="20"/>
        </w:rPr>
      </w:pPr>
      <w:r w:rsidRPr="003444AC">
        <w:rPr>
          <w:rFonts w:cstheme="minorHAnsi"/>
          <w:color w:val="5F5F5F"/>
          <w:szCs w:val="20"/>
        </w:rPr>
        <w:t>Adelaide, SA 5000</w:t>
      </w:r>
    </w:p>
    <w:p w14:paraId="7A755437" w14:textId="71061873" w:rsidR="003B1645" w:rsidRDefault="003444AC" w:rsidP="00BF52AA">
      <w:pPr>
        <w:spacing w:after="0" w:line="240" w:lineRule="auto"/>
        <w:rPr>
          <w:rFonts w:cstheme="minorHAnsi"/>
          <w:color w:val="5F5F5F"/>
          <w:szCs w:val="20"/>
        </w:rPr>
      </w:pPr>
      <w:r>
        <w:rPr>
          <w:rFonts w:cstheme="minorHAnsi"/>
          <w:color w:val="5F5F5F"/>
          <w:szCs w:val="20"/>
        </w:rPr>
        <w:t>(08) 8207 2026</w:t>
      </w:r>
    </w:p>
    <w:p w14:paraId="11E4DD5B" w14:textId="49F1CB9A" w:rsidR="003444AC" w:rsidRDefault="003444AC" w:rsidP="00BF52AA">
      <w:pPr>
        <w:spacing w:after="0" w:line="240" w:lineRule="auto"/>
        <w:rPr>
          <w:rFonts w:cstheme="minorHAnsi"/>
          <w:color w:val="5F5F5F"/>
          <w:szCs w:val="20"/>
        </w:rPr>
      </w:pPr>
      <w:r>
        <w:rPr>
          <w:rFonts w:cstheme="minorHAnsi"/>
          <w:color w:val="5F5F5F"/>
          <w:szCs w:val="20"/>
        </w:rPr>
        <w:t xml:space="preserve">Email:  </w:t>
      </w:r>
      <w:hyperlink r:id="rId12" w:history="1">
        <w:r w:rsidRPr="00EE7461">
          <w:rPr>
            <w:rStyle w:val="Hyperlink"/>
            <w:rFonts w:cstheme="minorHAnsi"/>
            <w:szCs w:val="20"/>
          </w:rPr>
          <w:t>tess.gregory@telethonkids.org.au</w:t>
        </w:r>
      </w:hyperlink>
      <w:r>
        <w:rPr>
          <w:rFonts w:cstheme="minorHAnsi"/>
          <w:color w:val="5F5F5F"/>
          <w:szCs w:val="20"/>
        </w:rPr>
        <w:t xml:space="preserve"> or </w:t>
      </w:r>
      <w:hyperlink r:id="rId13" w:history="1">
        <w:r w:rsidRPr="00EE7461">
          <w:rPr>
            <w:rStyle w:val="Hyperlink"/>
            <w:rFonts w:cstheme="minorHAnsi"/>
            <w:szCs w:val="20"/>
          </w:rPr>
          <w:t>sally.brinkman@telethonkids.org.au</w:t>
        </w:r>
      </w:hyperlink>
    </w:p>
    <w:p w14:paraId="022CBAB2" w14:textId="77777777" w:rsidR="003B1645" w:rsidRPr="003444AC" w:rsidRDefault="003B1645" w:rsidP="00BF52AA">
      <w:pPr>
        <w:spacing w:after="0" w:line="240" w:lineRule="auto"/>
        <w:rPr>
          <w:rFonts w:cstheme="minorHAnsi"/>
          <w:color w:val="5F5F5F"/>
          <w:szCs w:val="20"/>
        </w:rPr>
      </w:pPr>
      <w:r w:rsidRPr="003444AC">
        <w:rPr>
          <w:rFonts w:cstheme="minorHAnsi"/>
          <w:color w:val="5F5F5F"/>
          <w:szCs w:val="20"/>
        </w:rPr>
        <w:t>www.telethonkids.org.au</w:t>
      </w:r>
    </w:p>
    <w:p w14:paraId="0902E3C2" w14:textId="2DDCD392" w:rsidR="003444AC" w:rsidRDefault="003444AC">
      <w:r>
        <w:br w:type="page"/>
      </w:r>
    </w:p>
    <w:sdt>
      <w:sdtPr>
        <w:rPr>
          <w:rFonts w:asciiTheme="minorHAnsi" w:eastAsiaTheme="minorHAnsi" w:hAnsiTheme="minorHAnsi" w:cstheme="minorBidi"/>
          <w:b w:val="0"/>
          <w:bCs w:val="0"/>
          <w:color w:val="auto"/>
          <w:spacing w:val="0"/>
          <w:sz w:val="20"/>
          <w:szCs w:val="20"/>
          <w:lang w:bidi="ar-SA"/>
        </w:rPr>
        <w:id w:val="1931236226"/>
        <w:docPartObj>
          <w:docPartGallery w:val="Table of Contents"/>
          <w:docPartUnique/>
        </w:docPartObj>
      </w:sdtPr>
      <w:sdtEndPr>
        <w:rPr>
          <w:noProof/>
        </w:rPr>
      </w:sdtEndPr>
      <w:sdtContent>
        <w:p w14:paraId="19D702B3" w14:textId="77777777" w:rsidR="005E1653" w:rsidRPr="002F0282" w:rsidRDefault="005E1653" w:rsidP="00CA2962">
          <w:pPr>
            <w:pStyle w:val="TOCHeading"/>
            <w:shd w:val="clear" w:color="auto" w:fill="4C4184"/>
            <w:spacing w:after="0" w:line="240" w:lineRule="auto"/>
            <w:rPr>
              <w:rFonts w:asciiTheme="minorHAnsi" w:hAnsiTheme="minorHAnsi"/>
              <w:b w:val="0"/>
              <w:color w:val="auto"/>
              <w:spacing w:val="0"/>
              <w:sz w:val="20"/>
              <w:szCs w:val="20"/>
            </w:rPr>
          </w:pPr>
          <w:r w:rsidRPr="002F0282">
            <w:rPr>
              <w:rFonts w:asciiTheme="minorHAnsi" w:hAnsiTheme="minorHAnsi"/>
              <w:sz w:val="20"/>
              <w:szCs w:val="20"/>
            </w:rPr>
            <w:t>Contents</w:t>
          </w:r>
        </w:p>
        <w:p w14:paraId="1E5DD242" w14:textId="722113AB" w:rsidR="00A03841" w:rsidRDefault="00E56E92">
          <w:pPr>
            <w:pStyle w:val="TOC1"/>
            <w:rPr>
              <w:rFonts w:cstheme="minorBidi"/>
              <w:b w:val="0"/>
              <w:bCs w:val="0"/>
              <w:caps w:val="0"/>
              <w:noProof/>
              <w:lang w:eastAsia="en-AU" w:bidi="ar-SA"/>
            </w:rPr>
          </w:pPr>
          <w:r w:rsidRPr="002F0282">
            <w:rPr>
              <w:caps w:val="0"/>
              <w:sz w:val="20"/>
              <w:szCs w:val="20"/>
            </w:rPr>
            <w:fldChar w:fldCharType="begin"/>
          </w:r>
          <w:r w:rsidRPr="002F0282">
            <w:rPr>
              <w:caps w:val="0"/>
              <w:sz w:val="20"/>
              <w:szCs w:val="20"/>
            </w:rPr>
            <w:instrText xml:space="preserve"> TOC \o "1-3" \h \z \u </w:instrText>
          </w:r>
          <w:r w:rsidRPr="002F0282">
            <w:rPr>
              <w:caps w:val="0"/>
              <w:sz w:val="20"/>
              <w:szCs w:val="20"/>
            </w:rPr>
            <w:fldChar w:fldCharType="separate"/>
          </w:r>
          <w:hyperlink w:anchor="_Toc2241057" w:history="1">
            <w:r w:rsidR="00A03841" w:rsidRPr="00405F10">
              <w:rPr>
                <w:rStyle w:val="Hyperlink"/>
                <w:noProof/>
              </w:rPr>
              <w:t>List of Tables</w:t>
            </w:r>
            <w:r w:rsidR="00A03841">
              <w:rPr>
                <w:noProof/>
                <w:webHidden/>
              </w:rPr>
              <w:tab/>
            </w:r>
            <w:r w:rsidR="00A03841">
              <w:rPr>
                <w:noProof/>
                <w:webHidden/>
              </w:rPr>
              <w:fldChar w:fldCharType="begin"/>
            </w:r>
            <w:r w:rsidR="00A03841">
              <w:rPr>
                <w:noProof/>
                <w:webHidden/>
              </w:rPr>
              <w:instrText xml:space="preserve"> PAGEREF _Toc2241057 \h </w:instrText>
            </w:r>
            <w:r w:rsidR="00A03841">
              <w:rPr>
                <w:noProof/>
                <w:webHidden/>
              </w:rPr>
            </w:r>
            <w:r w:rsidR="00A03841">
              <w:rPr>
                <w:noProof/>
                <w:webHidden/>
              </w:rPr>
              <w:fldChar w:fldCharType="separate"/>
            </w:r>
            <w:r w:rsidR="00A03841">
              <w:rPr>
                <w:noProof/>
                <w:webHidden/>
              </w:rPr>
              <w:t>4</w:t>
            </w:r>
            <w:r w:rsidR="00A03841">
              <w:rPr>
                <w:noProof/>
                <w:webHidden/>
              </w:rPr>
              <w:fldChar w:fldCharType="end"/>
            </w:r>
          </w:hyperlink>
        </w:p>
        <w:p w14:paraId="1057E7E6" w14:textId="40BEDDCA" w:rsidR="00A03841" w:rsidRDefault="00045538">
          <w:pPr>
            <w:pStyle w:val="TOC1"/>
            <w:rPr>
              <w:rFonts w:cstheme="minorBidi"/>
              <w:b w:val="0"/>
              <w:bCs w:val="0"/>
              <w:caps w:val="0"/>
              <w:noProof/>
              <w:lang w:eastAsia="en-AU" w:bidi="ar-SA"/>
            </w:rPr>
          </w:pPr>
          <w:hyperlink w:anchor="_Toc2241058" w:history="1">
            <w:r w:rsidR="00A03841" w:rsidRPr="00405F10">
              <w:rPr>
                <w:rStyle w:val="Hyperlink"/>
                <w:noProof/>
              </w:rPr>
              <w:t>List of Figures</w:t>
            </w:r>
            <w:r w:rsidR="00A03841">
              <w:rPr>
                <w:noProof/>
                <w:webHidden/>
              </w:rPr>
              <w:tab/>
            </w:r>
            <w:r w:rsidR="00A03841">
              <w:rPr>
                <w:noProof/>
                <w:webHidden/>
              </w:rPr>
              <w:fldChar w:fldCharType="begin"/>
            </w:r>
            <w:r w:rsidR="00A03841">
              <w:rPr>
                <w:noProof/>
                <w:webHidden/>
              </w:rPr>
              <w:instrText xml:space="preserve"> PAGEREF _Toc2241058 \h </w:instrText>
            </w:r>
            <w:r w:rsidR="00A03841">
              <w:rPr>
                <w:noProof/>
                <w:webHidden/>
              </w:rPr>
            </w:r>
            <w:r w:rsidR="00A03841">
              <w:rPr>
                <w:noProof/>
                <w:webHidden/>
              </w:rPr>
              <w:fldChar w:fldCharType="separate"/>
            </w:r>
            <w:r w:rsidR="00A03841">
              <w:rPr>
                <w:noProof/>
                <w:webHidden/>
              </w:rPr>
              <w:t>5</w:t>
            </w:r>
            <w:r w:rsidR="00A03841">
              <w:rPr>
                <w:noProof/>
                <w:webHidden/>
              </w:rPr>
              <w:fldChar w:fldCharType="end"/>
            </w:r>
          </w:hyperlink>
        </w:p>
        <w:p w14:paraId="176825B1" w14:textId="375B5370" w:rsidR="00A03841" w:rsidRDefault="00045538">
          <w:pPr>
            <w:pStyle w:val="TOC1"/>
            <w:rPr>
              <w:rFonts w:cstheme="minorBidi"/>
              <w:b w:val="0"/>
              <w:bCs w:val="0"/>
              <w:caps w:val="0"/>
              <w:noProof/>
              <w:lang w:eastAsia="en-AU" w:bidi="ar-SA"/>
            </w:rPr>
          </w:pPr>
          <w:hyperlink w:anchor="_Toc2241059" w:history="1">
            <w:r w:rsidR="00A03841" w:rsidRPr="00405F10">
              <w:rPr>
                <w:rStyle w:val="Hyperlink"/>
                <w:noProof/>
              </w:rPr>
              <w:t>Executive Summary</w:t>
            </w:r>
            <w:r w:rsidR="00A03841">
              <w:rPr>
                <w:noProof/>
                <w:webHidden/>
              </w:rPr>
              <w:tab/>
            </w:r>
            <w:r w:rsidR="00A03841">
              <w:rPr>
                <w:noProof/>
                <w:webHidden/>
              </w:rPr>
              <w:fldChar w:fldCharType="begin"/>
            </w:r>
            <w:r w:rsidR="00A03841">
              <w:rPr>
                <w:noProof/>
                <w:webHidden/>
              </w:rPr>
              <w:instrText xml:space="preserve"> PAGEREF _Toc2241059 \h </w:instrText>
            </w:r>
            <w:r w:rsidR="00A03841">
              <w:rPr>
                <w:noProof/>
                <w:webHidden/>
              </w:rPr>
            </w:r>
            <w:r w:rsidR="00A03841">
              <w:rPr>
                <w:noProof/>
                <w:webHidden/>
              </w:rPr>
              <w:fldChar w:fldCharType="separate"/>
            </w:r>
            <w:r w:rsidR="00A03841">
              <w:rPr>
                <w:noProof/>
                <w:webHidden/>
              </w:rPr>
              <w:t>6</w:t>
            </w:r>
            <w:r w:rsidR="00A03841">
              <w:rPr>
                <w:noProof/>
                <w:webHidden/>
              </w:rPr>
              <w:fldChar w:fldCharType="end"/>
            </w:r>
          </w:hyperlink>
        </w:p>
        <w:p w14:paraId="117AC78D" w14:textId="7152A08E" w:rsidR="00A03841" w:rsidRDefault="00045538">
          <w:pPr>
            <w:pStyle w:val="TOC1"/>
            <w:rPr>
              <w:rFonts w:cstheme="minorBidi"/>
              <w:b w:val="0"/>
              <w:bCs w:val="0"/>
              <w:caps w:val="0"/>
              <w:noProof/>
              <w:lang w:eastAsia="en-AU" w:bidi="ar-SA"/>
            </w:rPr>
          </w:pPr>
          <w:hyperlink w:anchor="_Toc2241060" w:history="1">
            <w:r w:rsidR="00A03841" w:rsidRPr="00405F10">
              <w:rPr>
                <w:rStyle w:val="Hyperlink"/>
                <w:noProof/>
              </w:rPr>
              <w:t>Section One:  The Multiple Challenge Index</w:t>
            </w:r>
            <w:r w:rsidR="00A03841">
              <w:rPr>
                <w:noProof/>
                <w:webHidden/>
              </w:rPr>
              <w:tab/>
            </w:r>
            <w:r w:rsidR="00A03841">
              <w:rPr>
                <w:noProof/>
                <w:webHidden/>
              </w:rPr>
              <w:fldChar w:fldCharType="begin"/>
            </w:r>
            <w:r w:rsidR="00A03841">
              <w:rPr>
                <w:noProof/>
                <w:webHidden/>
              </w:rPr>
              <w:instrText xml:space="preserve"> PAGEREF _Toc2241060 \h </w:instrText>
            </w:r>
            <w:r w:rsidR="00A03841">
              <w:rPr>
                <w:noProof/>
                <w:webHidden/>
              </w:rPr>
            </w:r>
            <w:r w:rsidR="00A03841">
              <w:rPr>
                <w:noProof/>
                <w:webHidden/>
              </w:rPr>
              <w:fldChar w:fldCharType="separate"/>
            </w:r>
            <w:r w:rsidR="00A03841">
              <w:rPr>
                <w:noProof/>
                <w:webHidden/>
              </w:rPr>
              <w:t>11</w:t>
            </w:r>
            <w:r w:rsidR="00A03841">
              <w:rPr>
                <w:noProof/>
                <w:webHidden/>
              </w:rPr>
              <w:fldChar w:fldCharType="end"/>
            </w:r>
          </w:hyperlink>
        </w:p>
        <w:p w14:paraId="2E46344E" w14:textId="61B72C4A" w:rsidR="00A03841" w:rsidRDefault="00045538">
          <w:pPr>
            <w:pStyle w:val="TOC2"/>
            <w:rPr>
              <w:rFonts w:cstheme="minorBidi"/>
              <w:noProof/>
              <w:lang w:eastAsia="en-AU" w:bidi="ar-SA"/>
            </w:rPr>
          </w:pPr>
          <w:hyperlink w:anchor="_Toc2241061" w:history="1">
            <w:r w:rsidR="00A03841" w:rsidRPr="00405F10">
              <w:rPr>
                <w:rStyle w:val="Hyperlink"/>
                <w:noProof/>
              </w:rPr>
              <w:t>How is the Multiple Challenge Index different to the other AEDC indicators?</w:t>
            </w:r>
            <w:r w:rsidR="00A03841">
              <w:rPr>
                <w:noProof/>
                <w:webHidden/>
              </w:rPr>
              <w:tab/>
            </w:r>
            <w:r w:rsidR="00A03841">
              <w:rPr>
                <w:noProof/>
                <w:webHidden/>
              </w:rPr>
              <w:fldChar w:fldCharType="begin"/>
            </w:r>
            <w:r w:rsidR="00A03841">
              <w:rPr>
                <w:noProof/>
                <w:webHidden/>
              </w:rPr>
              <w:instrText xml:space="preserve"> PAGEREF _Toc2241061 \h </w:instrText>
            </w:r>
            <w:r w:rsidR="00A03841">
              <w:rPr>
                <w:noProof/>
                <w:webHidden/>
              </w:rPr>
            </w:r>
            <w:r w:rsidR="00A03841">
              <w:rPr>
                <w:noProof/>
                <w:webHidden/>
              </w:rPr>
              <w:fldChar w:fldCharType="separate"/>
            </w:r>
            <w:r w:rsidR="00A03841">
              <w:rPr>
                <w:noProof/>
                <w:webHidden/>
              </w:rPr>
              <w:t>11</w:t>
            </w:r>
            <w:r w:rsidR="00A03841">
              <w:rPr>
                <w:noProof/>
                <w:webHidden/>
              </w:rPr>
              <w:fldChar w:fldCharType="end"/>
            </w:r>
          </w:hyperlink>
        </w:p>
        <w:p w14:paraId="56516422" w14:textId="2E76269C" w:rsidR="00A03841" w:rsidRDefault="00045538">
          <w:pPr>
            <w:pStyle w:val="TOC2"/>
            <w:rPr>
              <w:rFonts w:cstheme="minorBidi"/>
              <w:noProof/>
              <w:lang w:eastAsia="en-AU" w:bidi="ar-SA"/>
            </w:rPr>
          </w:pPr>
          <w:hyperlink w:anchor="_Toc2241062" w:history="1">
            <w:r w:rsidR="00A03841" w:rsidRPr="00405F10">
              <w:rPr>
                <w:rStyle w:val="Hyperlink"/>
                <w:noProof/>
              </w:rPr>
              <w:t>Development of the Multiple Challenge Index in Canada</w:t>
            </w:r>
            <w:r w:rsidR="00A03841">
              <w:rPr>
                <w:noProof/>
                <w:webHidden/>
              </w:rPr>
              <w:tab/>
            </w:r>
            <w:r w:rsidR="00A03841">
              <w:rPr>
                <w:noProof/>
                <w:webHidden/>
              </w:rPr>
              <w:fldChar w:fldCharType="begin"/>
            </w:r>
            <w:r w:rsidR="00A03841">
              <w:rPr>
                <w:noProof/>
                <w:webHidden/>
              </w:rPr>
              <w:instrText xml:space="preserve"> PAGEREF _Toc2241062 \h </w:instrText>
            </w:r>
            <w:r w:rsidR="00A03841">
              <w:rPr>
                <w:noProof/>
                <w:webHidden/>
              </w:rPr>
            </w:r>
            <w:r w:rsidR="00A03841">
              <w:rPr>
                <w:noProof/>
                <w:webHidden/>
              </w:rPr>
              <w:fldChar w:fldCharType="separate"/>
            </w:r>
            <w:r w:rsidR="00A03841">
              <w:rPr>
                <w:noProof/>
                <w:webHidden/>
              </w:rPr>
              <w:t>12</w:t>
            </w:r>
            <w:r w:rsidR="00A03841">
              <w:rPr>
                <w:noProof/>
                <w:webHidden/>
              </w:rPr>
              <w:fldChar w:fldCharType="end"/>
            </w:r>
          </w:hyperlink>
        </w:p>
        <w:p w14:paraId="0B7B575A" w14:textId="6B3DBD51" w:rsidR="00A03841" w:rsidRDefault="00045538">
          <w:pPr>
            <w:pStyle w:val="TOC2"/>
            <w:rPr>
              <w:rFonts w:cstheme="minorBidi"/>
              <w:noProof/>
              <w:lang w:eastAsia="en-AU" w:bidi="ar-SA"/>
            </w:rPr>
          </w:pPr>
          <w:hyperlink w:anchor="_Toc2241063" w:history="1">
            <w:r w:rsidR="00A03841" w:rsidRPr="00405F10">
              <w:rPr>
                <w:rStyle w:val="Hyperlink"/>
                <w:noProof/>
              </w:rPr>
              <w:t>Calculation of the Multiple Challenge Indicator in Australia</w:t>
            </w:r>
            <w:r w:rsidR="00A03841">
              <w:rPr>
                <w:noProof/>
                <w:webHidden/>
              </w:rPr>
              <w:tab/>
            </w:r>
            <w:r w:rsidR="00A03841">
              <w:rPr>
                <w:noProof/>
                <w:webHidden/>
              </w:rPr>
              <w:fldChar w:fldCharType="begin"/>
            </w:r>
            <w:r w:rsidR="00A03841">
              <w:rPr>
                <w:noProof/>
                <w:webHidden/>
              </w:rPr>
              <w:instrText xml:space="preserve"> PAGEREF _Toc2241063 \h </w:instrText>
            </w:r>
            <w:r w:rsidR="00A03841">
              <w:rPr>
                <w:noProof/>
                <w:webHidden/>
              </w:rPr>
            </w:r>
            <w:r w:rsidR="00A03841">
              <w:rPr>
                <w:noProof/>
                <w:webHidden/>
              </w:rPr>
              <w:fldChar w:fldCharType="separate"/>
            </w:r>
            <w:r w:rsidR="00A03841">
              <w:rPr>
                <w:noProof/>
                <w:webHidden/>
              </w:rPr>
              <w:t>14</w:t>
            </w:r>
            <w:r w:rsidR="00A03841">
              <w:rPr>
                <w:noProof/>
                <w:webHidden/>
              </w:rPr>
              <w:fldChar w:fldCharType="end"/>
            </w:r>
          </w:hyperlink>
        </w:p>
        <w:p w14:paraId="15D2D9DC" w14:textId="1D6A2F8B" w:rsidR="00A03841" w:rsidRDefault="00045538">
          <w:pPr>
            <w:pStyle w:val="TOC1"/>
            <w:rPr>
              <w:rFonts w:cstheme="minorBidi"/>
              <w:b w:val="0"/>
              <w:bCs w:val="0"/>
              <w:caps w:val="0"/>
              <w:noProof/>
              <w:lang w:eastAsia="en-AU" w:bidi="ar-SA"/>
            </w:rPr>
          </w:pPr>
          <w:hyperlink w:anchor="_Toc2241064" w:history="1">
            <w:r w:rsidR="00A03841" w:rsidRPr="00405F10">
              <w:rPr>
                <w:rStyle w:val="Hyperlink"/>
                <w:noProof/>
              </w:rPr>
              <w:t>Section Two:  Consultations with Australian Early Childhood Experts</w:t>
            </w:r>
            <w:r w:rsidR="00A03841">
              <w:rPr>
                <w:noProof/>
                <w:webHidden/>
              </w:rPr>
              <w:tab/>
            </w:r>
            <w:r w:rsidR="00A03841">
              <w:rPr>
                <w:noProof/>
                <w:webHidden/>
              </w:rPr>
              <w:fldChar w:fldCharType="begin"/>
            </w:r>
            <w:r w:rsidR="00A03841">
              <w:rPr>
                <w:noProof/>
                <w:webHidden/>
              </w:rPr>
              <w:instrText xml:space="preserve"> PAGEREF _Toc2241064 \h </w:instrText>
            </w:r>
            <w:r w:rsidR="00A03841">
              <w:rPr>
                <w:noProof/>
                <w:webHidden/>
              </w:rPr>
            </w:r>
            <w:r w:rsidR="00A03841">
              <w:rPr>
                <w:noProof/>
                <w:webHidden/>
              </w:rPr>
              <w:fldChar w:fldCharType="separate"/>
            </w:r>
            <w:r w:rsidR="00A03841">
              <w:rPr>
                <w:noProof/>
                <w:webHidden/>
              </w:rPr>
              <w:t>16</w:t>
            </w:r>
            <w:r w:rsidR="00A03841">
              <w:rPr>
                <w:noProof/>
                <w:webHidden/>
              </w:rPr>
              <w:fldChar w:fldCharType="end"/>
            </w:r>
          </w:hyperlink>
        </w:p>
        <w:p w14:paraId="54FC8F4F" w14:textId="3DEF0B04" w:rsidR="00A03841" w:rsidRDefault="00045538">
          <w:pPr>
            <w:pStyle w:val="TOC2"/>
            <w:rPr>
              <w:rFonts w:cstheme="minorBidi"/>
              <w:noProof/>
              <w:lang w:eastAsia="en-AU" w:bidi="ar-SA"/>
            </w:rPr>
          </w:pPr>
          <w:hyperlink w:anchor="_Toc2241065" w:history="1">
            <w:r w:rsidR="00A03841" w:rsidRPr="00405F10">
              <w:rPr>
                <w:rStyle w:val="Hyperlink"/>
                <w:noProof/>
              </w:rPr>
              <w:t>Early childhood experts</w:t>
            </w:r>
            <w:r w:rsidR="00A03841">
              <w:rPr>
                <w:noProof/>
                <w:webHidden/>
              </w:rPr>
              <w:tab/>
            </w:r>
            <w:r w:rsidR="00A03841">
              <w:rPr>
                <w:noProof/>
                <w:webHidden/>
              </w:rPr>
              <w:fldChar w:fldCharType="begin"/>
            </w:r>
            <w:r w:rsidR="00A03841">
              <w:rPr>
                <w:noProof/>
                <w:webHidden/>
              </w:rPr>
              <w:instrText xml:space="preserve"> PAGEREF _Toc2241065 \h </w:instrText>
            </w:r>
            <w:r w:rsidR="00A03841">
              <w:rPr>
                <w:noProof/>
                <w:webHidden/>
              </w:rPr>
            </w:r>
            <w:r w:rsidR="00A03841">
              <w:rPr>
                <w:noProof/>
                <w:webHidden/>
              </w:rPr>
              <w:fldChar w:fldCharType="separate"/>
            </w:r>
            <w:r w:rsidR="00A03841">
              <w:rPr>
                <w:noProof/>
                <w:webHidden/>
              </w:rPr>
              <w:t>17</w:t>
            </w:r>
            <w:r w:rsidR="00A03841">
              <w:rPr>
                <w:noProof/>
                <w:webHidden/>
              </w:rPr>
              <w:fldChar w:fldCharType="end"/>
            </w:r>
          </w:hyperlink>
        </w:p>
        <w:p w14:paraId="7812A0FD" w14:textId="21171079" w:rsidR="00A03841" w:rsidRDefault="00045538">
          <w:pPr>
            <w:pStyle w:val="TOC2"/>
            <w:rPr>
              <w:rFonts w:cstheme="minorBidi"/>
              <w:noProof/>
              <w:lang w:eastAsia="en-AU" w:bidi="ar-SA"/>
            </w:rPr>
          </w:pPr>
          <w:hyperlink w:anchor="_Toc2241066" w:history="1">
            <w:r w:rsidR="00A03841" w:rsidRPr="00405F10">
              <w:rPr>
                <w:rStyle w:val="Hyperlink"/>
                <w:noProof/>
              </w:rPr>
              <w:t>Format of the forum</w:t>
            </w:r>
            <w:r w:rsidR="00A03841">
              <w:rPr>
                <w:noProof/>
                <w:webHidden/>
              </w:rPr>
              <w:tab/>
            </w:r>
            <w:r w:rsidR="00A03841">
              <w:rPr>
                <w:noProof/>
                <w:webHidden/>
              </w:rPr>
              <w:fldChar w:fldCharType="begin"/>
            </w:r>
            <w:r w:rsidR="00A03841">
              <w:rPr>
                <w:noProof/>
                <w:webHidden/>
              </w:rPr>
              <w:instrText xml:space="preserve"> PAGEREF _Toc2241066 \h </w:instrText>
            </w:r>
            <w:r w:rsidR="00A03841">
              <w:rPr>
                <w:noProof/>
                <w:webHidden/>
              </w:rPr>
            </w:r>
            <w:r w:rsidR="00A03841">
              <w:rPr>
                <w:noProof/>
                <w:webHidden/>
              </w:rPr>
              <w:fldChar w:fldCharType="separate"/>
            </w:r>
            <w:r w:rsidR="00A03841">
              <w:rPr>
                <w:noProof/>
                <w:webHidden/>
              </w:rPr>
              <w:t>18</w:t>
            </w:r>
            <w:r w:rsidR="00A03841">
              <w:rPr>
                <w:noProof/>
                <w:webHidden/>
              </w:rPr>
              <w:fldChar w:fldCharType="end"/>
            </w:r>
          </w:hyperlink>
        </w:p>
        <w:p w14:paraId="7DB6FB33" w14:textId="5D6FAB36" w:rsidR="00A03841" w:rsidRDefault="00045538">
          <w:pPr>
            <w:pStyle w:val="TOC2"/>
            <w:rPr>
              <w:rFonts w:cstheme="minorBidi"/>
              <w:noProof/>
              <w:lang w:eastAsia="en-AU" w:bidi="ar-SA"/>
            </w:rPr>
          </w:pPr>
          <w:hyperlink w:anchor="_Toc2241067" w:history="1">
            <w:r w:rsidR="00A03841" w:rsidRPr="00405F10">
              <w:rPr>
                <w:rStyle w:val="Hyperlink"/>
                <w:noProof/>
              </w:rPr>
              <w:t>Major themes from the forum</w:t>
            </w:r>
            <w:r w:rsidR="00A03841">
              <w:rPr>
                <w:noProof/>
                <w:webHidden/>
              </w:rPr>
              <w:tab/>
            </w:r>
            <w:r w:rsidR="00A03841">
              <w:rPr>
                <w:noProof/>
                <w:webHidden/>
              </w:rPr>
              <w:fldChar w:fldCharType="begin"/>
            </w:r>
            <w:r w:rsidR="00A03841">
              <w:rPr>
                <w:noProof/>
                <w:webHidden/>
              </w:rPr>
              <w:instrText xml:space="preserve"> PAGEREF _Toc2241067 \h </w:instrText>
            </w:r>
            <w:r w:rsidR="00A03841">
              <w:rPr>
                <w:noProof/>
                <w:webHidden/>
              </w:rPr>
            </w:r>
            <w:r w:rsidR="00A03841">
              <w:rPr>
                <w:noProof/>
                <w:webHidden/>
              </w:rPr>
              <w:fldChar w:fldCharType="separate"/>
            </w:r>
            <w:r w:rsidR="00A03841">
              <w:rPr>
                <w:noProof/>
                <w:webHidden/>
              </w:rPr>
              <w:t>18</w:t>
            </w:r>
            <w:r w:rsidR="00A03841">
              <w:rPr>
                <w:noProof/>
                <w:webHidden/>
              </w:rPr>
              <w:fldChar w:fldCharType="end"/>
            </w:r>
          </w:hyperlink>
        </w:p>
        <w:p w14:paraId="6FCFC5F1" w14:textId="07520266" w:rsidR="00A03841" w:rsidRDefault="00045538">
          <w:pPr>
            <w:pStyle w:val="TOC2"/>
            <w:rPr>
              <w:rFonts w:cstheme="minorBidi"/>
              <w:noProof/>
              <w:lang w:eastAsia="en-AU" w:bidi="ar-SA"/>
            </w:rPr>
          </w:pPr>
          <w:hyperlink w:anchor="_Toc2241068" w:history="1">
            <w:r w:rsidR="00A03841" w:rsidRPr="00405F10">
              <w:rPr>
                <w:rStyle w:val="Hyperlink"/>
                <w:noProof/>
              </w:rPr>
              <w:t xml:space="preserve">Review of the </w:t>
            </w:r>
            <w:r w:rsidR="00A03841" w:rsidRPr="00405F10">
              <w:rPr>
                <w:rStyle w:val="Hyperlink"/>
                <w:rFonts w:ascii="Calibri" w:eastAsia="Times New Roman" w:hAnsi="Calibri" w:cs="Times New Roman"/>
                <w:noProof/>
                <w:lang w:eastAsia="en-AU"/>
              </w:rPr>
              <w:t>AvE</w:t>
            </w:r>
            <w:r w:rsidR="00A03841" w:rsidRPr="00405F10">
              <w:rPr>
                <w:rStyle w:val="Hyperlink"/>
                <w:rFonts w:ascii="Calibri" w:eastAsia="Times New Roman" w:hAnsi="Calibri" w:cs="Times New Roman"/>
                <w:noProof/>
                <w:lang w:eastAsia="en-AU"/>
              </w:rPr>
              <w:t>D</w:t>
            </w:r>
            <w:r w:rsidR="00A03841" w:rsidRPr="00405F10">
              <w:rPr>
                <w:rStyle w:val="Hyperlink"/>
                <w:rFonts w:ascii="Calibri" w:eastAsia="Times New Roman" w:hAnsi="Calibri" w:cs="Times New Roman"/>
                <w:noProof/>
                <w:lang w:eastAsia="en-AU"/>
              </w:rPr>
              <w:t>I</w:t>
            </w:r>
            <w:r w:rsidR="00A03841" w:rsidRPr="00405F10">
              <w:rPr>
                <w:rStyle w:val="Hyperlink"/>
                <w:noProof/>
              </w:rPr>
              <w:t xml:space="preserve"> items</w:t>
            </w:r>
            <w:r w:rsidR="00A03841">
              <w:rPr>
                <w:noProof/>
                <w:webHidden/>
              </w:rPr>
              <w:tab/>
            </w:r>
            <w:r w:rsidR="00A03841">
              <w:rPr>
                <w:noProof/>
                <w:webHidden/>
              </w:rPr>
              <w:fldChar w:fldCharType="begin"/>
            </w:r>
            <w:r w:rsidR="00A03841">
              <w:rPr>
                <w:noProof/>
                <w:webHidden/>
              </w:rPr>
              <w:instrText xml:space="preserve"> PAGEREF _Toc2241068 \h </w:instrText>
            </w:r>
            <w:r w:rsidR="00A03841">
              <w:rPr>
                <w:noProof/>
                <w:webHidden/>
              </w:rPr>
            </w:r>
            <w:r w:rsidR="00A03841">
              <w:rPr>
                <w:noProof/>
                <w:webHidden/>
              </w:rPr>
              <w:fldChar w:fldCharType="separate"/>
            </w:r>
            <w:r w:rsidR="00A03841">
              <w:rPr>
                <w:noProof/>
                <w:webHidden/>
              </w:rPr>
              <w:t>21</w:t>
            </w:r>
            <w:r w:rsidR="00A03841">
              <w:rPr>
                <w:noProof/>
                <w:webHidden/>
              </w:rPr>
              <w:fldChar w:fldCharType="end"/>
            </w:r>
          </w:hyperlink>
        </w:p>
        <w:p w14:paraId="10E9967B" w14:textId="10E1413A" w:rsidR="00A03841" w:rsidRDefault="00045538">
          <w:pPr>
            <w:pStyle w:val="TOC2"/>
            <w:rPr>
              <w:rFonts w:cstheme="minorBidi"/>
              <w:noProof/>
              <w:lang w:eastAsia="en-AU" w:bidi="ar-SA"/>
            </w:rPr>
          </w:pPr>
          <w:hyperlink w:anchor="_Toc2241069" w:history="1">
            <w:r w:rsidR="00A03841" w:rsidRPr="00405F10">
              <w:rPr>
                <w:rStyle w:val="Hyperlink"/>
                <w:noProof/>
                <w:lang w:eastAsia="en-AU"/>
              </w:rPr>
              <w:t xml:space="preserve">Summary of the </w:t>
            </w:r>
            <w:r w:rsidR="00A03841" w:rsidRPr="00405F10">
              <w:rPr>
                <w:rStyle w:val="Hyperlink"/>
                <w:rFonts w:ascii="Calibri" w:eastAsia="Times New Roman" w:hAnsi="Calibri" w:cs="Times New Roman"/>
                <w:noProof/>
                <w:lang w:eastAsia="en-AU"/>
              </w:rPr>
              <w:t>AvEDI</w:t>
            </w:r>
            <w:r w:rsidR="00A03841" w:rsidRPr="00405F10">
              <w:rPr>
                <w:rStyle w:val="Hyperlink"/>
                <w:noProof/>
                <w:lang w:eastAsia="en-AU"/>
              </w:rPr>
              <w:t xml:space="preserve"> items indicative of challenges and strengths</w:t>
            </w:r>
            <w:r w:rsidR="00A03841">
              <w:rPr>
                <w:noProof/>
                <w:webHidden/>
              </w:rPr>
              <w:tab/>
            </w:r>
            <w:r w:rsidR="00A03841">
              <w:rPr>
                <w:noProof/>
                <w:webHidden/>
              </w:rPr>
              <w:fldChar w:fldCharType="begin"/>
            </w:r>
            <w:r w:rsidR="00A03841">
              <w:rPr>
                <w:noProof/>
                <w:webHidden/>
              </w:rPr>
              <w:instrText xml:space="preserve"> PAGEREF _Toc2241069 \h </w:instrText>
            </w:r>
            <w:r w:rsidR="00A03841">
              <w:rPr>
                <w:noProof/>
                <w:webHidden/>
              </w:rPr>
            </w:r>
            <w:r w:rsidR="00A03841">
              <w:rPr>
                <w:noProof/>
                <w:webHidden/>
              </w:rPr>
              <w:fldChar w:fldCharType="separate"/>
            </w:r>
            <w:r w:rsidR="00A03841">
              <w:rPr>
                <w:noProof/>
                <w:webHidden/>
              </w:rPr>
              <w:t>48</w:t>
            </w:r>
            <w:r w:rsidR="00A03841">
              <w:rPr>
                <w:noProof/>
                <w:webHidden/>
              </w:rPr>
              <w:fldChar w:fldCharType="end"/>
            </w:r>
          </w:hyperlink>
        </w:p>
        <w:p w14:paraId="6C3E9DC2" w14:textId="686FE5BF" w:rsidR="00A03841" w:rsidRDefault="00045538">
          <w:pPr>
            <w:pStyle w:val="TOC2"/>
            <w:rPr>
              <w:rFonts w:cstheme="minorBidi"/>
              <w:noProof/>
              <w:lang w:eastAsia="en-AU" w:bidi="ar-SA"/>
            </w:rPr>
          </w:pPr>
          <w:hyperlink w:anchor="_Toc2241070" w:history="1">
            <w:r w:rsidR="00A03841" w:rsidRPr="00405F10">
              <w:rPr>
                <w:rStyle w:val="Hyperlink"/>
                <w:noProof/>
              </w:rPr>
              <w:t xml:space="preserve">Comments after the </w:t>
            </w:r>
            <w:r w:rsidR="00A03841" w:rsidRPr="00405F10">
              <w:rPr>
                <w:rStyle w:val="Hyperlink"/>
                <w:rFonts w:ascii="Calibri" w:eastAsia="Times New Roman" w:hAnsi="Calibri" w:cs="Times New Roman"/>
                <w:noProof/>
                <w:lang w:eastAsia="en-AU"/>
              </w:rPr>
              <w:t>AvEDI</w:t>
            </w:r>
            <w:r w:rsidR="00A03841" w:rsidRPr="00405F10">
              <w:rPr>
                <w:rStyle w:val="Hyperlink"/>
                <w:noProof/>
              </w:rPr>
              <w:t xml:space="preserve"> item review</w:t>
            </w:r>
            <w:r w:rsidR="00A03841">
              <w:rPr>
                <w:noProof/>
                <w:webHidden/>
              </w:rPr>
              <w:tab/>
            </w:r>
            <w:r w:rsidR="00A03841">
              <w:rPr>
                <w:noProof/>
                <w:webHidden/>
              </w:rPr>
              <w:fldChar w:fldCharType="begin"/>
            </w:r>
            <w:r w:rsidR="00A03841">
              <w:rPr>
                <w:noProof/>
                <w:webHidden/>
              </w:rPr>
              <w:instrText xml:space="preserve"> PAGEREF _Toc2241070 \h </w:instrText>
            </w:r>
            <w:r w:rsidR="00A03841">
              <w:rPr>
                <w:noProof/>
                <w:webHidden/>
              </w:rPr>
            </w:r>
            <w:r w:rsidR="00A03841">
              <w:rPr>
                <w:noProof/>
                <w:webHidden/>
              </w:rPr>
              <w:fldChar w:fldCharType="separate"/>
            </w:r>
            <w:r w:rsidR="00A03841">
              <w:rPr>
                <w:noProof/>
                <w:webHidden/>
              </w:rPr>
              <w:t>50</w:t>
            </w:r>
            <w:r w:rsidR="00A03841">
              <w:rPr>
                <w:noProof/>
                <w:webHidden/>
              </w:rPr>
              <w:fldChar w:fldCharType="end"/>
            </w:r>
          </w:hyperlink>
        </w:p>
        <w:p w14:paraId="39371AB5" w14:textId="0446E417" w:rsidR="00A03841" w:rsidRDefault="00045538">
          <w:pPr>
            <w:pStyle w:val="TOC1"/>
            <w:rPr>
              <w:rFonts w:cstheme="minorBidi"/>
              <w:b w:val="0"/>
              <w:bCs w:val="0"/>
              <w:caps w:val="0"/>
              <w:noProof/>
              <w:lang w:eastAsia="en-AU" w:bidi="ar-SA"/>
            </w:rPr>
          </w:pPr>
          <w:hyperlink w:anchor="_Toc2241071" w:history="1">
            <w:r w:rsidR="00A03841" w:rsidRPr="00405F10">
              <w:rPr>
                <w:rStyle w:val="Hyperlink"/>
                <w:noProof/>
              </w:rPr>
              <w:t xml:space="preserve">Section Three:  Creation of the new indices, distribution of scores and association between </w:t>
            </w:r>
            <w:r w:rsidR="00A03841" w:rsidRPr="00405F10">
              <w:rPr>
                <w:rStyle w:val="Hyperlink"/>
                <w:rFonts w:ascii="Calibri" w:eastAsia="Times New Roman" w:hAnsi="Calibri" w:cs="Times New Roman"/>
                <w:noProof/>
                <w:lang w:eastAsia="en-AU"/>
              </w:rPr>
              <w:t>AEDC</w:t>
            </w:r>
            <w:r w:rsidR="00A03841" w:rsidRPr="00405F10">
              <w:rPr>
                <w:rStyle w:val="Hyperlink"/>
                <w:noProof/>
              </w:rPr>
              <w:t xml:space="preserve"> indicators</w:t>
            </w:r>
            <w:r w:rsidR="00A03841">
              <w:rPr>
                <w:noProof/>
                <w:webHidden/>
              </w:rPr>
              <w:tab/>
            </w:r>
            <w:r w:rsidR="00A03841">
              <w:rPr>
                <w:noProof/>
                <w:webHidden/>
              </w:rPr>
              <w:fldChar w:fldCharType="begin"/>
            </w:r>
            <w:r w:rsidR="00A03841">
              <w:rPr>
                <w:noProof/>
                <w:webHidden/>
              </w:rPr>
              <w:instrText xml:space="preserve"> PAGEREF _Toc2241071 \h </w:instrText>
            </w:r>
            <w:r w:rsidR="00A03841">
              <w:rPr>
                <w:noProof/>
                <w:webHidden/>
              </w:rPr>
            </w:r>
            <w:r w:rsidR="00A03841">
              <w:rPr>
                <w:noProof/>
                <w:webHidden/>
              </w:rPr>
              <w:fldChar w:fldCharType="separate"/>
            </w:r>
            <w:r w:rsidR="00A03841">
              <w:rPr>
                <w:noProof/>
                <w:webHidden/>
              </w:rPr>
              <w:t>51</w:t>
            </w:r>
            <w:r w:rsidR="00A03841">
              <w:rPr>
                <w:noProof/>
                <w:webHidden/>
              </w:rPr>
              <w:fldChar w:fldCharType="end"/>
            </w:r>
          </w:hyperlink>
        </w:p>
        <w:p w14:paraId="120855B8" w14:textId="54BA9E5D" w:rsidR="00A03841" w:rsidRDefault="00045538">
          <w:pPr>
            <w:pStyle w:val="TOC2"/>
            <w:rPr>
              <w:rFonts w:cstheme="minorBidi"/>
              <w:noProof/>
              <w:lang w:eastAsia="en-AU" w:bidi="ar-SA"/>
            </w:rPr>
          </w:pPr>
          <w:hyperlink w:anchor="_Toc2241072" w:history="1">
            <w:r w:rsidR="00A03841" w:rsidRPr="00405F10">
              <w:rPr>
                <w:rStyle w:val="Hyperlink"/>
                <w:noProof/>
              </w:rPr>
              <w:t>Calculation of the new indices</w:t>
            </w:r>
            <w:r w:rsidR="00A03841">
              <w:rPr>
                <w:noProof/>
                <w:webHidden/>
              </w:rPr>
              <w:tab/>
            </w:r>
            <w:r w:rsidR="00A03841">
              <w:rPr>
                <w:noProof/>
                <w:webHidden/>
              </w:rPr>
              <w:fldChar w:fldCharType="begin"/>
            </w:r>
            <w:r w:rsidR="00A03841">
              <w:rPr>
                <w:noProof/>
                <w:webHidden/>
              </w:rPr>
              <w:instrText xml:space="preserve"> PAGEREF _Toc2241072 \h </w:instrText>
            </w:r>
            <w:r w:rsidR="00A03841">
              <w:rPr>
                <w:noProof/>
                <w:webHidden/>
              </w:rPr>
            </w:r>
            <w:r w:rsidR="00A03841">
              <w:rPr>
                <w:noProof/>
                <w:webHidden/>
              </w:rPr>
              <w:fldChar w:fldCharType="separate"/>
            </w:r>
            <w:r w:rsidR="00A03841">
              <w:rPr>
                <w:noProof/>
                <w:webHidden/>
              </w:rPr>
              <w:t>51</w:t>
            </w:r>
            <w:r w:rsidR="00A03841">
              <w:rPr>
                <w:noProof/>
                <w:webHidden/>
              </w:rPr>
              <w:fldChar w:fldCharType="end"/>
            </w:r>
          </w:hyperlink>
        </w:p>
        <w:p w14:paraId="64CD1DA7" w14:textId="28794C43" w:rsidR="00A03841" w:rsidRDefault="00045538">
          <w:pPr>
            <w:pStyle w:val="TOC2"/>
            <w:rPr>
              <w:rFonts w:cstheme="minorBidi"/>
              <w:noProof/>
              <w:lang w:eastAsia="en-AU" w:bidi="ar-SA"/>
            </w:rPr>
          </w:pPr>
          <w:hyperlink w:anchor="_Toc2241073" w:history="1">
            <w:r w:rsidR="00A03841" w:rsidRPr="00405F10">
              <w:rPr>
                <w:rStyle w:val="Hyperlink"/>
                <w:noProof/>
              </w:rPr>
              <w:t>Distributions of five domains, the MCI and MSI</w:t>
            </w:r>
            <w:r w:rsidR="00A03841">
              <w:rPr>
                <w:noProof/>
                <w:webHidden/>
              </w:rPr>
              <w:tab/>
            </w:r>
            <w:r w:rsidR="00A03841">
              <w:rPr>
                <w:noProof/>
                <w:webHidden/>
              </w:rPr>
              <w:fldChar w:fldCharType="begin"/>
            </w:r>
            <w:r w:rsidR="00A03841">
              <w:rPr>
                <w:noProof/>
                <w:webHidden/>
              </w:rPr>
              <w:instrText xml:space="preserve"> PAGEREF _Toc2241073 \h </w:instrText>
            </w:r>
            <w:r w:rsidR="00A03841">
              <w:rPr>
                <w:noProof/>
                <w:webHidden/>
              </w:rPr>
            </w:r>
            <w:r w:rsidR="00A03841">
              <w:rPr>
                <w:noProof/>
                <w:webHidden/>
              </w:rPr>
              <w:fldChar w:fldCharType="separate"/>
            </w:r>
            <w:r w:rsidR="00A03841">
              <w:rPr>
                <w:noProof/>
                <w:webHidden/>
              </w:rPr>
              <w:t>53</w:t>
            </w:r>
            <w:r w:rsidR="00A03841">
              <w:rPr>
                <w:noProof/>
                <w:webHidden/>
              </w:rPr>
              <w:fldChar w:fldCharType="end"/>
            </w:r>
          </w:hyperlink>
        </w:p>
        <w:p w14:paraId="2BF77725" w14:textId="738A4168" w:rsidR="00A03841" w:rsidRDefault="00045538">
          <w:pPr>
            <w:pStyle w:val="TOC2"/>
            <w:rPr>
              <w:rFonts w:cstheme="minorBidi"/>
              <w:noProof/>
              <w:lang w:eastAsia="en-AU" w:bidi="ar-SA"/>
            </w:rPr>
          </w:pPr>
          <w:hyperlink w:anchor="_Toc2241074" w:history="1">
            <w:r w:rsidR="00A03841" w:rsidRPr="00405F10">
              <w:rPr>
                <w:rStyle w:val="Hyperlink"/>
                <w:noProof/>
              </w:rPr>
              <w:t>Relationship between the new indices and the five AEDC domain scores</w:t>
            </w:r>
            <w:r w:rsidR="00A03841">
              <w:rPr>
                <w:noProof/>
                <w:webHidden/>
              </w:rPr>
              <w:tab/>
            </w:r>
            <w:r w:rsidR="00A03841">
              <w:rPr>
                <w:noProof/>
                <w:webHidden/>
              </w:rPr>
              <w:fldChar w:fldCharType="begin"/>
            </w:r>
            <w:r w:rsidR="00A03841">
              <w:rPr>
                <w:noProof/>
                <w:webHidden/>
              </w:rPr>
              <w:instrText xml:space="preserve"> PAGEREF _Toc2241074 \h </w:instrText>
            </w:r>
            <w:r w:rsidR="00A03841">
              <w:rPr>
                <w:noProof/>
                <w:webHidden/>
              </w:rPr>
            </w:r>
            <w:r w:rsidR="00A03841">
              <w:rPr>
                <w:noProof/>
                <w:webHidden/>
              </w:rPr>
              <w:fldChar w:fldCharType="separate"/>
            </w:r>
            <w:r w:rsidR="00A03841">
              <w:rPr>
                <w:noProof/>
                <w:webHidden/>
              </w:rPr>
              <w:t>54</w:t>
            </w:r>
            <w:r w:rsidR="00A03841">
              <w:rPr>
                <w:noProof/>
                <w:webHidden/>
              </w:rPr>
              <w:fldChar w:fldCharType="end"/>
            </w:r>
          </w:hyperlink>
        </w:p>
        <w:p w14:paraId="4FA29A5C" w14:textId="5B268CF6" w:rsidR="00A03841" w:rsidRDefault="00045538">
          <w:pPr>
            <w:pStyle w:val="TOC1"/>
            <w:rPr>
              <w:rFonts w:cstheme="minorBidi"/>
              <w:b w:val="0"/>
              <w:bCs w:val="0"/>
              <w:caps w:val="0"/>
              <w:noProof/>
              <w:lang w:eastAsia="en-AU" w:bidi="ar-SA"/>
            </w:rPr>
          </w:pPr>
          <w:hyperlink w:anchor="_Toc2241075" w:history="1">
            <w:r w:rsidR="00A03841" w:rsidRPr="00405F10">
              <w:rPr>
                <w:rStyle w:val="Hyperlink"/>
                <w:noProof/>
              </w:rPr>
              <w:t>Section Four:  Predictive validity of the MCI and MSI, and their utility as individual level indicators</w:t>
            </w:r>
            <w:r w:rsidR="00A03841">
              <w:rPr>
                <w:noProof/>
                <w:webHidden/>
              </w:rPr>
              <w:tab/>
            </w:r>
            <w:r w:rsidR="00A03841">
              <w:rPr>
                <w:noProof/>
                <w:webHidden/>
              </w:rPr>
              <w:fldChar w:fldCharType="begin"/>
            </w:r>
            <w:r w:rsidR="00A03841">
              <w:rPr>
                <w:noProof/>
                <w:webHidden/>
              </w:rPr>
              <w:instrText xml:space="preserve"> PAGEREF _Toc2241075 \h </w:instrText>
            </w:r>
            <w:r w:rsidR="00A03841">
              <w:rPr>
                <w:noProof/>
                <w:webHidden/>
              </w:rPr>
            </w:r>
            <w:r w:rsidR="00A03841">
              <w:rPr>
                <w:noProof/>
                <w:webHidden/>
              </w:rPr>
              <w:fldChar w:fldCharType="separate"/>
            </w:r>
            <w:r w:rsidR="00A03841">
              <w:rPr>
                <w:noProof/>
                <w:webHidden/>
              </w:rPr>
              <w:t>55</w:t>
            </w:r>
            <w:r w:rsidR="00A03841">
              <w:rPr>
                <w:noProof/>
                <w:webHidden/>
              </w:rPr>
              <w:fldChar w:fldCharType="end"/>
            </w:r>
          </w:hyperlink>
        </w:p>
        <w:p w14:paraId="2C08A60C" w14:textId="47A76307" w:rsidR="00A03841" w:rsidRDefault="00045538">
          <w:pPr>
            <w:pStyle w:val="TOC2"/>
            <w:rPr>
              <w:rFonts w:cstheme="minorBidi"/>
              <w:noProof/>
              <w:lang w:eastAsia="en-AU" w:bidi="ar-SA"/>
            </w:rPr>
          </w:pPr>
          <w:hyperlink w:anchor="_Toc2241076" w:history="1">
            <w:r w:rsidR="00A03841" w:rsidRPr="00405F10">
              <w:rPr>
                <w:rStyle w:val="Hyperlink"/>
                <w:noProof/>
              </w:rPr>
              <w:t>Background</w:t>
            </w:r>
            <w:r w:rsidR="00A03841">
              <w:rPr>
                <w:noProof/>
                <w:webHidden/>
              </w:rPr>
              <w:tab/>
            </w:r>
            <w:r w:rsidR="00A03841">
              <w:rPr>
                <w:noProof/>
                <w:webHidden/>
              </w:rPr>
              <w:fldChar w:fldCharType="begin"/>
            </w:r>
            <w:r w:rsidR="00A03841">
              <w:rPr>
                <w:noProof/>
                <w:webHidden/>
              </w:rPr>
              <w:instrText xml:space="preserve"> PAGEREF _Toc2241076 \h </w:instrText>
            </w:r>
            <w:r w:rsidR="00A03841">
              <w:rPr>
                <w:noProof/>
                <w:webHidden/>
              </w:rPr>
            </w:r>
            <w:r w:rsidR="00A03841">
              <w:rPr>
                <w:noProof/>
                <w:webHidden/>
              </w:rPr>
              <w:fldChar w:fldCharType="separate"/>
            </w:r>
            <w:r w:rsidR="00A03841">
              <w:rPr>
                <w:noProof/>
                <w:webHidden/>
              </w:rPr>
              <w:t>55</w:t>
            </w:r>
            <w:r w:rsidR="00A03841">
              <w:rPr>
                <w:noProof/>
                <w:webHidden/>
              </w:rPr>
              <w:fldChar w:fldCharType="end"/>
            </w:r>
          </w:hyperlink>
        </w:p>
        <w:p w14:paraId="62D6E00A" w14:textId="522D3D93" w:rsidR="00A03841" w:rsidRDefault="00045538">
          <w:pPr>
            <w:pStyle w:val="TOC2"/>
            <w:rPr>
              <w:rFonts w:cstheme="minorBidi"/>
              <w:noProof/>
              <w:lang w:eastAsia="en-AU" w:bidi="ar-SA"/>
            </w:rPr>
          </w:pPr>
          <w:hyperlink w:anchor="_Toc2241077" w:history="1">
            <w:r w:rsidR="00A03841" w:rsidRPr="00405F10">
              <w:rPr>
                <w:rStyle w:val="Hyperlink"/>
                <w:noProof/>
              </w:rPr>
              <w:t>Methods</w:t>
            </w:r>
            <w:r w:rsidR="00A03841">
              <w:rPr>
                <w:noProof/>
                <w:webHidden/>
              </w:rPr>
              <w:tab/>
            </w:r>
            <w:r w:rsidR="00A03841">
              <w:rPr>
                <w:noProof/>
                <w:webHidden/>
              </w:rPr>
              <w:fldChar w:fldCharType="begin"/>
            </w:r>
            <w:r w:rsidR="00A03841">
              <w:rPr>
                <w:noProof/>
                <w:webHidden/>
              </w:rPr>
              <w:instrText xml:space="preserve"> PAGEREF _Toc2241077 \h </w:instrText>
            </w:r>
            <w:r w:rsidR="00A03841">
              <w:rPr>
                <w:noProof/>
                <w:webHidden/>
              </w:rPr>
            </w:r>
            <w:r w:rsidR="00A03841">
              <w:rPr>
                <w:noProof/>
                <w:webHidden/>
              </w:rPr>
              <w:fldChar w:fldCharType="separate"/>
            </w:r>
            <w:r w:rsidR="00A03841">
              <w:rPr>
                <w:noProof/>
                <w:webHidden/>
              </w:rPr>
              <w:t>56</w:t>
            </w:r>
            <w:r w:rsidR="00A03841">
              <w:rPr>
                <w:noProof/>
                <w:webHidden/>
              </w:rPr>
              <w:fldChar w:fldCharType="end"/>
            </w:r>
          </w:hyperlink>
        </w:p>
        <w:p w14:paraId="685DDCFC" w14:textId="5F064D5C" w:rsidR="00A03841" w:rsidRDefault="00045538">
          <w:pPr>
            <w:pStyle w:val="TOC2"/>
            <w:rPr>
              <w:rFonts w:cstheme="minorBidi"/>
              <w:noProof/>
              <w:lang w:eastAsia="en-AU" w:bidi="ar-SA"/>
            </w:rPr>
          </w:pPr>
          <w:hyperlink w:anchor="_Toc2241078" w:history="1">
            <w:r w:rsidR="00A03841" w:rsidRPr="00405F10">
              <w:rPr>
                <w:rStyle w:val="Hyperlink"/>
                <w:noProof/>
              </w:rPr>
              <w:t>Results</w:t>
            </w:r>
            <w:r w:rsidR="00A03841">
              <w:rPr>
                <w:noProof/>
                <w:webHidden/>
              </w:rPr>
              <w:tab/>
            </w:r>
            <w:r w:rsidR="00A03841">
              <w:rPr>
                <w:noProof/>
                <w:webHidden/>
              </w:rPr>
              <w:fldChar w:fldCharType="begin"/>
            </w:r>
            <w:r w:rsidR="00A03841">
              <w:rPr>
                <w:noProof/>
                <w:webHidden/>
              </w:rPr>
              <w:instrText xml:space="preserve"> PAGEREF _Toc2241078 \h </w:instrText>
            </w:r>
            <w:r w:rsidR="00A03841">
              <w:rPr>
                <w:noProof/>
                <w:webHidden/>
              </w:rPr>
            </w:r>
            <w:r w:rsidR="00A03841">
              <w:rPr>
                <w:noProof/>
                <w:webHidden/>
              </w:rPr>
              <w:fldChar w:fldCharType="separate"/>
            </w:r>
            <w:r w:rsidR="00A03841">
              <w:rPr>
                <w:noProof/>
                <w:webHidden/>
              </w:rPr>
              <w:t>60</w:t>
            </w:r>
            <w:r w:rsidR="00A03841">
              <w:rPr>
                <w:noProof/>
                <w:webHidden/>
              </w:rPr>
              <w:fldChar w:fldCharType="end"/>
            </w:r>
          </w:hyperlink>
        </w:p>
        <w:p w14:paraId="73F3AB53" w14:textId="1B149A90" w:rsidR="00A03841" w:rsidRDefault="00045538">
          <w:pPr>
            <w:pStyle w:val="TOC2"/>
            <w:rPr>
              <w:rFonts w:cstheme="minorBidi"/>
              <w:noProof/>
              <w:lang w:eastAsia="en-AU" w:bidi="ar-SA"/>
            </w:rPr>
          </w:pPr>
          <w:hyperlink w:anchor="_Toc2241079" w:history="1">
            <w:r w:rsidR="00A03841" w:rsidRPr="00405F10">
              <w:rPr>
                <w:rStyle w:val="Hyperlink"/>
                <w:noProof/>
              </w:rPr>
              <w:t>Discussion</w:t>
            </w:r>
            <w:r w:rsidR="00A03841">
              <w:rPr>
                <w:noProof/>
                <w:webHidden/>
              </w:rPr>
              <w:tab/>
            </w:r>
            <w:r w:rsidR="00A03841">
              <w:rPr>
                <w:noProof/>
                <w:webHidden/>
              </w:rPr>
              <w:fldChar w:fldCharType="begin"/>
            </w:r>
            <w:r w:rsidR="00A03841">
              <w:rPr>
                <w:noProof/>
                <w:webHidden/>
              </w:rPr>
              <w:instrText xml:space="preserve"> PAGEREF _Toc2241079 \h </w:instrText>
            </w:r>
            <w:r w:rsidR="00A03841">
              <w:rPr>
                <w:noProof/>
                <w:webHidden/>
              </w:rPr>
            </w:r>
            <w:r w:rsidR="00A03841">
              <w:rPr>
                <w:noProof/>
                <w:webHidden/>
              </w:rPr>
              <w:fldChar w:fldCharType="separate"/>
            </w:r>
            <w:r w:rsidR="00A03841">
              <w:rPr>
                <w:noProof/>
                <w:webHidden/>
              </w:rPr>
              <w:t>69</w:t>
            </w:r>
            <w:r w:rsidR="00A03841">
              <w:rPr>
                <w:noProof/>
                <w:webHidden/>
              </w:rPr>
              <w:fldChar w:fldCharType="end"/>
            </w:r>
          </w:hyperlink>
        </w:p>
        <w:p w14:paraId="6600920D" w14:textId="364D98D7" w:rsidR="00A03841" w:rsidRDefault="00045538">
          <w:pPr>
            <w:pStyle w:val="TOC1"/>
            <w:rPr>
              <w:rFonts w:cstheme="minorBidi"/>
              <w:b w:val="0"/>
              <w:bCs w:val="0"/>
              <w:caps w:val="0"/>
              <w:noProof/>
              <w:lang w:eastAsia="en-AU" w:bidi="ar-SA"/>
            </w:rPr>
          </w:pPr>
          <w:hyperlink w:anchor="_Toc2241080" w:history="1">
            <w:r w:rsidR="00A03841" w:rsidRPr="00405F10">
              <w:rPr>
                <w:rStyle w:val="Hyperlink"/>
                <w:noProof/>
              </w:rPr>
              <w:t>Section Five:  Utility of the Multiple Strength Indicator in Australia</w:t>
            </w:r>
            <w:r w:rsidR="00A03841">
              <w:rPr>
                <w:noProof/>
                <w:webHidden/>
              </w:rPr>
              <w:tab/>
            </w:r>
            <w:r w:rsidR="00A03841">
              <w:rPr>
                <w:noProof/>
                <w:webHidden/>
              </w:rPr>
              <w:fldChar w:fldCharType="begin"/>
            </w:r>
            <w:r w:rsidR="00A03841">
              <w:rPr>
                <w:noProof/>
                <w:webHidden/>
              </w:rPr>
              <w:instrText xml:space="preserve"> PAGEREF _Toc2241080 \h </w:instrText>
            </w:r>
            <w:r w:rsidR="00A03841">
              <w:rPr>
                <w:noProof/>
                <w:webHidden/>
              </w:rPr>
            </w:r>
            <w:r w:rsidR="00A03841">
              <w:rPr>
                <w:noProof/>
                <w:webHidden/>
              </w:rPr>
              <w:fldChar w:fldCharType="separate"/>
            </w:r>
            <w:r w:rsidR="00A03841">
              <w:rPr>
                <w:noProof/>
                <w:webHidden/>
              </w:rPr>
              <w:t>70</w:t>
            </w:r>
            <w:r w:rsidR="00A03841">
              <w:rPr>
                <w:noProof/>
                <w:webHidden/>
              </w:rPr>
              <w:fldChar w:fldCharType="end"/>
            </w:r>
          </w:hyperlink>
        </w:p>
        <w:p w14:paraId="3EEFE326" w14:textId="2623BD0A" w:rsidR="00A03841" w:rsidRDefault="00045538">
          <w:pPr>
            <w:pStyle w:val="TOC2"/>
            <w:rPr>
              <w:rFonts w:cstheme="minorBidi"/>
              <w:noProof/>
              <w:lang w:eastAsia="en-AU" w:bidi="ar-SA"/>
            </w:rPr>
          </w:pPr>
          <w:hyperlink w:anchor="_Toc2241081" w:history="1">
            <w:r w:rsidR="00A03841" w:rsidRPr="00405F10">
              <w:rPr>
                <w:rStyle w:val="Hyperlink"/>
                <w:noProof/>
              </w:rPr>
              <w:t>MSI categories – emerging, well developed, and highly developed strengths</w:t>
            </w:r>
            <w:r w:rsidR="00A03841">
              <w:rPr>
                <w:noProof/>
                <w:webHidden/>
              </w:rPr>
              <w:tab/>
            </w:r>
            <w:r w:rsidR="00A03841">
              <w:rPr>
                <w:noProof/>
                <w:webHidden/>
              </w:rPr>
              <w:fldChar w:fldCharType="begin"/>
            </w:r>
            <w:r w:rsidR="00A03841">
              <w:rPr>
                <w:noProof/>
                <w:webHidden/>
              </w:rPr>
              <w:instrText xml:space="preserve"> PAGEREF _Toc2241081 \h </w:instrText>
            </w:r>
            <w:r w:rsidR="00A03841">
              <w:rPr>
                <w:noProof/>
                <w:webHidden/>
              </w:rPr>
            </w:r>
            <w:r w:rsidR="00A03841">
              <w:rPr>
                <w:noProof/>
                <w:webHidden/>
              </w:rPr>
              <w:fldChar w:fldCharType="separate"/>
            </w:r>
            <w:r w:rsidR="00A03841">
              <w:rPr>
                <w:noProof/>
                <w:webHidden/>
              </w:rPr>
              <w:t>71</w:t>
            </w:r>
            <w:r w:rsidR="00A03841">
              <w:rPr>
                <w:noProof/>
                <w:webHidden/>
              </w:rPr>
              <w:fldChar w:fldCharType="end"/>
            </w:r>
          </w:hyperlink>
        </w:p>
        <w:p w14:paraId="13EA0E43" w14:textId="557DEDCC" w:rsidR="00A03841" w:rsidRDefault="00045538">
          <w:pPr>
            <w:pStyle w:val="TOC2"/>
            <w:rPr>
              <w:rFonts w:cstheme="minorBidi"/>
              <w:noProof/>
              <w:lang w:eastAsia="en-AU" w:bidi="ar-SA"/>
            </w:rPr>
          </w:pPr>
          <w:hyperlink w:anchor="_Toc2241082" w:history="1">
            <w:r w:rsidR="00A03841" w:rsidRPr="00405F10">
              <w:rPr>
                <w:rStyle w:val="Hyperlink"/>
                <w:noProof/>
              </w:rPr>
              <w:t>MSI results for the 2009 AEDC cohort</w:t>
            </w:r>
            <w:r w:rsidR="00A03841">
              <w:rPr>
                <w:noProof/>
                <w:webHidden/>
              </w:rPr>
              <w:tab/>
            </w:r>
            <w:r w:rsidR="00A03841">
              <w:rPr>
                <w:noProof/>
                <w:webHidden/>
              </w:rPr>
              <w:fldChar w:fldCharType="begin"/>
            </w:r>
            <w:r w:rsidR="00A03841">
              <w:rPr>
                <w:noProof/>
                <w:webHidden/>
              </w:rPr>
              <w:instrText xml:space="preserve"> PAGEREF _Toc2241082 \h </w:instrText>
            </w:r>
            <w:r w:rsidR="00A03841">
              <w:rPr>
                <w:noProof/>
                <w:webHidden/>
              </w:rPr>
            </w:r>
            <w:r w:rsidR="00A03841">
              <w:rPr>
                <w:noProof/>
                <w:webHidden/>
              </w:rPr>
              <w:fldChar w:fldCharType="separate"/>
            </w:r>
            <w:r w:rsidR="00A03841">
              <w:rPr>
                <w:noProof/>
                <w:webHidden/>
              </w:rPr>
              <w:t>73</w:t>
            </w:r>
            <w:r w:rsidR="00A03841">
              <w:rPr>
                <w:noProof/>
                <w:webHidden/>
              </w:rPr>
              <w:fldChar w:fldCharType="end"/>
            </w:r>
          </w:hyperlink>
        </w:p>
        <w:p w14:paraId="1531D192" w14:textId="722E246F" w:rsidR="00A03841" w:rsidRDefault="00045538">
          <w:pPr>
            <w:pStyle w:val="TOC2"/>
            <w:rPr>
              <w:rFonts w:cstheme="minorBidi"/>
              <w:noProof/>
              <w:lang w:eastAsia="en-AU" w:bidi="ar-SA"/>
            </w:rPr>
          </w:pPr>
          <w:hyperlink w:anchor="_Toc2241083" w:history="1">
            <w:r w:rsidR="00A03841" w:rsidRPr="00405F10">
              <w:rPr>
                <w:rStyle w:val="Hyperlink"/>
                <w:noProof/>
                <w:lang w:eastAsia="en-AU"/>
              </w:rPr>
              <w:t>Overlap between the MSI and other AEDC indicators</w:t>
            </w:r>
            <w:r w:rsidR="00A03841">
              <w:rPr>
                <w:noProof/>
                <w:webHidden/>
              </w:rPr>
              <w:tab/>
            </w:r>
            <w:r w:rsidR="00A03841">
              <w:rPr>
                <w:noProof/>
                <w:webHidden/>
              </w:rPr>
              <w:fldChar w:fldCharType="begin"/>
            </w:r>
            <w:r w:rsidR="00A03841">
              <w:rPr>
                <w:noProof/>
                <w:webHidden/>
              </w:rPr>
              <w:instrText xml:space="preserve"> PAGEREF _Toc2241083 \h </w:instrText>
            </w:r>
            <w:r w:rsidR="00A03841">
              <w:rPr>
                <w:noProof/>
                <w:webHidden/>
              </w:rPr>
            </w:r>
            <w:r w:rsidR="00A03841">
              <w:rPr>
                <w:noProof/>
                <w:webHidden/>
              </w:rPr>
              <w:fldChar w:fldCharType="separate"/>
            </w:r>
            <w:r w:rsidR="00A03841">
              <w:rPr>
                <w:noProof/>
                <w:webHidden/>
              </w:rPr>
              <w:t>74</w:t>
            </w:r>
            <w:r w:rsidR="00A03841">
              <w:rPr>
                <w:noProof/>
                <w:webHidden/>
              </w:rPr>
              <w:fldChar w:fldCharType="end"/>
            </w:r>
          </w:hyperlink>
        </w:p>
        <w:p w14:paraId="33418E7A" w14:textId="6CAC8877" w:rsidR="00A03841" w:rsidRDefault="00045538">
          <w:pPr>
            <w:pStyle w:val="TOC2"/>
            <w:rPr>
              <w:rFonts w:cstheme="minorBidi"/>
              <w:noProof/>
              <w:lang w:eastAsia="en-AU" w:bidi="ar-SA"/>
            </w:rPr>
          </w:pPr>
          <w:hyperlink w:anchor="_Toc2241084" w:history="1">
            <w:r w:rsidR="00A03841" w:rsidRPr="00405F10">
              <w:rPr>
                <w:rStyle w:val="Hyperlink"/>
                <w:noProof/>
                <w:lang w:eastAsia="en-AU"/>
              </w:rPr>
              <w:t>Changes in the MSI in Australia from 2009 to 2015</w:t>
            </w:r>
            <w:r w:rsidR="00A03841">
              <w:rPr>
                <w:noProof/>
                <w:webHidden/>
              </w:rPr>
              <w:tab/>
            </w:r>
            <w:r w:rsidR="00A03841">
              <w:rPr>
                <w:noProof/>
                <w:webHidden/>
              </w:rPr>
              <w:fldChar w:fldCharType="begin"/>
            </w:r>
            <w:r w:rsidR="00A03841">
              <w:rPr>
                <w:noProof/>
                <w:webHidden/>
              </w:rPr>
              <w:instrText xml:space="preserve"> PAGEREF _Toc2241084 \h </w:instrText>
            </w:r>
            <w:r w:rsidR="00A03841">
              <w:rPr>
                <w:noProof/>
                <w:webHidden/>
              </w:rPr>
            </w:r>
            <w:r w:rsidR="00A03841">
              <w:rPr>
                <w:noProof/>
                <w:webHidden/>
              </w:rPr>
              <w:fldChar w:fldCharType="separate"/>
            </w:r>
            <w:r w:rsidR="00A03841">
              <w:rPr>
                <w:noProof/>
                <w:webHidden/>
              </w:rPr>
              <w:t>78</w:t>
            </w:r>
            <w:r w:rsidR="00A03841">
              <w:rPr>
                <w:noProof/>
                <w:webHidden/>
              </w:rPr>
              <w:fldChar w:fldCharType="end"/>
            </w:r>
          </w:hyperlink>
        </w:p>
        <w:p w14:paraId="7503C040" w14:textId="54F5D3FD" w:rsidR="00A03841" w:rsidRDefault="00045538">
          <w:pPr>
            <w:pStyle w:val="TOC1"/>
            <w:rPr>
              <w:rFonts w:cstheme="minorBidi"/>
              <w:b w:val="0"/>
              <w:bCs w:val="0"/>
              <w:caps w:val="0"/>
              <w:noProof/>
              <w:lang w:eastAsia="en-AU" w:bidi="ar-SA"/>
            </w:rPr>
          </w:pPr>
          <w:hyperlink w:anchor="_Toc2241085" w:history="1">
            <w:r w:rsidR="00A03841" w:rsidRPr="00405F10">
              <w:rPr>
                <w:rStyle w:val="Hyperlink"/>
                <w:noProof/>
                <w:lang w:eastAsia="en-AU"/>
              </w:rPr>
              <w:t>Section Six:  Summary of Findings and Recommendation</w:t>
            </w:r>
            <w:r w:rsidR="00A03841">
              <w:rPr>
                <w:noProof/>
                <w:webHidden/>
              </w:rPr>
              <w:tab/>
            </w:r>
            <w:r w:rsidR="00A03841">
              <w:rPr>
                <w:noProof/>
                <w:webHidden/>
              </w:rPr>
              <w:fldChar w:fldCharType="begin"/>
            </w:r>
            <w:r w:rsidR="00A03841">
              <w:rPr>
                <w:noProof/>
                <w:webHidden/>
              </w:rPr>
              <w:instrText xml:space="preserve"> PAGEREF _Toc2241085 \h </w:instrText>
            </w:r>
            <w:r w:rsidR="00A03841">
              <w:rPr>
                <w:noProof/>
                <w:webHidden/>
              </w:rPr>
            </w:r>
            <w:r w:rsidR="00A03841">
              <w:rPr>
                <w:noProof/>
                <w:webHidden/>
              </w:rPr>
              <w:fldChar w:fldCharType="separate"/>
            </w:r>
            <w:r w:rsidR="00A03841">
              <w:rPr>
                <w:noProof/>
                <w:webHidden/>
              </w:rPr>
              <w:t>82</w:t>
            </w:r>
            <w:r w:rsidR="00A03841">
              <w:rPr>
                <w:noProof/>
                <w:webHidden/>
              </w:rPr>
              <w:fldChar w:fldCharType="end"/>
            </w:r>
          </w:hyperlink>
        </w:p>
        <w:p w14:paraId="2BF3409A" w14:textId="3B64343A" w:rsidR="00A03841" w:rsidRDefault="00045538">
          <w:pPr>
            <w:pStyle w:val="TOC1"/>
            <w:rPr>
              <w:rFonts w:cstheme="minorBidi"/>
              <w:b w:val="0"/>
              <w:bCs w:val="0"/>
              <w:caps w:val="0"/>
              <w:noProof/>
              <w:lang w:eastAsia="en-AU" w:bidi="ar-SA"/>
            </w:rPr>
          </w:pPr>
          <w:hyperlink w:anchor="_Toc2241086" w:history="1">
            <w:r w:rsidR="00A03841" w:rsidRPr="00405F10">
              <w:rPr>
                <w:rStyle w:val="Hyperlink"/>
                <w:noProof/>
              </w:rPr>
              <w:t>References</w:t>
            </w:r>
            <w:r w:rsidR="00A03841">
              <w:rPr>
                <w:noProof/>
                <w:webHidden/>
              </w:rPr>
              <w:tab/>
            </w:r>
            <w:r w:rsidR="00A03841">
              <w:rPr>
                <w:noProof/>
                <w:webHidden/>
              </w:rPr>
              <w:fldChar w:fldCharType="begin"/>
            </w:r>
            <w:r w:rsidR="00A03841">
              <w:rPr>
                <w:noProof/>
                <w:webHidden/>
              </w:rPr>
              <w:instrText xml:space="preserve"> PAGEREF _Toc2241086 \h </w:instrText>
            </w:r>
            <w:r w:rsidR="00A03841">
              <w:rPr>
                <w:noProof/>
                <w:webHidden/>
              </w:rPr>
            </w:r>
            <w:r w:rsidR="00A03841">
              <w:rPr>
                <w:noProof/>
                <w:webHidden/>
              </w:rPr>
              <w:fldChar w:fldCharType="separate"/>
            </w:r>
            <w:r w:rsidR="00A03841">
              <w:rPr>
                <w:noProof/>
                <w:webHidden/>
              </w:rPr>
              <w:t>84</w:t>
            </w:r>
            <w:r w:rsidR="00A03841">
              <w:rPr>
                <w:noProof/>
                <w:webHidden/>
              </w:rPr>
              <w:fldChar w:fldCharType="end"/>
            </w:r>
          </w:hyperlink>
        </w:p>
        <w:p w14:paraId="25E64507" w14:textId="0F0DC57C" w:rsidR="005E1653" w:rsidRDefault="00E56E92" w:rsidP="00CA2962">
          <w:pPr>
            <w:spacing w:after="0" w:line="240" w:lineRule="auto"/>
            <w:rPr>
              <w:noProof/>
            </w:rPr>
          </w:pPr>
          <w:r w:rsidRPr="002F0282">
            <w:rPr>
              <w:rFonts w:eastAsiaTheme="minorEastAsia" w:cstheme="minorHAnsi"/>
              <w:caps/>
              <w:sz w:val="20"/>
              <w:szCs w:val="20"/>
              <w:lang w:bidi="en-US"/>
            </w:rPr>
            <w:fldChar w:fldCharType="end"/>
          </w:r>
        </w:p>
      </w:sdtContent>
    </w:sdt>
    <w:p w14:paraId="05F61193" w14:textId="77777777" w:rsidR="00E56E92" w:rsidRDefault="00E56E92" w:rsidP="003B1645">
      <w:pPr>
        <w:sectPr w:rsidR="00E56E92" w:rsidSect="003B1645">
          <w:pgSz w:w="11906" w:h="16838"/>
          <w:pgMar w:top="1440" w:right="1274" w:bottom="1440" w:left="1560" w:header="708" w:footer="708" w:gutter="0"/>
          <w:cols w:space="708"/>
          <w:docGrid w:linePitch="360"/>
        </w:sectPr>
      </w:pPr>
    </w:p>
    <w:p w14:paraId="38CD9AEC" w14:textId="7EEB7BC9" w:rsidR="00065437" w:rsidRPr="002F0282" w:rsidRDefault="00065437" w:rsidP="00065437">
      <w:pPr>
        <w:pStyle w:val="Heading1"/>
        <w:rPr>
          <w:sz w:val="20"/>
          <w:szCs w:val="20"/>
        </w:rPr>
      </w:pPr>
      <w:bookmarkStart w:id="0" w:name="_Toc2241057"/>
      <w:r>
        <w:lastRenderedPageBreak/>
        <w:t>List of Tables</w:t>
      </w:r>
      <w:bookmarkEnd w:id="0"/>
    </w:p>
    <w:p w14:paraId="74E2CBDA" w14:textId="6B0A0E64" w:rsidR="00A03841" w:rsidRDefault="0056771E">
      <w:pPr>
        <w:pStyle w:val="TableofFigures"/>
        <w:tabs>
          <w:tab w:val="right" w:leader="dot" w:pos="9628"/>
        </w:tabs>
        <w:rPr>
          <w:rFonts w:eastAsiaTheme="minorEastAsia"/>
          <w:noProof/>
          <w:lang w:eastAsia="en-AU"/>
        </w:rPr>
      </w:pPr>
      <w:r w:rsidRPr="002F0282">
        <w:rPr>
          <w:sz w:val="20"/>
          <w:szCs w:val="20"/>
        </w:rPr>
        <w:fldChar w:fldCharType="begin"/>
      </w:r>
      <w:r w:rsidRPr="002F0282">
        <w:rPr>
          <w:sz w:val="20"/>
          <w:szCs w:val="20"/>
        </w:rPr>
        <w:instrText xml:space="preserve"> TOC \h \z \c "Table" </w:instrText>
      </w:r>
      <w:r w:rsidRPr="002F0282">
        <w:rPr>
          <w:sz w:val="20"/>
          <w:szCs w:val="20"/>
        </w:rPr>
        <w:fldChar w:fldCharType="separate"/>
      </w:r>
      <w:hyperlink w:anchor="_Toc2241087" w:history="1">
        <w:r w:rsidR="00A03841" w:rsidRPr="001462D6">
          <w:rPr>
            <w:rStyle w:val="Hyperlink"/>
            <w:rFonts w:ascii="Calibri" w:eastAsia="Times New Roman" w:hAnsi="Calibri" w:cs="Times New Roman"/>
            <w:b/>
            <w:bCs/>
            <w:noProof/>
            <w:lang w:eastAsia="en-AU"/>
          </w:rPr>
          <w:t>Table 1</w:t>
        </w:r>
        <w:r w:rsidR="00A03841" w:rsidRPr="001462D6">
          <w:rPr>
            <w:rStyle w:val="Hyperlink"/>
            <w:rFonts w:ascii="Calibri" w:eastAsia="Calibri" w:hAnsi="Calibri" w:cs="Calibri"/>
            <w:bCs/>
            <w:noProof/>
          </w:rPr>
          <w:t>:  Percentage of children who were challenged on each sub-domain in Canada</w:t>
        </w:r>
        <w:r w:rsidR="00A03841">
          <w:rPr>
            <w:noProof/>
            <w:webHidden/>
          </w:rPr>
          <w:tab/>
        </w:r>
        <w:r w:rsidR="00A03841">
          <w:rPr>
            <w:noProof/>
            <w:webHidden/>
          </w:rPr>
          <w:fldChar w:fldCharType="begin"/>
        </w:r>
        <w:r w:rsidR="00A03841">
          <w:rPr>
            <w:noProof/>
            <w:webHidden/>
          </w:rPr>
          <w:instrText xml:space="preserve"> PAGEREF _Toc2241087 \h </w:instrText>
        </w:r>
        <w:r w:rsidR="00A03841">
          <w:rPr>
            <w:noProof/>
            <w:webHidden/>
          </w:rPr>
        </w:r>
        <w:r w:rsidR="00A03841">
          <w:rPr>
            <w:noProof/>
            <w:webHidden/>
          </w:rPr>
          <w:fldChar w:fldCharType="separate"/>
        </w:r>
        <w:r w:rsidR="00A03841">
          <w:rPr>
            <w:noProof/>
            <w:webHidden/>
          </w:rPr>
          <w:t>13</w:t>
        </w:r>
        <w:r w:rsidR="00A03841">
          <w:rPr>
            <w:noProof/>
            <w:webHidden/>
          </w:rPr>
          <w:fldChar w:fldCharType="end"/>
        </w:r>
      </w:hyperlink>
    </w:p>
    <w:p w14:paraId="3BB37018" w14:textId="5BC2CD04" w:rsidR="00A03841" w:rsidRDefault="00045538">
      <w:pPr>
        <w:pStyle w:val="TableofFigures"/>
        <w:tabs>
          <w:tab w:val="right" w:leader="dot" w:pos="9628"/>
        </w:tabs>
        <w:rPr>
          <w:rFonts w:eastAsiaTheme="minorEastAsia"/>
          <w:noProof/>
          <w:lang w:eastAsia="en-AU"/>
        </w:rPr>
      </w:pPr>
      <w:hyperlink w:anchor="_Toc2241088" w:history="1">
        <w:r w:rsidR="00A03841" w:rsidRPr="001462D6">
          <w:rPr>
            <w:rStyle w:val="Hyperlink"/>
            <w:rFonts w:ascii="Calibri" w:eastAsia="Times New Roman" w:hAnsi="Calibri" w:cs="Times New Roman"/>
            <w:b/>
            <w:bCs/>
            <w:noProof/>
            <w:lang w:eastAsia="en-AU"/>
          </w:rPr>
          <w:t>Table 2</w:t>
        </w:r>
        <w:r w:rsidR="00A03841" w:rsidRPr="001462D6">
          <w:rPr>
            <w:rStyle w:val="Hyperlink"/>
            <w:rFonts w:ascii="Calibri" w:eastAsia="Times New Roman" w:hAnsi="Calibri" w:cs="Calibri"/>
            <w:b/>
            <w:bCs/>
            <w:noProof/>
            <w:lang w:bidi="en-US"/>
          </w:rPr>
          <w:t xml:space="preserve">: </w:t>
        </w:r>
        <w:r w:rsidR="00A03841" w:rsidRPr="001462D6">
          <w:rPr>
            <w:rStyle w:val="Hyperlink"/>
            <w:rFonts w:ascii="Calibri" w:eastAsia="Times New Roman" w:hAnsi="Calibri" w:cs="Calibri"/>
            <w:bCs/>
            <w:noProof/>
            <w:lang w:bidi="en-US"/>
          </w:rPr>
          <w:t xml:space="preserve">Number of items in each of the sub-domains on the EDI and the </w:t>
        </w:r>
        <w:r w:rsidR="00A03841" w:rsidRPr="001462D6">
          <w:rPr>
            <w:rStyle w:val="Hyperlink"/>
            <w:rFonts w:ascii="Calibri" w:eastAsia="Times New Roman" w:hAnsi="Calibri" w:cs="Times New Roman"/>
            <w:noProof/>
            <w:lang w:eastAsia="en-AU"/>
          </w:rPr>
          <w:t>AvEDI</w:t>
        </w:r>
        <w:r w:rsidR="00A03841">
          <w:rPr>
            <w:noProof/>
            <w:webHidden/>
          </w:rPr>
          <w:tab/>
        </w:r>
        <w:r w:rsidR="00A03841">
          <w:rPr>
            <w:noProof/>
            <w:webHidden/>
          </w:rPr>
          <w:fldChar w:fldCharType="begin"/>
        </w:r>
        <w:r w:rsidR="00A03841">
          <w:rPr>
            <w:noProof/>
            <w:webHidden/>
          </w:rPr>
          <w:instrText xml:space="preserve"> PAGEREF _Toc2241088 \h </w:instrText>
        </w:r>
        <w:r w:rsidR="00A03841">
          <w:rPr>
            <w:noProof/>
            <w:webHidden/>
          </w:rPr>
        </w:r>
        <w:r w:rsidR="00A03841">
          <w:rPr>
            <w:noProof/>
            <w:webHidden/>
          </w:rPr>
          <w:fldChar w:fldCharType="separate"/>
        </w:r>
        <w:r w:rsidR="00A03841">
          <w:rPr>
            <w:noProof/>
            <w:webHidden/>
          </w:rPr>
          <w:t>14</w:t>
        </w:r>
        <w:r w:rsidR="00A03841">
          <w:rPr>
            <w:noProof/>
            <w:webHidden/>
          </w:rPr>
          <w:fldChar w:fldCharType="end"/>
        </w:r>
      </w:hyperlink>
    </w:p>
    <w:p w14:paraId="6DE012F8" w14:textId="487EBED0" w:rsidR="00A03841" w:rsidRDefault="00045538">
      <w:pPr>
        <w:pStyle w:val="TableofFigures"/>
        <w:tabs>
          <w:tab w:val="right" w:leader="dot" w:pos="9628"/>
        </w:tabs>
        <w:rPr>
          <w:rFonts w:eastAsiaTheme="minorEastAsia"/>
          <w:noProof/>
          <w:lang w:eastAsia="en-AU"/>
        </w:rPr>
      </w:pPr>
      <w:hyperlink w:anchor="_Toc2241089" w:history="1">
        <w:r w:rsidR="00A03841" w:rsidRPr="001462D6">
          <w:rPr>
            <w:rStyle w:val="Hyperlink"/>
            <w:b/>
            <w:noProof/>
          </w:rPr>
          <w:t>Table 3</w:t>
        </w:r>
        <w:r w:rsidR="00A03841" w:rsidRPr="001462D6">
          <w:rPr>
            <w:rStyle w:val="Hyperlink"/>
            <w:noProof/>
          </w:rPr>
          <w:t xml:space="preserve">.  Physical Health and Wellbeing:  </w:t>
        </w:r>
        <w:r w:rsidR="00A03841" w:rsidRPr="001462D6">
          <w:rPr>
            <w:rStyle w:val="Hyperlink"/>
            <w:rFonts w:ascii="Calibri" w:eastAsia="Times New Roman" w:hAnsi="Calibri" w:cs="Calibri"/>
            <w:noProof/>
            <w:lang w:bidi="en-US"/>
          </w:rPr>
          <w:t>Number of items from each sub-domain in MCI and MSI</w:t>
        </w:r>
        <w:r w:rsidR="00A03841">
          <w:rPr>
            <w:noProof/>
            <w:webHidden/>
          </w:rPr>
          <w:tab/>
        </w:r>
        <w:r w:rsidR="00A03841">
          <w:rPr>
            <w:noProof/>
            <w:webHidden/>
          </w:rPr>
          <w:fldChar w:fldCharType="begin"/>
        </w:r>
        <w:r w:rsidR="00A03841">
          <w:rPr>
            <w:noProof/>
            <w:webHidden/>
          </w:rPr>
          <w:instrText xml:space="preserve"> PAGEREF _Toc2241089 \h </w:instrText>
        </w:r>
        <w:r w:rsidR="00A03841">
          <w:rPr>
            <w:noProof/>
            <w:webHidden/>
          </w:rPr>
        </w:r>
        <w:r w:rsidR="00A03841">
          <w:rPr>
            <w:noProof/>
            <w:webHidden/>
          </w:rPr>
          <w:fldChar w:fldCharType="separate"/>
        </w:r>
        <w:r w:rsidR="00A03841">
          <w:rPr>
            <w:noProof/>
            <w:webHidden/>
          </w:rPr>
          <w:t>25</w:t>
        </w:r>
        <w:r w:rsidR="00A03841">
          <w:rPr>
            <w:noProof/>
            <w:webHidden/>
          </w:rPr>
          <w:fldChar w:fldCharType="end"/>
        </w:r>
      </w:hyperlink>
    </w:p>
    <w:p w14:paraId="4844B485" w14:textId="665E4B5D" w:rsidR="00A03841" w:rsidRDefault="00045538">
      <w:pPr>
        <w:pStyle w:val="TableofFigures"/>
        <w:tabs>
          <w:tab w:val="right" w:leader="dot" w:pos="9628"/>
        </w:tabs>
        <w:rPr>
          <w:rFonts w:eastAsiaTheme="minorEastAsia"/>
          <w:noProof/>
          <w:lang w:eastAsia="en-AU"/>
        </w:rPr>
      </w:pPr>
      <w:hyperlink w:anchor="_Toc2241090" w:history="1">
        <w:r w:rsidR="00A03841" w:rsidRPr="001462D6">
          <w:rPr>
            <w:rStyle w:val="Hyperlink"/>
            <w:b/>
            <w:noProof/>
          </w:rPr>
          <w:t>Table 4</w:t>
        </w:r>
        <w:r w:rsidR="00A03841" w:rsidRPr="001462D6">
          <w:rPr>
            <w:rStyle w:val="Hyperlink"/>
            <w:noProof/>
          </w:rPr>
          <w:t xml:space="preserve">.  Social Competence:  </w:t>
        </w:r>
        <w:r w:rsidR="00A03841" w:rsidRPr="001462D6">
          <w:rPr>
            <w:rStyle w:val="Hyperlink"/>
            <w:rFonts w:ascii="Calibri" w:eastAsia="Times New Roman" w:hAnsi="Calibri" w:cs="Calibri"/>
            <w:noProof/>
            <w:lang w:bidi="en-US"/>
          </w:rPr>
          <w:t>Number of items from each sub-domain in MCI and MSI</w:t>
        </w:r>
        <w:r w:rsidR="00A03841">
          <w:rPr>
            <w:noProof/>
            <w:webHidden/>
          </w:rPr>
          <w:tab/>
        </w:r>
        <w:r w:rsidR="00A03841">
          <w:rPr>
            <w:noProof/>
            <w:webHidden/>
          </w:rPr>
          <w:fldChar w:fldCharType="begin"/>
        </w:r>
        <w:r w:rsidR="00A03841">
          <w:rPr>
            <w:noProof/>
            <w:webHidden/>
          </w:rPr>
          <w:instrText xml:space="preserve"> PAGEREF _Toc2241090 \h </w:instrText>
        </w:r>
        <w:r w:rsidR="00A03841">
          <w:rPr>
            <w:noProof/>
            <w:webHidden/>
          </w:rPr>
        </w:r>
        <w:r w:rsidR="00A03841">
          <w:rPr>
            <w:noProof/>
            <w:webHidden/>
          </w:rPr>
          <w:fldChar w:fldCharType="separate"/>
        </w:r>
        <w:r w:rsidR="00A03841">
          <w:rPr>
            <w:noProof/>
            <w:webHidden/>
          </w:rPr>
          <w:t>32</w:t>
        </w:r>
        <w:r w:rsidR="00A03841">
          <w:rPr>
            <w:noProof/>
            <w:webHidden/>
          </w:rPr>
          <w:fldChar w:fldCharType="end"/>
        </w:r>
      </w:hyperlink>
    </w:p>
    <w:p w14:paraId="0ECE390C" w14:textId="35686055" w:rsidR="00A03841" w:rsidRDefault="00045538">
      <w:pPr>
        <w:pStyle w:val="TableofFigures"/>
        <w:tabs>
          <w:tab w:val="right" w:leader="dot" w:pos="9628"/>
        </w:tabs>
        <w:rPr>
          <w:rFonts w:eastAsiaTheme="minorEastAsia"/>
          <w:noProof/>
          <w:lang w:eastAsia="en-AU"/>
        </w:rPr>
      </w:pPr>
      <w:hyperlink w:anchor="_Toc2241091" w:history="1">
        <w:r w:rsidR="00A03841" w:rsidRPr="001462D6">
          <w:rPr>
            <w:rStyle w:val="Hyperlink"/>
            <w:b/>
            <w:noProof/>
          </w:rPr>
          <w:t>Table 5</w:t>
        </w:r>
        <w:r w:rsidR="00A03841" w:rsidRPr="001462D6">
          <w:rPr>
            <w:rStyle w:val="Hyperlink"/>
            <w:noProof/>
          </w:rPr>
          <w:t xml:space="preserve">.  Emotional Maturity:  </w:t>
        </w:r>
        <w:r w:rsidR="00A03841" w:rsidRPr="001462D6">
          <w:rPr>
            <w:rStyle w:val="Hyperlink"/>
            <w:rFonts w:ascii="Calibri" w:eastAsia="Times New Roman" w:hAnsi="Calibri" w:cs="Calibri"/>
            <w:noProof/>
            <w:lang w:bidi="en-US"/>
          </w:rPr>
          <w:t>Number of items from each sub-domain in MCI and MSI</w:t>
        </w:r>
        <w:r w:rsidR="00A03841">
          <w:rPr>
            <w:noProof/>
            <w:webHidden/>
          </w:rPr>
          <w:tab/>
        </w:r>
        <w:r w:rsidR="00A03841">
          <w:rPr>
            <w:noProof/>
            <w:webHidden/>
          </w:rPr>
          <w:fldChar w:fldCharType="begin"/>
        </w:r>
        <w:r w:rsidR="00A03841">
          <w:rPr>
            <w:noProof/>
            <w:webHidden/>
          </w:rPr>
          <w:instrText xml:space="preserve"> PAGEREF _Toc2241091 \h </w:instrText>
        </w:r>
        <w:r w:rsidR="00A03841">
          <w:rPr>
            <w:noProof/>
            <w:webHidden/>
          </w:rPr>
        </w:r>
        <w:r w:rsidR="00A03841">
          <w:rPr>
            <w:noProof/>
            <w:webHidden/>
          </w:rPr>
          <w:fldChar w:fldCharType="separate"/>
        </w:r>
        <w:r w:rsidR="00A03841">
          <w:rPr>
            <w:noProof/>
            <w:webHidden/>
          </w:rPr>
          <w:t>39</w:t>
        </w:r>
        <w:r w:rsidR="00A03841">
          <w:rPr>
            <w:noProof/>
            <w:webHidden/>
          </w:rPr>
          <w:fldChar w:fldCharType="end"/>
        </w:r>
      </w:hyperlink>
    </w:p>
    <w:p w14:paraId="186F35F6" w14:textId="493EB716" w:rsidR="00A03841" w:rsidRDefault="00045538">
      <w:pPr>
        <w:pStyle w:val="TableofFigures"/>
        <w:tabs>
          <w:tab w:val="right" w:leader="dot" w:pos="9628"/>
        </w:tabs>
        <w:rPr>
          <w:rFonts w:eastAsiaTheme="minorEastAsia"/>
          <w:noProof/>
          <w:lang w:eastAsia="en-AU"/>
        </w:rPr>
      </w:pPr>
      <w:hyperlink w:anchor="_Toc2241092" w:history="1">
        <w:r w:rsidR="00A03841" w:rsidRPr="001462D6">
          <w:rPr>
            <w:rStyle w:val="Hyperlink"/>
            <w:b/>
            <w:noProof/>
          </w:rPr>
          <w:t>Table 6</w:t>
        </w:r>
        <w:r w:rsidR="00A03841" w:rsidRPr="001462D6">
          <w:rPr>
            <w:rStyle w:val="Hyperlink"/>
            <w:noProof/>
          </w:rPr>
          <w:t xml:space="preserve">.  Language and Cognitive skills:  </w:t>
        </w:r>
        <w:r w:rsidR="00A03841" w:rsidRPr="001462D6">
          <w:rPr>
            <w:rStyle w:val="Hyperlink"/>
            <w:rFonts w:ascii="Calibri" w:eastAsia="Times New Roman" w:hAnsi="Calibri" w:cs="Calibri"/>
            <w:noProof/>
            <w:lang w:bidi="en-US"/>
          </w:rPr>
          <w:t>Number of items from each sub-domain in MCI and MSI</w:t>
        </w:r>
        <w:r w:rsidR="00A03841">
          <w:rPr>
            <w:noProof/>
            <w:webHidden/>
          </w:rPr>
          <w:tab/>
        </w:r>
        <w:r w:rsidR="00A03841">
          <w:rPr>
            <w:noProof/>
            <w:webHidden/>
          </w:rPr>
          <w:fldChar w:fldCharType="begin"/>
        </w:r>
        <w:r w:rsidR="00A03841">
          <w:rPr>
            <w:noProof/>
            <w:webHidden/>
          </w:rPr>
          <w:instrText xml:space="preserve"> PAGEREF _Toc2241092 \h </w:instrText>
        </w:r>
        <w:r w:rsidR="00A03841">
          <w:rPr>
            <w:noProof/>
            <w:webHidden/>
          </w:rPr>
        </w:r>
        <w:r w:rsidR="00A03841">
          <w:rPr>
            <w:noProof/>
            <w:webHidden/>
          </w:rPr>
          <w:fldChar w:fldCharType="separate"/>
        </w:r>
        <w:r w:rsidR="00A03841">
          <w:rPr>
            <w:noProof/>
            <w:webHidden/>
          </w:rPr>
          <w:t>45</w:t>
        </w:r>
        <w:r w:rsidR="00A03841">
          <w:rPr>
            <w:noProof/>
            <w:webHidden/>
          </w:rPr>
          <w:fldChar w:fldCharType="end"/>
        </w:r>
      </w:hyperlink>
    </w:p>
    <w:p w14:paraId="7D75E579" w14:textId="6BCCA198" w:rsidR="00A03841" w:rsidRDefault="00045538">
      <w:pPr>
        <w:pStyle w:val="TableofFigures"/>
        <w:tabs>
          <w:tab w:val="right" w:leader="dot" w:pos="9628"/>
        </w:tabs>
        <w:rPr>
          <w:rFonts w:eastAsiaTheme="minorEastAsia"/>
          <w:noProof/>
          <w:lang w:eastAsia="en-AU"/>
        </w:rPr>
      </w:pPr>
      <w:hyperlink w:anchor="_Toc2241093" w:history="1">
        <w:r w:rsidR="00A03841" w:rsidRPr="001462D6">
          <w:rPr>
            <w:rStyle w:val="Hyperlink"/>
            <w:b/>
            <w:noProof/>
          </w:rPr>
          <w:t>Table 7</w:t>
        </w:r>
        <w:r w:rsidR="00A03841" w:rsidRPr="001462D6">
          <w:rPr>
            <w:rStyle w:val="Hyperlink"/>
            <w:noProof/>
          </w:rPr>
          <w:t xml:space="preserve">.  Communication skills and general knowledge:  </w:t>
        </w:r>
        <w:r w:rsidR="00A03841" w:rsidRPr="001462D6">
          <w:rPr>
            <w:rStyle w:val="Hyperlink"/>
            <w:rFonts w:ascii="Calibri" w:eastAsia="Times New Roman" w:hAnsi="Calibri" w:cs="Calibri"/>
            <w:noProof/>
            <w:lang w:bidi="en-US"/>
          </w:rPr>
          <w:t>Number of items in MCI and MSI</w:t>
        </w:r>
        <w:r w:rsidR="00A03841">
          <w:rPr>
            <w:noProof/>
            <w:webHidden/>
          </w:rPr>
          <w:tab/>
        </w:r>
        <w:r w:rsidR="00A03841">
          <w:rPr>
            <w:noProof/>
            <w:webHidden/>
          </w:rPr>
          <w:fldChar w:fldCharType="begin"/>
        </w:r>
        <w:r w:rsidR="00A03841">
          <w:rPr>
            <w:noProof/>
            <w:webHidden/>
          </w:rPr>
          <w:instrText xml:space="preserve"> PAGEREF _Toc2241093 \h </w:instrText>
        </w:r>
        <w:r w:rsidR="00A03841">
          <w:rPr>
            <w:noProof/>
            <w:webHidden/>
          </w:rPr>
        </w:r>
        <w:r w:rsidR="00A03841">
          <w:rPr>
            <w:noProof/>
            <w:webHidden/>
          </w:rPr>
          <w:fldChar w:fldCharType="separate"/>
        </w:r>
        <w:r w:rsidR="00A03841">
          <w:rPr>
            <w:noProof/>
            <w:webHidden/>
          </w:rPr>
          <w:t>47</w:t>
        </w:r>
        <w:r w:rsidR="00A03841">
          <w:rPr>
            <w:noProof/>
            <w:webHidden/>
          </w:rPr>
          <w:fldChar w:fldCharType="end"/>
        </w:r>
      </w:hyperlink>
    </w:p>
    <w:p w14:paraId="2EF13B42" w14:textId="64E8B085" w:rsidR="00A03841" w:rsidRDefault="00045538">
      <w:pPr>
        <w:pStyle w:val="TableofFigures"/>
        <w:tabs>
          <w:tab w:val="right" w:leader="dot" w:pos="9628"/>
        </w:tabs>
        <w:rPr>
          <w:rFonts w:eastAsiaTheme="minorEastAsia"/>
          <w:noProof/>
          <w:lang w:eastAsia="en-AU"/>
        </w:rPr>
      </w:pPr>
      <w:hyperlink w:anchor="_Toc2241094" w:history="1">
        <w:r w:rsidR="00A03841" w:rsidRPr="001462D6">
          <w:rPr>
            <w:rStyle w:val="Hyperlink"/>
            <w:rFonts w:ascii="Calibri" w:eastAsia="Times New Roman" w:hAnsi="Calibri" w:cs="Times New Roman"/>
            <w:b/>
            <w:bCs/>
            <w:noProof/>
            <w:lang w:eastAsia="en-AU"/>
          </w:rPr>
          <w:t xml:space="preserve">Table 8:  </w:t>
        </w:r>
        <w:r w:rsidR="00A03841" w:rsidRPr="001462D6">
          <w:rPr>
            <w:rStyle w:val="Hyperlink"/>
            <w:rFonts w:ascii="Calibri" w:eastAsia="Times New Roman" w:hAnsi="Calibri" w:cs="Times New Roman"/>
            <w:bCs/>
            <w:noProof/>
            <w:lang w:bidi="en-US"/>
          </w:rPr>
          <w:t>Items from each sub-domain that contribute to the MCI and MSI</w:t>
        </w:r>
        <w:r w:rsidR="00A03841">
          <w:rPr>
            <w:noProof/>
            <w:webHidden/>
          </w:rPr>
          <w:tab/>
        </w:r>
        <w:r w:rsidR="00A03841">
          <w:rPr>
            <w:noProof/>
            <w:webHidden/>
          </w:rPr>
          <w:fldChar w:fldCharType="begin"/>
        </w:r>
        <w:r w:rsidR="00A03841">
          <w:rPr>
            <w:noProof/>
            <w:webHidden/>
          </w:rPr>
          <w:instrText xml:space="preserve"> PAGEREF _Toc2241094 \h </w:instrText>
        </w:r>
        <w:r w:rsidR="00A03841">
          <w:rPr>
            <w:noProof/>
            <w:webHidden/>
          </w:rPr>
        </w:r>
        <w:r w:rsidR="00A03841">
          <w:rPr>
            <w:noProof/>
            <w:webHidden/>
          </w:rPr>
          <w:fldChar w:fldCharType="separate"/>
        </w:r>
        <w:r w:rsidR="00A03841">
          <w:rPr>
            <w:noProof/>
            <w:webHidden/>
          </w:rPr>
          <w:t>48</w:t>
        </w:r>
        <w:r w:rsidR="00A03841">
          <w:rPr>
            <w:noProof/>
            <w:webHidden/>
          </w:rPr>
          <w:fldChar w:fldCharType="end"/>
        </w:r>
      </w:hyperlink>
    </w:p>
    <w:p w14:paraId="777B26D1" w14:textId="5972E13D" w:rsidR="00A03841" w:rsidRDefault="00045538">
      <w:pPr>
        <w:pStyle w:val="TableofFigures"/>
        <w:tabs>
          <w:tab w:val="right" w:leader="dot" w:pos="9628"/>
        </w:tabs>
        <w:rPr>
          <w:rFonts w:eastAsiaTheme="minorEastAsia"/>
          <w:noProof/>
          <w:lang w:eastAsia="en-AU"/>
        </w:rPr>
      </w:pPr>
      <w:hyperlink w:anchor="_Toc2241095" w:history="1">
        <w:r w:rsidR="00A03841" w:rsidRPr="001462D6">
          <w:rPr>
            <w:rStyle w:val="Hyperlink"/>
            <w:rFonts w:ascii="Calibri" w:eastAsia="Times New Roman" w:hAnsi="Calibri" w:cs="Times New Roman"/>
            <w:b/>
            <w:bCs/>
            <w:noProof/>
            <w:lang w:eastAsia="en-AU"/>
          </w:rPr>
          <w:t>Table 9</w:t>
        </w:r>
        <w:r w:rsidR="00A03841" w:rsidRPr="001462D6">
          <w:rPr>
            <w:rStyle w:val="Hyperlink"/>
            <w:rFonts w:ascii="Calibri" w:eastAsia="Times New Roman" w:hAnsi="Calibri" w:cs="Times New Roman"/>
            <w:b/>
            <w:bCs/>
            <w:noProof/>
            <w:lang w:bidi="en-US"/>
          </w:rPr>
          <w:t xml:space="preserve">:  </w:t>
        </w:r>
        <w:r w:rsidR="00A03841" w:rsidRPr="001462D6">
          <w:rPr>
            <w:rStyle w:val="Hyperlink"/>
            <w:rFonts w:ascii="Calibri" w:eastAsia="Times New Roman" w:hAnsi="Calibri" w:cs="Times New Roman"/>
            <w:bCs/>
            <w:noProof/>
            <w:lang w:bidi="en-US"/>
          </w:rPr>
          <w:t>Correlations between the AEDC domain scores and new indicators</w:t>
        </w:r>
        <w:r w:rsidR="00A03841">
          <w:rPr>
            <w:noProof/>
            <w:webHidden/>
          </w:rPr>
          <w:tab/>
        </w:r>
        <w:r w:rsidR="00A03841">
          <w:rPr>
            <w:noProof/>
            <w:webHidden/>
          </w:rPr>
          <w:fldChar w:fldCharType="begin"/>
        </w:r>
        <w:r w:rsidR="00A03841">
          <w:rPr>
            <w:noProof/>
            <w:webHidden/>
          </w:rPr>
          <w:instrText xml:space="preserve"> PAGEREF _Toc2241095 \h </w:instrText>
        </w:r>
        <w:r w:rsidR="00A03841">
          <w:rPr>
            <w:noProof/>
            <w:webHidden/>
          </w:rPr>
        </w:r>
        <w:r w:rsidR="00A03841">
          <w:rPr>
            <w:noProof/>
            <w:webHidden/>
          </w:rPr>
          <w:fldChar w:fldCharType="separate"/>
        </w:r>
        <w:r w:rsidR="00A03841">
          <w:rPr>
            <w:noProof/>
            <w:webHidden/>
          </w:rPr>
          <w:t>54</w:t>
        </w:r>
        <w:r w:rsidR="00A03841">
          <w:rPr>
            <w:noProof/>
            <w:webHidden/>
          </w:rPr>
          <w:fldChar w:fldCharType="end"/>
        </w:r>
      </w:hyperlink>
    </w:p>
    <w:p w14:paraId="4A8D29F2" w14:textId="1469278E" w:rsidR="00A03841" w:rsidRDefault="00045538">
      <w:pPr>
        <w:pStyle w:val="TableofFigures"/>
        <w:tabs>
          <w:tab w:val="right" w:leader="dot" w:pos="9628"/>
        </w:tabs>
        <w:rPr>
          <w:rFonts w:eastAsiaTheme="minorEastAsia"/>
          <w:noProof/>
          <w:lang w:eastAsia="en-AU"/>
        </w:rPr>
      </w:pPr>
      <w:hyperlink w:anchor="_Toc2241096" w:history="1">
        <w:r w:rsidR="00A03841" w:rsidRPr="001462D6">
          <w:rPr>
            <w:rStyle w:val="Hyperlink"/>
            <w:rFonts w:ascii="Calibri" w:eastAsia="Times New Roman" w:hAnsi="Calibri" w:cs="Times New Roman"/>
            <w:b/>
            <w:bCs/>
            <w:noProof/>
            <w:lang w:eastAsia="en-AU"/>
          </w:rPr>
          <w:t xml:space="preserve">Table 10:  </w:t>
        </w:r>
        <w:r w:rsidR="00A03841" w:rsidRPr="001462D6">
          <w:rPr>
            <w:rStyle w:val="Hyperlink"/>
            <w:rFonts w:ascii="Calibri" w:eastAsia="Times New Roman" w:hAnsi="Calibri" w:cs="Times New Roman"/>
            <w:bCs/>
            <w:noProof/>
            <w:lang w:eastAsia="en-AU"/>
          </w:rPr>
          <w:t>Sample characteristics of children in baseline sample and analysis sample</w:t>
        </w:r>
        <w:r w:rsidR="00A03841">
          <w:rPr>
            <w:noProof/>
            <w:webHidden/>
          </w:rPr>
          <w:tab/>
        </w:r>
        <w:r w:rsidR="00A03841">
          <w:rPr>
            <w:noProof/>
            <w:webHidden/>
          </w:rPr>
          <w:fldChar w:fldCharType="begin"/>
        </w:r>
        <w:r w:rsidR="00A03841">
          <w:rPr>
            <w:noProof/>
            <w:webHidden/>
          </w:rPr>
          <w:instrText xml:space="preserve"> PAGEREF _Toc2241096 \h </w:instrText>
        </w:r>
        <w:r w:rsidR="00A03841">
          <w:rPr>
            <w:noProof/>
            <w:webHidden/>
          </w:rPr>
        </w:r>
        <w:r w:rsidR="00A03841">
          <w:rPr>
            <w:noProof/>
            <w:webHidden/>
          </w:rPr>
          <w:fldChar w:fldCharType="separate"/>
        </w:r>
        <w:r w:rsidR="00A03841">
          <w:rPr>
            <w:noProof/>
            <w:webHidden/>
          </w:rPr>
          <w:t>60</w:t>
        </w:r>
        <w:r w:rsidR="00A03841">
          <w:rPr>
            <w:noProof/>
            <w:webHidden/>
          </w:rPr>
          <w:fldChar w:fldCharType="end"/>
        </w:r>
      </w:hyperlink>
    </w:p>
    <w:p w14:paraId="248EF2DF" w14:textId="06A543ED" w:rsidR="00A03841" w:rsidRDefault="00045538">
      <w:pPr>
        <w:pStyle w:val="TableofFigures"/>
        <w:tabs>
          <w:tab w:val="right" w:leader="dot" w:pos="9628"/>
        </w:tabs>
        <w:rPr>
          <w:rFonts w:eastAsiaTheme="minorEastAsia"/>
          <w:noProof/>
          <w:lang w:eastAsia="en-AU"/>
        </w:rPr>
      </w:pPr>
      <w:hyperlink w:anchor="_Toc2241097" w:history="1">
        <w:r w:rsidR="00A03841" w:rsidRPr="001462D6">
          <w:rPr>
            <w:rStyle w:val="Hyperlink"/>
            <w:rFonts w:ascii="Calibri" w:eastAsia="Times New Roman" w:hAnsi="Calibri" w:cs="Times New Roman"/>
            <w:b/>
            <w:bCs/>
            <w:noProof/>
            <w:lang w:eastAsia="en-AU"/>
          </w:rPr>
          <w:t>Table 11</w:t>
        </w:r>
        <w:r w:rsidR="00A03841" w:rsidRPr="001462D6">
          <w:rPr>
            <w:rStyle w:val="Hyperlink"/>
            <w:rFonts w:ascii="Calibri" w:eastAsia="Times New Roman" w:hAnsi="Calibri" w:cs="Times New Roman"/>
            <w:bCs/>
            <w:noProof/>
            <w:lang w:eastAsia="en-AU"/>
          </w:rPr>
          <w:t>:  Number and percentage of children in NAPLAN groups for ROC curve analysis</w:t>
        </w:r>
        <w:r w:rsidR="00A03841">
          <w:rPr>
            <w:noProof/>
            <w:webHidden/>
          </w:rPr>
          <w:tab/>
        </w:r>
        <w:r w:rsidR="00A03841">
          <w:rPr>
            <w:noProof/>
            <w:webHidden/>
          </w:rPr>
          <w:fldChar w:fldCharType="begin"/>
        </w:r>
        <w:r w:rsidR="00A03841">
          <w:rPr>
            <w:noProof/>
            <w:webHidden/>
          </w:rPr>
          <w:instrText xml:space="preserve"> PAGEREF _Toc2241097 \h </w:instrText>
        </w:r>
        <w:r w:rsidR="00A03841">
          <w:rPr>
            <w:noProof/>
            <w:webHidden/>
          </w:rPr>
        </w:r>
        <w:r w:rsidR="00A03841">
          <w:rPr>
            <w:noProof/>
            <w:webHidden/>
          </w:rPr>
          <w:fldChar w:fldCharType="separate"/>
        </w:r>
        <w:r w:rsidR="00A03841">
          <w:rPr>
            <w:noProof/>
            <w:webHidden/>
          </w:rPr>
          <w:t>61</w:t>
        </w:r>
        <w:r w:rsidR="00A03841">
          <w:rPr>
            <w:noProof/>
            <w:webHidden/>
          </w:rPr>
          <w:fldChar w:fldCharType="end"/>
        </w:r>
      </w:hyperlink>
    </w:p>
    <w:p w14:paraId="1B081334" w14:textId="51C1B115" w:rsidR="00A03841" w:rsidRDefault="00045538">
      <w:pPr>
        <w:pStyle w:val="TableofFigures"/>
        <w:tabs>
          <w:tab w:val="right" w:leader="dot" w:pos="9628"/>
        </w:tabs>
        <w:rPr>
          <w:rFonts w:eastAsiaTheme="minorEastAsia"/>
          <w:noProof/>
          <w:lang w:eastAsia="en-AU"/>
        </w:rPr>
      </w:pPr>
      <w:hyperlink w:anchor="_Toc2241098" w:history="1">
        <w:r w:rsidR="00A03841" w:rsidRPr="001462D6">
          <w:rPr>
            <w:rStyle w:val="Hyperlink"/>
            <w:rFonts w:ascii="Calibri" w:eastAsia="Times New Roman" w:hAnsi="Calibri" w:cs="Times New Roman"/>
            <w:b/>
            <w:bCs/>
            <w:noProof/>
            <w:lang w:eastAsia="en-AU"/>
          </w:rPr>
          <w:t xml:space="preserve">Table 12:  </w:t>
        </w:r>
        <w:r w:rsidR="00A03841" w:rsidRPr="001462D6">
          <w:rPr>
            <w:rStyle w:val="Hyperlink"/>
            <w:rFonts w:ascii="Calibri" w:eastAsia="Times New Roman" w:hAnsi="Calibri" w:cs="Times New Roman"/>
            <w:bCs/>
            <w:noProof/>
            <w:lang w:eastAsia="en-AU"/>
          </w:rPr>
          <w:t>Area under the curve statistics for all EDI, MCI and MSI variables for NAPLAN Year 3 Reading</w:t>
        </w:r>
        <w:r w:rsidR="00A03841">
          <w:rPr>
            <w:noProof/>
            <w:webHidden/>
          </w:rPr>
          <w:tab/>
        </w:r>
        <w:r w:rsidR="00A03841">
          <w:rPr>
            <w:noProof/>
            <w:webHidden/>
          </w:rPr>
          <w:fldChar w:fldCharType="begin"/>
        </w:r>
        <w:r w:rsidR="00A03841">
          <w:rPr>
            <w:noProof/>
            <w:webHidden/>
          </w:rPr>
          <w:instrText xml:space="preserve"> PAGEREF _Toc2241098 \h </w:instrText>
        </w:r>
        <w:r w:rsidR="00A03841">
          <w:rPr>
            <w:noProof/>
            <w:webHidden/>
          </w:rPr>
        </w:r>
        <w:r w:rsidR="00A03841">
          <w:rPr>
            <w:noProof/>
            <w:webHidden/>
          </w:rPr>
          <w:fldChar w:fldCharType="separate"/>
        </w:r>
        <w:r w:rsidR="00A03841">
          <w:rPr>
            <w:noProof/>
            <w:webHidden/>
          </w:rPr>
          <w:t>62</w:t>
        </w:r>
        <w:r w:rsidR="00A03841">
          <w:rPr>
            <w:noProof/>
            <w:webHidden/>
          </w:rPr>
          <w:fldChar w:fldCharType="end"/>
        </w:r>
      </w:hyperlink>
    </w:p>
    <w:p w14:paraId="1FD58297" w14:textId="07489438" w:rsidR="00A03841" w:rsidRDefault="00045538">
      <w:pPr>
        <w:pStyle w:val="TableofFigures"/>
        <w:tabs>
          <w:tab w:val="right" w:leader="dot" w:pos="9628"/>
        </w:tabs>
        <w:rPr>
          <w:rFonts w:eastAsiaTheme="minorEastAsia"/>
          <w:noProof/>
          <w:lang w:eastAsia="en-AU"/>
        </w:rPr>
      </w:pPr>
      <w:hyperlink w:anchor="_Toc2241099" w:history="1">
        <w:r w:rsidR="00A03841" w:rsidRPr="001462D6">
          <w:rPr>
            <w:rStyle w:val="Hyperlink"/>
            <w:rFonts w:ascii="Calibri" w:eastAsia="Times New Roman" w:hAnsi="Calibri" w:cs="Times New Roman"/>
            <w:b/>
            <w:bCs/>
            <w:noProof/>
            <w:lang w:eastAsia="en-AU"/>
          </w:rPr>
          <w:t xml:space="preserve">Table 13:  </w:t>
        </w:r>
        <w:r w:rsidR="00A03841" w:rsidRPr="001462D6">
          <w:rPr>
            <w:rStyle w:val="Hyperlink"/>
            <w:rFonts w:ascii="Calibri" w:eastAsia="Times New Roman" w:hAnsi="Calibri" w:cs="Times New Roman"/>
            <w:bCs/>
            <w:noProof/>
            <w:lang w:eastAsia="en-AU"/>
          </w:rPr>
          <w:t>Area under the curve statistics for all EDI, MCI and MSI variables for NAPLAN Year 3 Numeracy</w:t>
        </w:r>
        <w:r w:rsidR="00A03841">
          <w:rPr>
            <w:noProof/>
            <w:webHidden/>
          </w:rPr>
          <w:tab/>
        </w:r>
        <w:r w:rsidR="00A03841">
          <w:rPr>
            <w:noProof/>
            <w:webHidden/>
          </w:rPr>
          <w:fldChar w:fldCharType="begin"/>
        </w:r>
        <w:r w:rsidR="00A03841">
          <w:rPr>
            <w:noProof/>
            <w:webHidden/>
          </w:rPr>
          <w:instrText xml:space="preserve"> PAGEREF _Toc2241099 \h </w:instrText>
        </w:r>
        <w:r w:rsidR="00A03841">
          <w:rPr>
            <w:noProof/>
            <w:webHidden/>
          </w:rPr>
        </w:r>
        <w:r w:rsidR="00A03841">
          <w:rPr>
            <w:noProof/>
            <w:webHidden/>
          </w:rPr>
          <w:fldChar w:fldCharType="separate"/>
        </w:r>
        <w:r w:rsidR="00A03841">
          <w:rPr>
            <w:noProof/>
            <w:webHidden/>
          </w:rPr>
          <w:t>63</w:t>
        </w:r>
        <w:r w:rsidR="00A03841">
          <w:rPr>
            <w:noProof/>
            <w:webHidden/>
          </w:rPr>
          <w:fldChar w:fldCharType="end"/>
        </w:r>
      </w:hyperlink>
    </w:p>
    <w:p w14:paraId="5CFFA662" w14:textId="603E66CC" w:rsidR="00A03841" w:rsidRDefault="00045538">
      <w:pPr>
        <w:pStyle w:val="TableofFigures"/>
        <w:tabs>
          <w:tab w:val="right" w:leader="dot" w:pos="9628"/>
        </w:tabs>
        <w:rPr>
          <w:rFonts w:eastAsiaTheme="minorEastAsia"/>
          <w:noProof/>
          <w:lang w:eastAsia="en-AU"/>
        </w:rPr>
      </w:pPr>
      <w:hyperlink w:anchor="_Toc2241100" w:history="1">
        <w:r w:rsidR="00A03841" w:rsidRPr="001462D6">
          <w:rPr>
            <w:rStyle w:val="Hyperlink"/>
            <w:rFonts w:ascii="Calibri" w:eastAsia="Times New Roman" w:hAnsi="Calibri" w:cs="Times New Roman"/>
            <w:b/>
            <w:bCs/>
            <w:noProof/>
            <w:lang w:eastAsia="en-AU"/>
          </w:rPr>
          <w:t xml:space="preserve">Table 14:  </w:t>
        </w:r>
        <w:r w:rsidR="00A03841" w:rsidRPr="001462D6">
          <w:rPr>
            <w:rStyle w:val="Hyperlink"/>
            <w:rFonts w:ascii="Calibri" w:eastAsia="Times New Roman" w:hAnsi="Calibri" w:cs="Times New Roman"/>
            <w:bCs/>
            <w:noProof/>
            <w:lang w:eastAsia="en-AU"/>
          </w:rPr>
          <w:t>Area under the curve statistics for all EDI, MCI and MSI variables for NAPLAN Year 9 Reading</w:t>
        </w:r>
        <w:r w:rsidR="00A03841">
          <w:rPr>
            <w:noProof/>
            <w:webHidden/>
          </w:rPr>
          <w:tab/>
        </w:r>
        <w:r w:rsidR="00A03841">
          <w:rPr>
            <w:noProof/>
            <w:webHidden/>
          </w:rPr>
          <w:fldChar w:fldCharType="begin"/>
        </w:r>
        <w:r w:rsidR="00A03841">
          <w:rPr>
            <w:noProof/>
            <w:webHidden/>
          </w:rPr>
          <w:instrText xml:space="preserve"> PAGEREF _Toc2241100 \h </w:instrText>
        </w:r>
        <w:r w:rsidR="00A03841">
          <w:rPr>
            <w:noProof/>
            <w:webHidden/>
          </w:rPr>
        </w:r>
        <w:r w:rsidR="00A03841">
          <w:rPr>
            <w:noProof/>
            <w:webHidden/>
          </w:rPr>
          <w:fldChar w:fldCharType="separate"/>
        </w:r>
        <w:r w:rsidR="00A03841">
          <w:rPr>
            <w:noProof/>
            <w:webHidden/>
          </w:rPr>
          <w:t>64</w:t>
        </w:r>
        <w:r w:rsidR="00A03841">
          <w:rPr>
            <w:noProof/>
            <w:webHidden/>
          </w:rPr>
          <w:fldChar w:fldCharType="end"/>
        </w:r>
      </w:hyperlink>
    </w:p>
    <w:p w14:paraId="569EDB09" w14:textId="140E4A57" w:rsidR="00A03841" w:rsidRDefault="00045538">
      <w:pPr>
        <w:pStyle w:val="TableofFigures"/>
        <w:tabs>
          <w:tab w:val="right" w:leader="dot" w:pos="9628"/>
        </w:tabs>
        <w:rPr>
          <w:rFonts w:eastAsiaTheme="minorEastAsia"/>
          <w:noProof/>
          <w:lang w:eastAsia="en-AU"/>
        </w:rPr>
      </w:pPr>
      <w:hyperlink w:anchor="_Toc2241101" w:history="1">
        <w:r w:rsidR="00A03841" w:rsidRPr="001462D6">
          <w:rPr>
            <w:rStyle w:val="Hyperlink"/>
            <w:rFonts w:ascii="Calibri" w:eastAsia="Times New Roman" w:hAnsi="Calibri" w:cs="Times New Roman"/>
            <w:b/>
            <w:bCs/>
            <w:noProof/>
            <w:lang w:eastAsia="en-AU"/>
          </w:rPr>
          <w:t xml:space="preserve">Table 15:  </w:t>
        </w:r>
        <w:r w:rsidR="00A03841" w:rsidRPr="001462D6">
          <w:rPr>
            <w:rStyle w:val="Hyperlink"/>
            <w:rFonts w:ascii="Calibri" w:eastAsia="Times New Roman" w:hAnsi="Calibri" w:cs="Times New Roman"/>
            <w:bCs/>
            <w:noProof/>
            <w:lang w:eastAsia="en-AU"/>
          </w:rPr>
          <w:t>Area under the curve statistics for all EDI, MCI and MSI variables for NAPLAN Year 9 Numeracy</w:t>
        </w:r>
        <w:r w:rsidR="00A03841">
          <w:rPr>
            <w:noProof/>
            <w:webHidden/>
          </w:rPr>
          <w:tab/>
        </w:r>
        <w:r w:rsidR="00A03841">
          <w:rPr>
            <w:noProof/>
            <w:webHidden/>
          </w:rPr>
          <w:fldChar w:fldCharType="begin"/>
        </w:r>
        <w:r w:rsidR="00A03841">
          <w:rPr>
            <w:noProof/>
            <w:webHidden/>
          </w:rPr>
          <w:instrText xml:space="preserve"> PAGEREF _Toc2241101 \h </w:instrText>
        </w:r>
        <w:r w:rsidR="00A03841">
          <w:rPr>
            <w:noProof/>
            <w:webHidden/>
          </w:rPr>
        </w:r>
        <w:r w:rsidR="00A03841">
          <w:rPr>
            <w:noProof/>
            <w:webHidden/>
          </w:rPr>
          <w:fldChar w:fldCharType="separate"/>
        </w:r>
        <w:r w:rsidR="00A03841">
          <w:rPr>
            <w:noProof/>
            <w:webHidden/>
          </w:rPr>
          <w:t>65</w:t>
        </w:r>
        <w:r w:rsidR="00A03841">
          <w:rPr>
            <w:noProof/>
            <w:webHidden/>
          </w:rPr>
          <w:fldChar w:fldCharType="end"/>
        </w:r>
      </w:hyperlink>
    </w:p>
    <w:p w14:paraId="2745D584" w14:textId="777E378A" w:rsidR="00A03841" w:rsidRDefault="00045538">
      <w:pPr>
        <w:pStyle w:val="TableofFigures"/>
        <w:tabs>
          <w:tab w:val="right" w:leader="dot" w:pos="9628"/>
        </w:tabs>
        <w:rPr>
          <w:rFonts w:eastAsiaTheme="minorEastAsia"/>
          <w:noProof/>
          <w:lang w:eastAsia="en-AU"/>
        </w:rPr>
      </w:pPr>
      <w:hyperlink w:anchor="_Toc2241102" w:history="1">
        <w:r w:rsidR="00A03841" w:rsidRPr="001462D6">
          <w:rPr>
            <w:rStyle w:val="Hyperlink"/>
            <w:rFonts w:ascii="Calibri" w:eastAsia="Times New Roman" w:hAnsi="Calibri" w:cs="Times New Roman"/>
            <w:b/>
            <w:bCs/>
            <w:noProof/>
            <w:lang w:eastAsia="en-AU"/>
          </w:rPr>
          <w:t xml:space="preserve">Table 16:  </w:t>
        </w:r>
        <w:r w:rsidR="00A03841" w:rsidRPr="001462D6">
          <w:rPr>
            <w:rStyle w:val="Hyperlink"/>
            <w:rFonts w:ascii="Calibri" w:eastAsia="Times New Roman" w:hAnsi="Calibri" w:cs="Times New Roman"/>
            <w:bCs/>
            <w:noProof/>
            <w:lang w:eastAsia="en-AU"/>
          </w:rPr>
          <w:t>Sensitivity and specificity of the MCI</w:t>
        </w:r>
        <w:r w:rsidR="00A03841">
          <w:rPr>
            <w:noProof/>
            <w:webHidden/>
          </w:rPr>
          <w:tab/>
        </w:r>
        <w:r w:rsidR="00A03841">
          <w:rPr>
            <w:noProof/>
            <w:webHidden/>
          </w:rPr>
          <w:fldChar w:fldCharType="begin"/>
        </w:r>
        <w:r w:rsidR="00A03841">
          <w:rPr>
            <w:noProof/>
            <w:webHidden/>
          </w:rPr>
          <w:instrText xml:space="preserve"> PAGEREF _Toc2241102 \h </w:instrText>
        </w:r>
        <w:r w:rsidR="00A03841">
          <w:rPr>
            <w:noProof/>
            <w:webHidden/>
          </w:rPr>
        </w:r>
        <w:r w:rsidR="00A03841">
          <w:rPr>
            <w:noProof/>
            <w:webHidden/>
          </w:rPr>
          <w:fldChar w:fldCharType="separate"/>
        </w:r>
        <w:r w:rsidR="00A03841">
          <w:rPr>
            <w:noProof/>
            <w:webHidden/>
          </w:rPr>
          <w:t>67</w:t>
        </w:r>
        <w:r w:rsidR="00A03841">
          <w:rPr>
            <w:noProof/>
            <w:webHidden/>
          </w:rPr>
          <w:fldChar w:fldCharType="end"/>
        </w:r>
      </w:hyperlink>
    </w:p>
    <w:p w14:paraId="3D1CFC59" w14:textId="7A8B4898" w:rsidR="00A03841" w:rsidRDefault="00045538">
      <w:pPr>
        <w:pStyle w:val="TableofFigures"/>
        <w:tabs>
          <w:tab w:val="right" w:leader="dot" w:pos="9628"/>
        </w:tabs>
        <w:rPr>
          <w:rFonts w:eastAsiaTheme="minorEastAsia"/>
          <w:noProof/>
          <w:lang w:eastAsia="en-AU"/>
        </w:rPr>
      </w:pPr>
      <w:hyperlink w:anchor="_Toc2241103" w:history="1">
        <w:r w:rsidR="00A03841" w:rsidRPr="001462D6">
          <w:rPr>
            <w:rStyle w:val="Hyperlink"/>
            <w:rFonts w:ascii="Calibri" w:eastAsia="Times New Roman" w:hAnsi="Calibri" w:cs="Times New Roman"/>
            <w:b/>
            <w:bCs/>
            <w:noProof/>
            <w:lang w:eastAsia="en-AU"/>
          </w:rPr>
          <w:t xml:space="preserve">Table 17:  </w:t>
        </w:r>
        <w:r w:rsidR="00A03841" w:rsidRPr="001462D6">
          <w:rPr>
            <w:rStyle w:val="Hyperlink"/>
            <w:rFonts w:ascii="Calibri" w:eastAsia="Times New Roman" w:hAnsi="Calibri" w:cs="Times New Roman"/>
            <w:bCs/>
            <w:noProof/>
            <w:lang w:eastAsia="en-AU"/>
          </w:rPr>
          <w:t>Sensitivity and specificity of the MSI Language and Cognitive Skills domain</w:t>
        </w:r>
        <w:r w:rsidR="00A03841">
          <w:rPr>
            <w:noProof/>
            <w:webHidden/>
          </w:rPr>
          <w:tab/>
        </w:r>
        <w:r w:rsidR="00A03841">
          <w:rPr>
            <w:noProof/>
            <w:webHidden/>
          </w:rPr>
          <w:fldChar w:fldCharType="begin"/>
        </w:r>
        <w:r w:rsidR="00A03841">
          <w:rPr>
            <w:noProof/>
            <w:webHidden/>
          </w:rPr>
          <w:instrText xml:space="preserve"> PAGEREF _Toc2241103 \h </w:instrText>
        </w:r>
        <w:r w:rsidR="00A03841">
          <w:rPr>
            <w:noProof/>
            <w:webHidden/>
          </w:rPr>
        </w:r>
        <w:r w:rsidR="00A03841">
          <w:rPr>
            <w:noProof/>
            <w:webHidden/>
          </w:rPr>
          <w:fldChar w:fldCharType="separate"/>
        </w:r>
        <w:r w:rsidR="00A03841">
          <w:rPr>
            <w:noProof/>
            <w:webHidden/>
          </w:rPr>
          <w:t>68</w:t>
        </w:r>
        <w:r w:rsidR="00A03841">
          <w:rPr>
            <w:noProof/>
            <w:webHidden/>
          </w:rPr>
          <w:fldChar w:fldCharType="end"/>
        </w:r>
      </w:hyperlink>
    </w:p>
    <w:p w14:paraId="1C09C28B" w14:textId="2833CEA1" w:rsidR="00A03841" w:rsidRDefault="00045538">
      <w:pPr>
        <w:pStyle w:val="TableofFigures"/>
        <w:tabs>
          <w:tab w:val="right" w:leader="dot" w:pos="9628"/>
        </w:tabs>
        <w:rPr>
          <w:rFonts w:eastAsiaTheme="minorEastAsia"/>
          <w:noProof/>
          <w:lang w:eastAsia="en-AU"/>
        </w:rPr>
      </w:pPr>
      <w:hyperlink w:anchor="_Toc2241104" w:history="1">
        <w:r w:rsidR="00A03841" w:rsidRPr="001462D6">
          <w:rPr>
            <w:rStyle w:val="Hyperlink"/>
            <w:b/>
            <w:noProof/>
          </w:rPr>
          <w:t>Table 18</w:t>
        </w:r>
        <w:r w:rsidR="00A03841" w:rsidRPr="001462D6">
          <w:rPr>
            <w:rStyle w:val="Hyperlink"/>
            <w:noProof/>
          </w:rPr>
          <w:t>.  Summary statistics on the MSI for the 2009 AEDC cohort</w:t>
        </w:r>
        <w:r w:rsidR="00A03841">
          <w:rPr>
            <w:noProof/>
            <w:webHidden/>
          </w:rPr>
          <w:tab/>
        </w:r>
        <w:r w:rsidR="00A03841">
          <w:rPr>
            <w:noProof/>
            <w:webHidden/>
          </w:rPr>
          <w:fldChar w:fldCharType="begin"/>
        </w:r>
        <w:r w:rsidR="00A03841">
          <w:rPr>
            <w:noProof/>
            <w:webHidden/>
          </w:rPr>
          <w:instrText xml:space="preserve"> PAGEREF _Toc2241104 \h </w:instrText>
        </w:r>
        <w:r w:rsidR="00A03841">
          <w:rPr>
            <w:noProof/>
            <w:webHidden/>
          </w:rPr>
        </w:r>
        <w:r w:rsidR="00A03841">
          <w:rPr>
            <w:noProof/>
            <w:webHidden/>
          </w:rPr>
          <w:fldChar w:fldCharType="separate"/>
        </w:r>
        <w:r w:rsidR="00A03841">
          <w:rPr>
            <w:noProof/>
            <w:webHidden/>
          </w:rPr>
          <w:t>73</w:t>
        </w:r>
        <w:r w:rsidR="00A03841">
          <w:rPr>
            <w:noProof/>
            <w:webHidden/>
          </w:rPr>
          <w:fldChar w:fldCharType="end"/>
        </w:r>
      </w:hyperlink>
    </w:p>
    <w:p w14:paraId="3D790AAA" w14:textId="676E1A72" w:rsidR="00A03841" w:rsidRDefault="00045538">
      <w:pPr>
        <w:pStyle w:val="TableofFigures"/>
        <w:tabs>
          <w:tab w:val="right" w:leader="dot" w:pos="9628"/>
        </w:tabs>
        <w:rPr>
          <w:rFonts w:eastAsiaTheme="minorEastAsia"/>
          <w:noProof/>
          <w:lang w:eastAsia="en-AU"/>
        </w:rPr>
      </w:pPr>
      <w:hyperlink w:anchor="_Toc2241105" w:history="1">
        <w:r w:rsidR="00A03841" w:rsidRPr="001462D6">
          <w:rPr>
            <w:rStyle w:val="Hyperlink"/>
            <w:b/>
            <w:noProof/>
          </w:rPr>
          <w:t>Table 19</w:t>
        </w:r>
        <w:r w:rsidR="00A03841" w:rsidRPr="001462D6">
          <w:rPr>
            <w:rStyle w:val="Hyperlink"/>
            <w:noProof/>
          </w:rPr>
          <w:t>.  Cross-tabulation of the MSI and two summary AEDC indicators</w:t>
        </w:r>
        <w:r w:rsidR="00A03841">
          <w:rPr>
            <w:noProof/>
            <w:webHidden/>
          </w:rPr>
          <w:tab/>
        </w:r>
        <w:r w:rsidR="00A03841">
          <w:rPr>
            <w:noProof/>
            <w:webHidden/>
          </w:rPr>
          <w:fldChar w:fldCharType="begin"/>
        </w:r>
        <w:r w:rsidR="00A03841">
          <w:rPr>
            <w:noProof/>
            <w:webHidden/>
          </w:rPr>
          <w:instrText xml:space="preserve"> PAGEREF _Toc2241105 \h </w:instrText>
        </w:r>
        <w:r w:rsidR="00A03841">
          <w:rPr>
            <w:noProof/>
            <w:webHidden/>
          </w:rPr>
        </w:r>
        <w:r w:rsidR="00A03841">
          <w:rPr>
            <w:noProof/>
            <w:webHidden/>
          </w:rPr>
          <w:fldChar w:fldCharType="separate"/>
        </w:r>
        <w:r w:rsidR="00A03841">
          <w:rPr>
            <w:noProof/>
            <w:webHidden/>
          </w:rPr>
          <w:t>74</w:t>
        </w:r>
        <w:r w:rsidR="00A03841">
          <w:rPr>
            <w:noProof/>
            <w:webHidden/>
          </w:rPr>
          <w:fldChar w:fldCharType="end"/>
        </w:r>
      </w:hyperlink>
    </w:p>
    <w:p w14:paraId="679AF020" w14:textId="607873CD" w:rsidR="00A03841" w:rsidRDefault="00045538">
      <w:pPr>
        <w:pStyle w:val="TableofFigures"/>
        <w:tabs>
          <w:tab w:val="right" w:leader="dot" w:pos="9628"/>
        </w:tabs>
        <w:rPr>
          <w:rFonts w:eastAsiaTheme="minorEastAsia"/>
          <w:noProof/>
          <w:lang w:eastAsia="en-AU"/>
        </w:rPr>
      </w:pPr>
      <w:hyperlink w:anchor="_Toc2241106" w:history="1">
        <w:r w:rsidR="00A03841" w:rsidRPr="001462D6">
          <w:rPr>
            <w:rStyle w:val="Hyperlink"/>
            <w:b/>
            <w:noProof/>
          </w:rPr>
          <w:t>Table 20.</w:t>
        </w:r>
        <w:r w:rsidR="00A03841" w:rsidRPr="001462D6">
          <w:rPr>
            <w:rStyle w:val="Hyperlink"/>
            <w:noProof/>
          </w:rPr>
          <w:t xml:space="preserve">  Cross-tabulation of the MSI and the AEDC domains</w:t>
        </w:r>
        <w:r w:rsidR="00A03841">
          <w:rPr>
            <w:noProof/>
            <w:webHidden/>
          </w:rPr>
          <w:tab/>
        </w:r>
        <w:r w:rsidR="00A03841">
          <w:rPr>
            <w:noProof/>
            <w:webHidden/>
          </w:rPr>
          <w:fldChar w:fldCharType="begin"/>
        </w:r>
        <w:r w:rsidR="00A03841">
          <w:rPr>
            <w:noProof/>
            <w:webHidden/>
          </w:rPr>
          <w:instrText xml:space="preserve"> PAGEREF _Toc2241106 \h </w:instrText>
        </w:r>
        <w:r w:rsidR="00A03841">
          <w:rPr>
            <w:noProof/>
            <w:webHidden/>
          </w:rPr>
        </w:r>
        <w:r w:rsidR="00A03841">
          <w:rPr>
            <w:noProof/>
            <w:webHidden/>
          </w:rPr>
          <w:fldChar w:fldCharType="separate"/>
        </w:r>
        <w:r w:rsidR="00A03841">
          <w:rPr>
            <w:noProof/>
            <w:webHidden/>
          </w:rPr>
          <w:t>75</w:t>
        </w:r>
        <w:r w:rsidR="00A03841">
          <w:rPr>
            <w:noProof/>
            <w:webHidden/>
          </w:rPr>
          <w:fldChar w:fldCharType="end"/>
        </w:r>
      </w:hyperlink>
    </w:p>
    <w:p w14:paraId="3DFAE9B2" w14:textId="213C8A30" w:rsidR="00A03841" w:rsidRDefault="00045538">
      <w:pPr>
        <w:pStyle w:val="TableofFigures"/>
        <w:tabs>
          <w:tab w:val="right" w:leader="dot" w:pos="9628"/>
        </w:tabs>
        <w:rPr>
          <w:rFonts w:eastAsiaTheme="minorEastAsia"/>
          <w:noProof/>
          <w:lang w:eastAsia="en-AU"/>
        </w:rPr>
      </w:pPr>
      <w:hyperlink w:anchor="_Toc2241107" w:history="1">
        <w:r w:rsidR="00A03841" w:rsidRPr="001462D6">
          <w:rPr>
            <w:rStyle w:val="Hyperlink"/>
            <w:rFonts w:ascii="Calibri" w:eastAsia="Times New Roman" w:hAnsi="Calibri" w:cs="Times New Roman"/>
            <w:b/>
            <w:bCs/>
            <w:noProof/>
            <w:lang w:eastAsia="en-AU"/>
          </w:rPr>
          <w:t xml:space="preserve">Table 21:  </w:t>
        </w:r>
        <w:r w:rsidR="00A03841" w:rsidRPr="001462D6">
          <w:rPr>
            <w:rStyle w:val="Hyperlink"/>
            <w:rFonts w:ascii="Calibri" w:eastAsia="Times New Roman" w:hAnsi="Calibri" w:cs="Times New Roman"/>
            <w:bCs/>
            <w:noProof/>
            <w:lang w:eastAsia="en-AU"/>
          </w:rPr>
          <w:t>Communities with high vulnerability and high strengths</w:t>
        </w:r>
        <w:r w:rsidR="00A03841">
          <w:rPr>
            <w:noProof/>
            <w:webHidden/>
          </w:rPr>
          <w:tab/>
        </w:r>
        <w:r w:rsidR="00A03841">
          <w:rPr>
            <w:noProof/>
            <w:webHidden/>
          </w:rPr>
          <w:fldChar w:fldCharType="begin"/>
        </w:r>
        <w:r w:rsidR="00A03841">
          <w:rPr>
            <w:noProof/>
            <w:webHidden/>
          </w:rPr>
          <w:instrText xml:space="preserve"> PAGEREF _Toc2241107 \h </w:instrText>
        </w:r>
        <w:r w:rsidR="00A03841">
          <w:rPr>
            <w:noProof/>
            <w:webHidden/>
          </w:rPr>
        </w:r>
        <w:r w:rsidR="00A03841">
          <w:rPr>
            <w:noProof/>
            <w:webHidden/>
          </w:rPr>
          <w:fldChar w:fldCharType="separate"/>
        </w:r>
        <w:r w:rsidR="00A03841">
          <w:rPr>
            <w:noProof/>
            <w:webHidden/>
          </w:rPr>
          <w:t>76</w:t>
        </w:r>
        <w:r w:rsidR="00A03841">
          <w:rPr>
            <w:noProof/>
            <w:webHidden/>
          </w:rPr>
          <w:fldChar w:fldCharType="end"/>
        </w:r>
      </w:hyperlink>
    </w:p>
    <w:p w14:paraId="5DE424FC" w14:textId="2DE24C39" w:rsidR="00A03841" w:rsidRDefault="00045538">
      <w:pPr>
        <w:pStyle w:val="TableofFigures"/>
        <w:tabs>
          <w:tab w:val="right" w:leader="dot" w:pos="9628"/>
        </w:tabs>
        <w:rPr>
          <w:rFonts w:eastAsiaTheme="minorEastAsia"/>
          <w:noProof/>
          <w:lang w:eastAsia="en-AU"/>
        </w:rPr>
      </w:pPr>
      <w:hyperlink w:anchor="_Toc2241108" w:history="1">
        <w:r w:rsidR="00A03841" w:rsidRPr="001462D6">
          <w:rPr>
            <w:rStyle w:val="Hyperlink"/>
            <w:rFonts w:ascii="Calibri" w:eastAsia="Times New Roman" w:hAnsi="Calibri" w:cs="Times New Roman"/>
            <w:b/>
            <w:bCs/>
            <w:noProof/>
            <w:lang w:eastAsia="en-AU"/>
          </w:rPr>
          <w:t xml:space="preserve">Table 22:  </w:t>
        </w:r>
        <w:r w:rsidR="00A03841" w:rsidRPr="001462D6">
          <w:rPr>
            <w:rStyle w:val="Hyperlink"/>
            <w:rFonts w:ascii="Calibri" w:eastAsia="Times New Roman" w:hAnsi="Calibri" w:cs="Times New Roman"/>
            <w:bCs/>
            <w:noProof/>
            <w:lang w:eastAsia="en-AU"/>
          </w:rPr>
          <w:t>Communities with average vulnerability and high strengths</w:t>
        </w:r>
        <w:r w:rsidR="00A03841">
          <w:rPr>
            <w:noProof/>
            <w:webHidden/>
          </w:rPr>
          <w:tab/>
        </w:r>
        <w:r w:rsidR="00A03841">
          <w:rPr>
            <w:noProof/>
            <w:webHidden/>
          </w:rPr>
          <w:fldChar w:fldCharType="begin"/>
        </w:r>
        <w:r w:rsidR="00A03841">
          <w:rPr>
            <w:noProof/>
            <w:webHidden/>
          </w:rPr>
          <w:instrText xml:space="preserve"> PAGEREF _Toc2241108 \h </w:instrText>
        </w:r>
        <w:r w:rsidR="00A03841">
          <w:rPr>
            <w:noProof/>
            <w:webHidden/>
          </w:rPr>
        </w:r>
        <w:r w:rsidR="00A03841">
          <w:rPr>
            <w:noProof/>
            <w:webHidden/>
          </w:rPr>
          <w:fldChar w:fldCharType="separate"/>
        </w:r>
        <w:r w:rsidR="00A03841">
          <w:rPr>
            <w:noProof/>
            <w:webHidden/>
          </w:rPr>
          <w:t>77</w:t>
        </w:r>
        <w:r w:rsidR="00A03841">
          <w:rPr>
            <w:noProof/>
            <w:webHidden/>
          </w:rPr>
          <w:fldChar w:fldCharType="end"/>
        </w:r>
      </w:hyperlink>
    </w:p>
    <w:p w14:paraId="146BB0CA" w14:textId="45B7F92D" w:rsidR="00A03841" w:rsidRDefault="00045538">
      <w:pPr>
        <w:pStyle w:val="TableofFigures"/>
        <w:tabs>
          <w:tab w:val="right" w:leader="dot" w:pos="9628"/>
        </w:tabs>
        <w:rPr>
          <w:rFonts w:eastAsiaTheme="minorEastAsia"/>
          <w:noProof/>
          <w:lang w:eastAsia="en-AU"/>
        </w:rPr>
      </w:pPr>
      <w:hyperlink w:anchor="_Toc2241109" w:history="1">
        <w:r w:rsidR="00A03841" w:rsidRPr="001462D6">
          <w:rPr>
            <w:rStyle w:val="Hyperlink"/>
            <w:b/>
            <w:noProof/>
          </w:rPr>
          <w:t>Table 23</w:t>
        </w:r>
        <w:r w:rsidR="00A03841" w:rsidRPr="001462D6">
          <w:rPr>
            <w:rStyle w:val="Hyperlink"/>
            <w:noProof/>
          </w:rPr>
          <w:t>.  Children with emerging strengths in the 2009, 2012 and 2015 AEDC cohorts</w:t>
        </w:r>
        <w:r w:rsidR="00A03841">
          <w:rPr>
            <w:noProof/>
            <w:webHidden/>
          </w:rPr>
          <w:tab/>
        </w:r>
        <w:r w:rsidR="00A03841">
          <w:rPr>
            <w:noProof/>
            <w:webHidden/>
          </w:rPr>
          <w:fldChar w:fldCharType="begin"/>
        </w:r>
        <w:r w:rsidR="00A03841">
          <w:rPr>
            <w:noProof/>
            <w:webHidden/>
          </w:rPr>
          <w:instrText xml:space="preserve"> PAGEREF _Toc2241109 \h </w:instrText>
        </w:r>
        <w:r w:rsidR="00A03841">
          <w:rPr>
            <w:noProof/>
            <w:webHidden/>
          </w:rPr>
        </w:r>
        <w:r w:rsidR="00A03841">
          <w:rPr>
            <w:noProof/>
            <w:webHidden/>
          </w:rPr>
          <w:fldChar w:fldCharType="separate"/>
        </w:r>
        <w:r w:rsidR="00A03841">
          <w:rPr>
            <w:noProof/>
            <w:webHidden/>
          </w:rPr>
          <w:t>79</w:t>
        </w:r>
        <w:r w:rsidR="00A03841">
          <w:rPr>
            <w:noProof/>
            <w:webHidden/>
          </w:rPr>
          <w:fldChar w:fldCharType="end"/>
        </w:r>
      </w:hyperlink>
    </w:p>
    <w:p w14:paraId="0269F5AD" w14:textId="2F7EE104" w:rsidR="00A03841" w:rsidRDefault="00045538">
      <w:pPr>
        <w:pStyle w:val="TableofFigures"/>
        <w:tabs>
          <w:tab w:val="right" w:leader="dot" w:pos="9628"/>
        </w:tabs>
        <w:rPr>
          <w:rFonts w:eastAsiaTheme="minorEastAsia"/>
          <w:noProof/>
          <w:lang w:eastAsia="en-AU"/>
        </w:rPr>
      </w:pPr>
      <w:hyperlink w:anchor="_Toc2241110" w:history="1">
        <w:r w:rsidR="00A03841" w:rsidRPr="001462D6">
          <w:rPr>
            <w:rStyle w:val="Hyperlink"/>
            <w:b/>
            <w:noProof/>
          </w:rPr>
          <w:t>Table 24</w:t>
        </w:r>
        <w:r w:rsidR="00A03841" w:rsidRPr="001462D6">
          <w:rPr>
            <w:rStyle w:val="Hyperlink"/>
            <w:noProof/>
          </w:rPr>
          <w:t>.  Children with well-developed strengths in the 2009, 2012 and 2015 AEDC cohorts</w:t>
        </w:r>
        <w:r w:rsidR="00A03841">
          <w:rPr>
            <w:noProof/>
            <w:webHidden/>
          </w:rPr>
          <w:tab/>
        </w:r>
        <w:r w:rsidR="00A03841">
          <w:rPr>
            <w:noProof/>
            <w:webHidden/>
          </w:rPr>
          <w:fldChar w:fldCharType="begin"/>
        </w:r>
        <w:r w:rsidR="00A03841">
          <w:rPr>
            <w:noProof/>
            <w:webHidden/>
          </w:rPr>
          <w:instrText xml:space="preserve"> PAGEREF _Toc2241110 \h </w:instrText>
        </w:r>
        <w:r w:rsidR="00A03841">
          <w:rPr>
            <w:noProof/>
            <w:webHidden/>
          </w:rPr>
        </w:r>
        <w:r w:rsidR="00A03841">
          <w:rPr>
            <w:noProof/>
            <w:webHidden/>
          </w:rPr>
          <w:fldChar w:fldCharType="separate"/>
        </w:r>
        <w:r w:rsidR="00A03841">
          <w:rPr>
            <w:noProof/>
            <w:webHidden/>
          </w:rPr>
          <w:t>80</w:t>
        </w:r>
        <w:r w:rsidR="00A03841">
          <w:rPr>
            <w:noProof/>
            <w:webHidden/>
          </w:rPr>
          <w:fldChar w:fldCharType="end"/>
        </w:r>
      </w:hyperlink>
    </w:p>
    <w:p w14:paraId="36029B7B" w14:textId="3720049B" w:rsidR="00A03841" w:rsidRDefault="00045538">
      <w:pPr>
        <w:pStyle w:val="TableofFigures"/>
        <w:tabs>
          <w:tab w:val="right" w:leader="dot" w:pos="9628"/>
        </w:tabs>
        <w:rPr>
          <w:rFonts w:eastAsiaTheme="minorEastAsia"/>
          <w:noProof/>
          <w:lang w:eastAsia="en-AU"/>
        </w:rPr>
      </w:pPr>
      <w:hyperlink w:anchor="_Toc2241111" w:history="1">
        <w:r w:rsidR="00A03841" w:rsidRPr="001462D6">
          <w:rPr>
            <w:rStyle w:val="Hyperlink"/>
            <w:b/>
            <w:noProof/>
          </w:rPr>
          <w:t>Table 25</w:t>
        </w:r>
        <w:r w:rsidR="00A03841" w:rsidRPr="001462D6">
          <w:rPr>
            <w:rStyle w:val="Hyperlink"/>
            <w:noProof/>
          </w:rPr>
          <w:t>.  Children with highly developed strengths in the 2009, 2012 and 2015 AEDC cohorts</w:t>
        </w:r>
        <w:r w:rsidR="00A03841">
          <w:rPr>
            <w:noProof/>
            <w:webHidden/>
          </w:rPr>
          <w:tab/>
        </w:r>
        <w:r w:rsidR="00A03841">
          <w:rPr>
            <w:noProof/>
            <w:webHidden/>
          </w:rPr>
          <w:fldChar w:fldCharType="begin"/>
        </w:r>
        <w:r w:rsidR="00A03841">
          <w:rPr>
            <w:noProof/>
            <w:webHidden/>
          </w:rPr>
          <w:instrText xml:space="preserve"> PAGEREF _Toc2241111 \h </w:instrText>
        </w:r>
        <w:r w:rsidR="00A03841">
          <w:rPr>
            <w:noProof/>
            <w:webHidden/>
          </w:rPr>
        </w:r>
        <w:r w:rsidR="00A03841">
          <w:rPr>
            <w:noProof/>
            <w:webHidden/>
          </w:rPr>
          <w:fldChar w:fldCharType="separate"/>
        </w:r>
        <w:r w:rsidR="00A03841">
          <w:rPr>
            <w:noProof/>
            <w:webHidden/>
          </w:rPr>
          <w:t>81</w:t>
        </w:r>
        <w:r w:rsidR="00A03841">
          <w:rPr>
            <w:noProof/>
            <w:webHidden/>
          </w:rPr>
          <w:fldChar w:fldCharType="end"/>
        </w:r>
      </w:hyperlink>
    </w:p>
    <w:p w14:paraId="1721AFB3" w14:textId="73573D97" w:rsidR="0050624A" w:rsidRDefault="0056771E">
      <w:r w:rsidRPr="002F0282">
        <w:rPr>
          <w:sz w:val="20"/>
          <w:szCs w:val="20"/>
        </w:rPr>
        <w:fldChar w:fldCharType="end"/>
      </w:r>
      <w:r w:rsidR="0050624A">
        <w:br w:type="page"/>
      </w:r>
    </w:p>
    <w:p w14:paraId="26A0298F" w14:textId="4F183753" w:rsidR="00746A1A" w:rsidRPr="002F0282" w:rsidRDefault="00746A1A" w:rsidP="00746A1A">
      <w:pPr>
        <w:pStyle w:val="Heading1"/>
        <w:rPr>
          <w:sz w:val="20"/>
          <w:szCs w:val="20"/>
        </w:rPr>
      </w:pPr>
      <w:bookmarkStart w:id="1" w:name="_Toc2241058"/>
      <w:r>
        <w:lastRenderedPageBreak/>
        <w:t>List of Figure</w:t>
      </w:r>
      <w:r w:rsidR="00EC1383">
        <w:t>s</w:t>
      </w:r>
      <w:bookmarkEnd w:id="1"/>
    </w:p>
    <w:p w14:paraId="1B5AF67C" w14:textId="1D1EAF64" w:rsidR="00A03841" w:rsidRDefault="0077737F">
      <w:pPr>
        <w:pStyle w:val="TableofFigures"/>
        <w:tabs>
          <w:tab w:val="right" w:leader="dot" w:pos="9628"/>
        </w:tabs>
        <w:rPr>
          <w:rFonts w:eastAsiaTheme="minorEastAsia"/>
          <w:noProof/>
          <w:lang w:eastAsia="en-AU"/>
        </w:rPr>
      </w:pPr>
      <w:r w:rsidRPr="002F0282">
        <w:rPr>
          <w:rFonts w:asciiTheme="majorHAnsi" w:eastAsiaTheme="majorEastAsia" w:hAnsiTheme="majorHAnsi" w:cstheme="majorBidi"/>
          <w:b/>
          <w:bCs/>
          <w:color w:val="345A8A" w:themeColor="accent1" w:themeShade="B5"/>
          <w:sz w:val="20"/>
          <w:szCs w:val="20"/>
        </w:rPr>
        <w:fldChar w:fldCharType="begin"/>
      </w:r>
      <w:r w:rsidRPr="002F0282">
        <w:rPr>
          <w:rFonts w:asciiTheme="majorHAnsi" w:eastAsiaTheme="majorEastAsia" w:hAnsiTheme="majorHAnsi" w:cstheme="majorBidi"/>
          <w:b/>
          <w:bCs/>
          <w:color w:val="345A8A" w:themeColor="accent1" w:themeShade="B5"/>
          <w:sz w:val="20"/>
          <w:szCs w:val="20"/>
        </w:rPr>
        <w:instrText xml:space="preserve"> TOC \h \z \c "Figure" </w:instrText>
      </w:r>
      <w:r w:rsidRPr="002F0282">
        <w:rPr>
          <w:rFonts w:asciiTheme="majorHAnsi" w:eastAsiaTheme="majorEastAsia" w:hAnsiTheme="majorHAnsi" w:cstheme="majorBidi"/>
          <w:b/>
          <w:bCs/>
          <w:color w:val="345A8A" w:themeColor="accent1" w:themeShade="B5"/>
          <w:sz w:val="20"/>
          <w:szCs w:val="20"/>
        </w:rPr>
        <w:fldChar w:fldCharType="separate"/>
      </w:r>
      <w:hyperlink w:anchor="_Toc2241112" w:history="1">
        <w:r w:rsidR="00A03841" w:rsidRPr="00C13F45">
          <w:rPr>
            <w:rStyle w:val="Hyperlink"/>
            <w:rFonts w:ascii="Calibri" w:eastAsia="Times New Roman" w:hAnsi="Calibri" w:cs="Times New Roman"/>
            <w:b/>
            <w:bCs/>
            <w:noProof/>
            <w:lang w:eastAsia="en-AU"/>
          </w:rPr>
          <w:t>Figure 1</w:t>
        </w:r>
        <w:r w:rsidR="00A03841" w:rsidRPr="00C13F45">
          <w:rPr>
            <w:rStyle w:val="Hyperlink"/>
            <w:rFonts w:ascii="Calibri" w:eastAsia="Times New Roman" w:hAnsi="Calibri" w:cs="Times New Roman"/>
            <w:b/>
            <w:bCs/>
            <w:noProof/>
            <w:lang w:bidi="en-US"/>
          </w:rPr>
          <w:t xml:space="preserve">:  </w:t>
        </w:r>
        <w:r w:rsidR="00A03841" w:rsidRPr="00C13F45">
          <w:rPr>
            <w:rStyle w:val="Hyperlink"/>
            <w:rFonts w:ascii="Calibri" w:eastAsia="Times New Roman" w:hAnsi="Calibri" w:cs="Times New Roman"/>
            <w:bCs/>
            <w:noProof/>
            <w:lang w:bidi="en-US"/>
          </w:rPr>
          <w:t>Classification of developmental vulnerability on the Social Competence domain</w:t>
        </w:r>
        <w:r w:rsidR="00A03841">
          <w:rPr>
            <w:noProof/>
            <w:webHidden/>
          </w:rPr>
          <w:tab/>
        </w:r>
        <w:r w:rsidR="00A03841">
          <w:rPr>
            <w:noProof/>
            <w:webHidden/>
          </w:rPr>
          <w:fldChar w:fldCharType="begin"/>
        </w:r>
        <w:r w:rsidR="00A03841">
          <w:rPr>
            <w:noProof/>
            <w:webHidden/>
          </w:rPr>
          <w:instrText xml:space="preserve"> PAGEREF _Toc2241112 \h </w:instrText>
        </w:r>
        <w:r w:rsidR="00A03841">
          <w:rPr>
            <w:noProof/>
            <w:webHidden/>
          </w:rPr>
        </w:r>
        <w:r w:rsidR="00A03841">
          <w:rPr>
            <w:noProof/>
            <w:webHidden/>
          </w:rPr>
          <w:fldChar w:fldCharType="separate"/>
        </w:r>
        <w:r w:rsidR="00A03841">
          <w:rPr>
            <w:noProof/>
            <w:webHidden/>
          </w:rPr>
          <w:t>11</w:t>
        </w:r>
        <w:r w:rsidR="00A03841">
          <w:rPr>
            <w:noProof/>
            <w:webHidden/>
          </w:rPr>
          <w:fldChar w:fldCharType="end"/>
        </w:r>
      </w:hyperlink>
    </w:p>
    <w:p w14:paraId="0BAEAF25" w14:textId="2DCEF0B6" w:rsidR="00A03841" w:rsidRDefault="00045538">
      <w:pPr>
        <w:pStyle w:val="TableofFigures"/>
        <w:tabs>
          <w:tab w:val="right" w:leader="dot" w:pos="9628"/>
        </w:tabs>
        <w:rPr>
          <w:rFonts w:eastAsiaTheme="minorEastAsia"/>
          <w:noProof/>
          <w:lang w:eastAsia="en-AU"/>
        </w:rPr>
      </w:pPr>
      <w:hyperlink w:anchor="_Toc2241113" w:history="1">
        <w:r w:rsidR="00A03841" w:rsidRPr="00C13F45">
          <w:rPr>
            <w:rStyle w:val="Hyperlink"/>
            <w:b/>
            <w:noProof/>
          </w:rPr>
          <w:t>Figure 2</w:t>
        </w:r>
        <w:r w:rsidR="00A03841" w:rsidRPr="00C13F45">
          <w:rPr>
            <w:rStyle w:val="Hyperlink"/>
            <w:noProof/>
          </w:rPr>
          <w:t>.  Distributions on the five domains and two new indicators (MCI and MSI) in the 2009 AEDC</w:t>
        </w:r>
        <w:r w:rsidR="00A03841">
          <w:rPr>
            <w:noProof/>
            <w:webHidden/>
          </w:rPr>
          <w:tab/>
        </w:r>
        <w:r w:rsidR="00A03841">
          <w:rPr>
            <w:noProof/>
            <w:webHidden/>
          </w:rPr>
          <w:fldChar w:fldCharType="begin"/>
        </w:r>
        <w:r w:rsidR="00A03841">
          <w:rPr>
            <w:noProof/>
            <w:webHidden/>
          </w:rPr>
          <w:instrText xml:space="preserve"> PAGEREF _Toc2241113 \h </w:instrText>
        </w:r>
        <w:r w:rsidR="00A03841">
          <w:rPr>
            <w:noProof/>
            <w:webHidden/>
          </w:rPr>
        </w:r>
        <w:r w:rsidR="00A03841">
          <w:rPr>
            <w:noProof/>
            <w:webHidden/>
          </w:rPr>
          <w:fldChar w:fldCharType="separate"/>
        </w:r>
        <w:r w:rsidR="00A03841">
          <w:rPr>
            <w:noProof/>
            <w:webHidden/>
          </w:rPr>
          <w:t>52</w:t>
        </w:r>
        <w:r w:rsidR="00A03841">
          <w:rPr>
            <w:noProof/>
            <w:webHidden/>
          </w:rPr>
          <w:fldChar w:fldCharType="end"/>
        </w:r>
      </w:hyperlink>
    </w:p>
    <w:p w14:paraId="4781C57B" w14:textId="77475D38" w:rsidR="00A03841" w:rsidRDefault="00045538">
      <w:pPr>
        <w:pStyle w:val="TableofFigures"/>
        <w:tabs>
          <w:tab w:val="right" w:leader="dot" w:pos="9628"/>
        </w:tabs>
        <w:rPr>
          <w:rFonts w:eastAsiaTheme="minorEastAsia"/>
          <w:noProof/>
          <w:lang w:eastAsia="en-AU"/>
        </w:rPr>
      </w:pPr>
      <w:hyperlink w:anchor="_Toc2241114" w:history="1">
        <w:r w:rsidR="00A03841" w:rsidRPr="00C13F45">
          <w:rPr>
            <w:rStyle w:val="Hyperlink"/>
            <w:b/>
            <w:noProof/>
          </w:rPr>
          <w:t>Figure 3</w:t>
        </w:r>
        <w:r w:rsidR="00A03841" w:rsidRPr="00C13F45">
          <w:rPr>
            <w:rStyle w:val="Hyperlink"/>
            <w:noProof/>
          </w:rPr>
          <w:t>.  Distribution of scores on the Multiple Strength Indicator in the 2009 AEDC cohort</w:t>
        </w:r>
        <w:r w:rsidR="00A03841">
          <w:rPr>
            <w:noProof/>
            <w:webHidden/>
          </w:rPr>
          <w:tab/>
        </w:r>
        <w:r w:rsidR="00A03841">
          <w:rPr>
            <w:noProof/>
            <w:webHidden/>
          </w:rPr>
          <w:fldChar w:fldCharType="begin"/>
        </w:r>
        <w:r w:rsidR="00A03841">
          <w:rPr>
            <w:noProof/>
            <w:webHidden/>
          </w:rPr>
          <w:instrText xml:space="preserve"> PAGEREF _Toc2241114 \h </w:instrText>
        </w:r>
        <w:r w:rsidR="00A03841">
          <w:rPr>
            <w:noProof/>
            <w:webHidden/>
          </w:rPr>
        </w:r>
        <w:r w:rsidR="00A03841">
          <w:rPr>
            <w:noProof/>
            <w:webHidden/>
          </w:rPr>
          <w:fldChar w:fldCharType="separate"/>
        </w:r>
        <w:r w:rsidR="00A03841">
          <w:rPr>
            <w:noProof/>
            <w:webHidden/>
          </w:rPr>
          <w:t>53</w:t>
        </w:r>
        <w:r w:rsidR="00A03841">
          <w:rPr>
            <w:noProof/>
            <w:webHidden/>
          </w:rPr>
          <w:fldChar w:fldCharType="end"/>
        </w:r>
      </w:hyperlink>
    </w:p>
    <w:p w14:paraId="5881CB83" w14:textId="629F402A" w:rsidR="00A03841" w:rsidRDefault="00045538">
      <w:pPr>
        <w:pStyle w:val="TableofFigures"/>
        <w:tabs>
          <w:tab w:val="right" w:leader="dot" w:pos="9628"/>
        </w:tabs>
        <w:rPr>
          <w:rFonts w:eastAsiaTheme="minorEastAsia"/>
          <w:noProof/>
          <w:lang w:eastAsia="en-AU"/>
        </w:rPr>
      </w:pPr>
      <w:hyperlink w:anchor="_Toc2241115" w:history="1">
        <w:r w:rsidR="00A03841" w:rsidRPr="00C13F45">
          <w:rPr>
            <w:rStyle w:val="Hyperlink"/>
            <w:rFonts w:ascii="Calibri" w:eastAsia="Times New Roman" w:hAnsi="Calibri" w:cs="Times New Roman"/>
            <w:b/>
            <w:bCs/>
            <w:noProof/>
            <w:lang w:eastAsia="en-AU"/>
          </w:rPr>
          <w:t xml:space="preserve">Figure 4:  </w:t>
        </w:r>
        <w:r w:rsidR="00A03841" w:rsidRPr="00C13F45">
          <w:rPr>
            <w:rStyle w:val="Hyperlink"/>
            <w:rFonts w:ascii="Calibri" w:eastAsia="Times New Roman" w:hAnsi="Calibri" w:cs="Times New Roman"/>
            <w:bCs/>
            <w:noProof/>
            <w:lang w:bidi="en-US"/>
          </w:rPr>
          <w:t>Flow chart of participants</w:t>
        </w:r>
        <w:r w:rsidR="00A03841">
          <w:rPr>
            <w:noProof/>
            <w:webHidden/>
          </w:rPr>
          <w:tab/>
        </w:r>
        <w:r w:rsidR="00A03841">
          <w:rPr>
            <w:noProof/>
            <w:webHidden/>
          </w:rPr>
          <w:fldChar w:fldCharType="begin"/>
        </w:r>
        <w:r w:rsidR="00A03841">
          <w:rPr>
            <w:noProof/>
            <w:webHidden/>
          </w:rPr>
          <w:instrText xml:space="preserve"> PAGEREF _Toc2241115 \h </w:instrText>
        </w:r>
        <w:r w:rsidR="00A03841">
          <w:rPr>
            <w:noProof/>
            <w:webHidden/>
          </w:rPr>
        </w:r>
        <w:r w:rsidR="00A03841">
          <w:rPr>
            <w:noProof/>
            <w:webHidden/>
          </w:rPr>
          <w:fldChar w:fldCharType="separate"/>
        </w:r>
        <w:r w:rsidR="00A03841">
          <w:rPr>
            <w:noProof/>
            <w:webHidden/>
          </w:rPr>
          <w:t>58</w:t>
        </w:r>
        <w:r w:rsidR="00A03841">
          <w:rPr>
            <w:noProof/>
            <w:webHidden/>
          </w:rPr>
          <w:fldChar w:fldCharType="end"/>
        </w:r>
      </w:hyperlink>
    </w:p>
    <w:p w14:paraId="0669338A" w14:textId="474825A8" w:rsidR="00A03841" w:rsidRDefault="00045538">
      <w:pPr>
        <w:pStyle w:val="TableofFigures"/>
        <w:tabs>
          <w:tab w:val="right" w:leader="dot" w:pos="9628"/>
        </w:tabs>
        <w:rPr>
          <w:rFonts w:eastAsiaTheme="minorEastAsia"/>
          <w:noProof/>
          <w:lang w:eastAsia="en-AU"/>
        </w:rPr>
      </w:pPr>
      <w:hyperlink w:anchor="_Toc2241116" w:history="1">
        <w:r w:rsidR="00A03841" w:rsidRPr="00C13F45">
          <w:rPr>
            <w:rStyle w:val="Hyperlink"/>
            <w:b/>
            <w:noProof/>
          </w:rPr>
          <w:t>Figure 5</w:t>
        </w:r>
        <w:r w:rsidR="00A03841" w:rsidRPr="00C13F45">
          <w:rPr>
            <w:rStyle w:val="Hyperlink"/>
            <w:noProof/>
          </w:rPr>
          <w:t>.  ROC curve for NAPLAN Year 3 Reading outcome</w:t>
        </w:r>
        <w:r w:rsidR="00A03841">
          <w:rPr>
            <w:noProof/>
            <w:webHidden/>
          </w:rPr>
          <w:tab/>
        </w:r>
        <w:r w:rsidR="00A03841">
          <w:rPr>
            <w:noProof/>
            <w:webHidden/>
          </w:rPr>
          <w:fldChar w:fldCharType="begin"/>
        </w:r>
        <w:r w:rsidR="00A03841">
          <w:rPr>
            <w:noProof/>
            <w:webHidden/>
          </w:rPr>
          <w:instrText xml:space="preserve"> PAGEREF _Toc2241116 \h </w:instrText>
        </w:r>
        <w:r w:rsidR="00A03841">
          <w:rPr>
            <w:noProof/>
            <w:webHidden/>
          </w:rPr>
        </w:r>
        <w:r w:rsidR="00A03841">
          <w:rPr>
            <w:noProof/>
            <w:webHidden/>
          </w:rPr>
          <w:fldChar w:fldCharType="separate"/>
        </w:r>
        <w:r w:rsidR="00A03841">
          <w:rPr>
            <w:noProof/>
            <w:webHidden/>
          </w:rPr>
          <w:t>62</w:t>
        </w:r>
        <w:r w:rsidR="00A03841">
          <w:rPr>
            <w:noProof/>
            <w:webHidden/>
          </w:rPr>
          <w:fldChar w:fldCharType="end"/>
        </w:r>
      </w:hyperlink>
    </w:p>
    <w:p w14:paraId="0CEAEB89" w14:textId="03B06BDB" w:rsidR="00A03841" w:rsidRDefault="00045538">
      <w:pPr>
        <w:pStyle w:val="TableofFigures"/>
        <w:tabs>
          <w:tab w:val="right" w:leader="dot" w:pos="9628"/>
        </w:tabs>
        <w:rPr>
          <w:rFonts w:eastAsiaTheme="minorEastAsia"/>
          <w:noProof/>
          <w:lang w:eastAsia="en-AU"/>
        </w:rPr>
      </w:pPr>
      <w:hyperlink w:anchor="_Toc2241117" w:history="1">
        <w:r w:rsidR="00A03841" w:rsidRPr="00C13F45">
          <w:rPr>
            <w:rStyle w:val="Hyperlink"/>
            <w:b/>
            <w:noProof/>
          </w:rPr>
          <w:t>Figure 6</w:t>
        </w:r>
        <w:r w:rsidR="00A03841" w:rsidRPr="00C13F45">
          <w:rPr>
            <w:rStyle w:val="Hyperlink"/>
            <w:noProof/>
          </w:rPr>
          <w:t>.  ROC curve for NAPLAN Year 3 Numeracy outcome</w:t>
        </w:r>
        <w:r w:rsidR="00A03841">
          <w:rPr>
            <w:noProof/>
            <w:webHidden/>
          </w:rPr>
          <w:tab/>
        </w:r>
        <w:r w:rsidR="00A03841">
          <w:rPr>
            <w:noProof/>
            <w:webHidden/>
          </w:rPr>
          <w:fldChar w:fldCharType="begin"/>
        </w:r>
        <w:r w:rsidR="00A03841">
          <w:rPr>
            <w:noProof/>
            <w:webHidden/>
          </w:rPr>
          <w:instrText xml:space="preserve"> PAGEREF _Toc2241117 \h </w:instrText>
        </w:r>
        <w:r w:rsidR="00A03841">
          <w:rPr>
            <w:noProof/>
            <w:webHidden/>
          </w:rPr>
        </w:r>
        <w:r w:rsidR="00A03841">
          <w:rPr>
            <w:noProof/>
            <w:webHidden/>
          </w:rPr>
          <w:fldChar w:fldCharType="separate"/>
        </w:r>
        <w:r w:rsidR="00A03841">
          <w:rPr>
            <w:noProof/>
            <w:webHidden/>
          </w:rPr>
          <w:t>63</w:t>
        </w:r>
        <w:r w:rsidR="00A03841">
          <w:rPr>
            <w:noProof/>
            <w:webHidden/>
          </w:rPr>
          <w:fldChar w:fldCharType="end"/>
        </w:r>
      </w:hyperlink>
    </w:p>
    <w:p w14:paraId="2B5A954D" w14:textId="053FF1CC" w:rsidR="00A03841" w:rsidRDefault="00045538">
      <w:pPr>
        <w:pStyle w:val="TableofFigures"/>
        <w:tabs>
          <w:tab w:val="right" w:leader="dot" w:pos="9628"/>
        </w:tabs>
        <w:rPr>
          <w:rFonts w:eastAsiaTheme="minorEastAsia"/>
          <w:noProof/>
          <w:lang w:eastAsia="en-AU"/>
        </w:rPr>
      </w:pPr>
      <w:hyperlink w:anchor="_Toc2241118" w:history="1">
        <w:r w:rsidR="00A03841" w:rsidRPr="00C13F45">
          <w:rPr>
            <w:rStyle w:val="Hyperlink"/>
            <w:b/>
            <w:noProof/>
          </w:rPr>
          <w:t>Figure 7</w:t>
        </w:r>
        <w:r w:rsidR="00A03841" w:rsidRPr="00C13F45">
          <w:rPr>
            <w:rStyle w:val="Hyperlink"/>
            <w:noProof/>
          </w:rPr>
          <w:t>.  ROC curve for NAPLAN Year 9 Reading outcome</w:t>
        </w:r>
        <w:r w:rsidR="00A03841">
          <w:rPr>
            <w:noProof/>
            <w:webHidden/>
          </w:rPr>
          <w:tab/>
        </w:r>
        <w:r w:rsidR="00A03841">
          <w:rPr>
            <w:noProof/>
            <w:webHidden/>
          </w:rPr>
          <w:fldChar w:fldCharType="begin"/>
        </w:r>
        <w:r w:rsidR="00A03841">
          <w:rPr>
            <w:noProof/>
            <w:webHidden/>
          </w:rPr>
          <w:instrText xml:space="preserve"> PAGEREF _Toc2241118 \h </w:instrText>
        </w:r>
        <w:r w:rsidR="00A03841">
          <w:rPr>
            <w:noProof/>
            <w:webHidden/>
          </w:rPr>
        </w:r>
        <w:r w:rsidR="00A03841">
          <w:rPr>
            <w:noProof/>
            <w:webHidden/>
          </w:rPr>
          <w:fldChar w:fldCharType="separate"/>
        </w:r>
        <w:r w:rsidR="00A03841">
          <w:rPr>
            <w:noProof/>
            <w:webHidden/>
          </w:rPr>
          <w:t>64</w:t>
        </w:r>
        <w:r w:rsidR="00A03841">
          <w:rPr>
            <w:noProof/>
            <w:webHidden/>
          </w:rPr>
          <w:fldChar w:fldCharType="end"/>
        </w:r>
      </w:hyperlink>
    </w:p>
    <w:p w14:paraId="4D1E7D18" w14:textId="3B982A57" w:rsidR="00A03841" w:rsidRDefault="00045538">
      <w:pPr>
        <w:pStyle w:val="TableofFigures"/>
        <w:tabs>
          <w:tab w:val="right" w:leader="dot" w:pos="9628"/>
        </w:tabs>
        <w:rPr>
          <w:rFonts w:eastAsiaTheme="minorEastAsia"/>
          <w:noProof/>
          <w:lang w:eastAsia="en-AU"/>
        </w:rPr>
      </w:pPr>
      <w:hyperlink w:anchor="_Toc2241119" w:history="1">
        <w:r w:rsidR="00A03841" w:rsidRPr="00C13F45">
          <w:rPr>
            <w:rStyle w:val="Hyperlink"/>
            <w:b/>
            <w:noProof/>
          </w:rPr>
          <w:t>Figure 8</w:t>
        </w:r>
        <w:r w:rsidR="00A03841" w:rsidRPr="00C13F45">
          <w:rPr>
            <w:rStyle w:val="Hyperlink"/>
            <w:noProof/>
          </w:rPr>
          <w:t>.  ROC curve for NAPLAN Year 9 Numeracy outcome</w:t>
        </w:r>
        <w:r w:rsidR="00A03841">
          <w:rPr>
            <w:noProof/>
            <w:webHidden/>
          </w:rPr>
          <w:tab/>
        </w:r>
        <w:r w:rsidR="00A03841">
          <w:rPr>
            <w:noProof/>
            <w:webHidden/>
          </w:rPr>
          <w:fldChar w:fldCharType="begin"/>
        </w:r>
        <w:r w:rsidR="00A03841">
          <w:rPr>
            <w:noProof/>
            <w:webHidden/>
          </w:rPr>
          <w:instrText xml:space="preserve"> PAGEREF _Toc2241119 \h </w:instrText>
        </w:r>
        <w:r w:rsidR="00A03841">
          <w:rPr>
            <w:noProof/>
            <w:webHidden/>
          </w:rPr>
        </w:r>
        <w:r w:rsidR="00A03841">
          <w:rPr>
            <w:noProof/>
            <w:webHidden/>
          </w:rPr>
          <w:fldChar w:fldCharType="separate"/>
        </w:r>
        <w:r w:rsidR="00A03841">
          <w:rPr>
            <w:noProof/>
            <w:webHidden/>
          </w:rPr>
          <w:t>65</w:t>
        </w:r>
        <w:r w:rsidR="00A03841">
          <w:rPr>
            <w:noProof/>
            <w:webHidden/>
          </w:rPr>
          <w:fldChar w:fldCharType="end"/>
        </w:r>
      </w:hyperlink>
    </w:p>
    <w:p w14:paraId="25B1DE8F" w14:textId="2C344C1D" w:rsidR="00A03841" w:rsidRDefault="00045538">
      <w:pPr>
        <w:pStyle w:val="TableofFigures"/>
        <w:tabs>
          <w:tab w:val="right" w:leader="dot" w:pos="9628"/>
        </w:tabs>
        <w:rPr>
          <w:rFonts w:eastAsiaTheme="minorEastAsia"/>
          <w:noProof/>
          <w:lang w:eastAsia="en-AU"/>
        </w:rPr>
      </w:pPr>
      <w:hyperlink w:anchor="_Toc2241120" w:history="1">
        <w:r w:rsidR="00A03841" w:rsidRPr="00C13F45">
          <w:rPr>
            <w:rStyle w:val="Hyperlink"/>
            <w:b/>
            <w:noProof/>
          </w:rPr>
          <w:t>Figure 9</w:t>
        </w:r>
        <w:r w:rsidR="00A03841" w:rsidRPr="00C13F45">
          <w:rPr>
            <w:rStyle w:val="Hyperlink"/>
            <w:noProof/>
          </w:rPr>
          <w:t xml:space="preserve">.  </w:t>
        </w:r>
        <w:r w:rsidR="00A03841" w:rsidRPr="00C13F45">
          <w:rPr>
            <w:rStyle w:val="Hyperlink"/>
            <w:rFonts w:ascii="Calibri" w:eastAsia="Times New Roman" w:hAnsi="Calibri" w:cs="Times New Roman"/>
            <w:noProof/>
            <w:lang w:bidi="en-US"/>
          </w:rPr>
          <w:t>Distribution of scores on the Multiple Strength Indicator</w:t>
        </w:r>
        <w:r w:rsidR="00A03841">
          <w:rPr>
            <w:noProof/>
            <w:webHidden/>
          </w:rPr>
          <w:tab/>
        </w:r>
        <w:r w:rsidR="00A03841">
          <w:rPr>
            <w:noProof/>
            <w:webHidden/>
          </w:rPr>
          <w:fldChar w:fldCharType="begin"/>
        </w:r>
        <w:r w:rsidR="00A03841">
          <w:rPr>
            <w:noProof/>
            <w:webHidden/>
          </w:rPr>
          <w:instrText xml:space="preserve"> PAGEREF _Toc2241120 \h </w:instrText>
        </w:r>
        <w:r w:rsidR="00A03841">
          <w:rPr>
            <w:noProof/>
            <w:webHidden/>
          </w:rPr>
        </w:r>
        <w:r w:rsidR="00A03841">
          <w:rPr>
            <w:noProof/>
            <w:webHidden/>
          </w:rPr>
          <w:fldChar w:fldCharType="separate"/>
        </w:r>
        <w:r w:rsidR="00A03841">
          <w:rPr>
            <w:noProof/>
            <w:webHidden/>
          </w:rPr>
          <w:t>71</w:t>
        </w:r>
        <w:r w:rsidR="00A03841">
          <w:rPr>
            <w:noProof/>
            <w:webHidden/>
          </w:rPr>
          <w:fldChar w:fldCharType="end"/>
        </w:r>
      </w:hyperlink>
    </w:p>
    <w:p w14:paraId="33B3C973" w14:textId="656EE3BD" w:rsidR="00A03841" w:rsidRDefault="00045538">
      <w:pPr>
        <w:pStyle w:val="TableofFigures"/>
        <w:tabs>
          <w:tab w:val="right" w:leader="dot" w:pos="9628"/>
        </w:tabs>
        <w:rPr>
          <w:rFonts w:eastAsiaTheme="minorEastAsia"/>
          <w:noProof/>
          <w:lang w:eastAsia="en-AU"/>
        </w:rPr>
      </w:pPr>
      <w:hyperlink w:anchor="_Toc2241121" w:history="1">
        <w:r w:rsidR="00A03841" w:rsidRPr="00C13F45">
          <w:rPr>
            <w:rStyle w:val="Hyperlink"/>
            <w:b/>
            <w:noProof/>
          </w:rPr>
          <w:t>Figure 10</w:t>
        </w:r>
        <w:r w:rsidR="00A03841" w:rsidRPr="00C13F45">
          <w:rPr>
            <w:rStyle w:val="Hyperlink"/>
            <w:noProof/>
          </w:rPr>
          <w:t>.  Description of each of the three Multiple Strength Indicator categories</w:t>
        </w:r>
        <w:r w:rsidR="00A03841">
          <w:rPr>
            <w:noProof/>
            <w:webHidden/>
          </w:rPr>
          <w:tab/>
        </w:r>
        <w:r w:rsidR="00A03841">
          <w:rPr>
            <w:noProof/>
            <w:webHidden/>
          </w:rPr>
          <w:fldChar w:fldCharType="begin"/>
        </w:r>
        <w:r w:rsidR="00A03841">
          <w:rPr>
            <w:noProof/>
            <w:webHidden/>
          </w:rPr>
          <w:instrText xml:space="preserve"> PAGEREF _Toc2241121 \h </w:instrText>
        </w:r>
        <w:r w:rsidR="00A03841">
          <w:rPr>
            <w:noProof/>
            <w:webHidden/>
          </w:rPr>
        </w:r>
        <w:r w:rsidR="00A03841">
          <w:rPr>
            <w:noProof/>
            <w:webHidden/>
          </w:rPr>
          <w:fldChar w:fldCharType="separate"/>
        </w:r>
        <w:r w:rsidR="00A03841">
          <w:rPr>
            <w:noProof/>
            <w:webHidden/>
          </w:rPr>
          <w:t>72</w:t>
        </w:r>
        <w:r w:rsidR="00A03841">
          <w:rPr>
            <w:noProof/>
            <w:webHidden/>
          </w:rPr>
          <w:fldChar w:fldCharType="end"/>
        </w:r>
      </w:hyperlink>
    </w:p>
    <w:p w14:paraId="79BBCBBC" w14:textId="5651CE0F" w:rsidR="00A21DDE" w:rsidRDefault="0077737F">
      <w:r w:rsidRPr="002F0282">
        <w:rPr>
          <w:sz w:val="20"/>
          <w:szCs w:val="20"/>
        </w:rPr>
        <w:fldChar w:fldCharType="end"/>
      </w:r>
      <w:r w:rsidR="00A21DDE">
        <w:br w:type="page"/>
      </w:r>
    </w:p>
    <w:p w14:paraId="1E4A0BA9" w14:textId="2ED2C253" w:rsidR="003B1645" w:rsidRDefault="000C593A" w:rsidP="008B2E6F">
      <w:pPr>
        <w:pStyle w:val="Heading1"/>
        <w:spacing w:before="0"/>
      </w:pPr>
      <w:bookmarkStart w:id="2" w:name="_Toc2241059"/>
      <w:r>
        <w:lastRenderedPageBreak/>
        <w:t>Executive Summary</w:t>
      </w:r>
      <w:bookmarkEnd w:id="2"/>
    </w:p>
    <w:p w14:paraId="673C7EA2" w14:textId="77777777" w:rsidR="000C593A" w:rsidRDefault="000C593A" w:rsidP="000C593A">
      <w:pPr>
        <w:tabs>
          <w:tab w:val="left" w:pos="720"/>
        </w:tabs>
        <w:spacing w:after="0"/>
        <w:jc w:val="both"/>
        <w:rPr>
          <w:rFonts w:ascii="Calibri" w:eastAsia="Times New Roman" w:hAnsi="Calibri" w:cs="Times New Roman"/>
          <w:szCs w:val="24"/>
          <w:lang w:eastAsia="en-AU"/>
        </w:rPr>
      </w:pPr>
    </w:p>
    <w:p w14:paraId="27C13D20" w14:textId="0B090CC2" w:rsidR="000C593A" w:rsidRPr="000C593A" w:rsidRDefault="000C593A" w:rsidP="000C593A">
      <w:pPr>
        <w:tabs>
          <w:tab w:val="left" w:pos="720"/>
        </w:tabs>
        <w:spacing w:after="0"/>
        <w:jc w:val="both"/>
        <w:rPr>
          <w:rFonts w:ascii="Calibri" w:eastAsia="Times New Roman" w:hAnsi="Calibri" w:cs="Times New Roman"/>
          <w:szCs w:val="24"/>
          <w:lang w:eastAsia="en-AU"/>
        </w:rPr>
      </w:pPr>
      <w:r w:rsidRPr="000C593A">
        <w:rPr>
          <w:rFonts w:ascii="Calibri" w:eastAsia="Times New Roman" w:hAnsi="Calibri" w:cs="Times New Roman"/>
          <w:szCs w:val="24"/>
          <w:lang w:eastAsia="en-AU"/>
        </w:rPr>
        <w:t>Within the Australian Early Development Census (AEDC) program, children’s development is measured using the Australian version of the Early Development Instrument (</w:t>
      </w:r>
      <w:r w:rsidR="00873C3E">
        <w:rPr>
          <w:rFonts w:ascii="Calibri" w:eastAsia="Times New Roman" w:hAnsi="Calibri" w:cs="Times New Roman"/>
          <w:szCs w:val="24"/>
          <w:lang w:eastAsia="en-AU"/>
        </w:rPr>
        <w:t>Av</w:t>
      </w:r>
      <w:r w:rsidRPr="000C593A">
        <w:rPr>
          <w:rFonts w:ascii="Calibri" w:eastAsia="Times New Roman" w:hAnsi="Calibri" w:cs="Times New Roman"/>
          <w:szCs w:val="24"/>
          <w:lang w:eastAsia="en-AU"/>
        </w:rPr>
        <w:t>EDI)</w:t>
      </w:r>
      <w:r w:rsidR="00D83156">
        <w:rPr>
          <w:rFonts w:ascii="Calibri" w:eastAsia="Times New Roman" w:hAnsi="Calibri" w:cs="Times New Roman"/>
          <w:szCs w:val="24"/>
          <w:lang w:eastAsia="en-AU"/>
        </w:rPr>
        <w:t xml:space="preserve"> developed in Canada</w:t>
      </w:r>
      <w:r w:rsidRPr="000C593A">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In both Australia and Canada, EDI results are presented for each of the five developmental domains, and for two summary indicators (1) vulnerable on 1 or more domains, and (2) vulnerable on 2 or more domains.</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In Canada, one additional indicator – the Multiple Challenge Index – is used to identify children facing significant developmental challenges.</w:t>
      </w:r>
      <w:r w:rsidR="003E517F">
        <w:rPr>
          <w:rFonts w:ascii="Calibri" w:eastAsia="Times New Roman" w:hAnsi="Calibri" w:cs="Times New Roman"/>
          <w:szCs w:val="24"/>
          <w:lang w:eastAsia="en-AU"/>
        </w:rPr>
        <w:t xml:space="preserve"> </w:t>
      </w:r>
    </w:p>
    <w:p w14:paraId="3B52C579" w14:textId="77777777" w:rsidR="000C593A" w:rsidRPr="000C593A" w:rsidRDefault="000C593A" w:rsidP="000C593A">
      <w:pPr>
        <w:tabs>
          <w:tab w:val="left" w:pos="720"/>
        </w:tabs>
        <w:spacing w:after="0"/>
        <w:jc w:val="both"/>
        <w:rPr>
          <w:rFonts w:ascii="Calibri" w:eastAsia="Times New Roman" w:hAnsi="Calibri" w:cs="Times New Roman"/>
          <w:szCs w:val="24"/>
          <w:lang w:eastAsia="en-AU"/>
        </w:rPr>
      </w:pPr>
    </w:p>
    <w:p w14:paraId="716E8C6B" w14:textId="770B70E6" w:rsidR="000C593A" w:rsidRPr="000C593A" w:rsidRDefault="000C593A" w:rsidP="000C593A">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 xml:space="preserve">The </w:t>
      </w:r>
      <w:r w:rsidR="00FB1020">
        <w:rPr>
          <w:rFonts w:ascii="Calibri" w:eastAsia="Times New Roman" w:hAnsi="Calibri" w:cs="Times New Roman"/>
          <w:szCs w:val="24"/>
          <w:lang w:eastAsia="en-AU"/>
        </w:rPr>
        <w:t xml:space="preserve">primary </w:t>
      </w:r>
      <w:r>
        <w:rPr>
          <w:rFonts w:ascii="Calibri" w:eastAsia="Times New Roman" w:hAnsi="Calibri" w:cs="Times New Roman"/>
          <w:szCs w:val="24"/>
          <w:lang w:eastAsia="en-AU"/>
        </w:rPr>
        <w:t xml:space="preserve">aim of this research was </w:t>
      </w:r>
      <w:r w:rsidRPr="000C593A">
        <w:rPr>
          <w:rFonts w:ascii="Calibri" w:eastAsia="Times New Roman" w:hAnsi="Calibri" w:cs="Times New Roman"/>
          <w:szCs w:val="24"/>
          <w:lang w:eastAsia="en-AU"/>
        </w:rPr>
        <w:t>to explore the feasibility and utility of using the Multiple Challenge Index in Australia.</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 xml:space="preserve">In addition, there has been significant interest in the concept of identifying children or communities with ‘strengths’ in child development, and whether certain items from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0C593A">
        <w:rPr>
          <w:rFonts w:ascii="Calibri" w:eastAsia="Times New Roman" w:hAnsi="Calibri" w:cs="Times New Roman"/>
          <w:szCs w:val="24"/>
          <w:lang w:eastAsia="en-AU"/>
        </w:rPr>
        <w:t xml:space="preserve"> could be used for this purpose.</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As such</w:t>
      </w:r>
      <w:r w:rsidR="00FB1020">
        <w:rPr>
          <w:rFonts w:ascii="Calibri" w:eastAsia="Times New Roman" w:hAnsi="Calibri" w:cs="Times New Roman"/>
          <w:szCs w:val="24"/>
          <w:lang w:eastAsia="en-AU"/>
        </w:rPr>
        <w:t xml:space="preserve">, the secondary aim of this project was to </w:t>
      </w:r>
      <w:r w:rsidRPr="000C593A">
        <w:rPr>
          <w:rFonts w:ascii="Calibri" w:eastAsia="Times New Roman" w:hAnsi="Calibri" w:cs="Times New Roman"/>
          <w:szCs w:val="24"/>
          <w:lang w:eastAsia="en-AU"/>
        </w:rPr>
        <w:t>explor</w:t>
      </w:r>
      <w:r w:rsidR="00FB1020">
        <w:rPr>
          <w:rFonts w:ascii="Calibri" w:eastAsia="Times New Roman" w:hAnsi="Calibri" w:cs="Times New Roman"/>
          <w:szCs w:val="24"/>
          <w:lang w:eastAsia="en-AU"/>
        </w:rPr>
        <w:t>e</w:t>
      </w:r>
      <w:r w:rsidRPr="000C593A">
        <w:rPr>
          <w:rFonts w:ascii="Calibri" w:eastAsia="Times New Roman" w:hAnsi="Calibri" w:cs="Times New Roman"/>
          <w:szCs w:val="24"/>
          <w:lang w:eastAsia="en-AU"/>
        </w:rPr>
        <w:t xml:space="preserve"> the feasibility of creating a Multiple Strength Indicator to supplement the current suite of deficit based indicators. </w:t>
      </w:r>
      <w:r w:rsidR="00D83156">
        <w:rPr>
          <w:rFonts w:ascii="Calibri" w:eastAsia="Times New Roman" w:hAnsi="Calibri" w:cs="Times New Roman"/>
          <w:szCs w:val="24"/>
          <w:lang w:eastAsia="en-AU"/>
        </w:rPr>
        <w:t>The Australian version is known as the Multiple Challenge Indicator.</w:t>
      </w:r>
    </w:p>
    <w:p w14:paraId="390DE06E" w14:textId="77777777" w:rsidR="000C593A" w:rsidRPr="000C593A" w:rsidRDefault="000C593A" w:rsidP="000C593A">
      <w:pPr>
        <w:tabs>
          <w:tab w:val="left" w:pos="720"/>
        </w:tabs>
        <w:spacing w:after="0"/>
        <w:jc w:val="both"/>
        <w:rPr>
          <w:rFonts w:ascii="Calibri" w:eastAsia="Times New Roman" w:hAnsi="Calibri" w:cs="Times New Roman"/>
          <w:szCs w:val="24"/>
          <w:lang w:eastAsia="en-AU"/>
        </w:rPr>
      </w:pPr>
    </w:p>
    <w:p w14:paraId="76FEAA70" w14:textId="77777777" w:rsidR="000C593A" w:rsidRPr="005E4A87" w:rsidRDefault="000C593A" w:rsidP="005E4A87">
      <w:pPr>
        <w:spacing w:after="0"/>
        <w:rPr>
          <w:rFonts w:asciiTheme="majorHAnsi" w:hAnsiTheme="majorHAnsi"/>
          <w:color w:val="365F91" w:themeColor="accent1" w:themeShade="BF"/>
          <w:sz w:val="24"/>
          <w:szCs w:val="24"/>
          <w:lang w:eastAsia="en-AU"/>
        </w:rPr>
      </w:pPr>
      <w:r w:rsidRPr="005E4A87">
        <w:rPr>
          <w:rFonts w:asciiTheme="majorHAnsi" w:hAnsiTheme="majorHAnsi"/>
          <w:color w:val="365F91" w:themeColor="accent1" w:themeShade="BF"/>
          <w:sz w:val="24"/>
          <w:szCs w:val="24"/>
          <w:lang w:eastAsia="en-AU"/>
        </w:rPr>
        <w:t>Overview of the Multiple Challenge Index</w:t>
      </w:r>
    </w:p>
    <w:p w14:paraId="280F1F9C" w14:textId="6B8142BF" w:rsidR="000C593A" w:rsidRDefault="000C593A" w:rsidP="00F917D9">
      <w:pPr>
        <w:spacing w:after="0"/>
        <w:jc w:val="both"/>
        <w:rPr>
          <w:rFonts w:ascii="Calibri" w:eastAsia="Times New Roman" w:hAnsi="Calibri" w:cs="Times New Roman"/>
          <w:szCs w:val="24"/>
          <w:lang w:eastAsia="en-AU"/>
        </w:rPr>
      </w:pPr>
      <w:r>
        <w:rPr>
          <w:lang w:eastAsia="en-AU"/>
        </w:rPr>
        <w:t xml:space="preserve">The report begins with an overview of the </w:t>
      </w:r>
      <w:r w:rsidRPr="000C593A">
        <w:rPr>
          <w:rFonts w:ascii="Calibri" w:eastAsia="Times New Roman" w:hAnsi="Calibri" w:cs="Times New Roman"/>
          <w:szCs w:val="24"/>
          <w:lang w:eastAsia="en-AU"/>
        </w:rPr>
        <w:t>Multiple Challenge Index including its inception, derivation and use in</w:t>
      </w:r>
      <w:r>
        <w:rPr>
          <w:rFonts w:ascii="Calibri" w:eastAsia="Times New Roman" w:hAnsi="Calibri" w:cs="Times New Roman"/>
          <w:szCs w:val="24"/>
          <w:lang w:eastAsia="en-AU"/>
        </w:rPr>
        <w:t xml:space="preserve"> Canada</w:t>
      </w:r>
      <w:r w:rsidRPr="000C593A">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 xml:space="preserve">We demonstrate the problems in directly adapting the index for use in Australia due to the differences between the EDI and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0C593A">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We also point to possible differences in developmental expectations at school entry for Australian and Canadian children.</w:t>
      </w:r>
      <w:r w:rsidR="003E517F">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After a comprehensive look at all of the relevant issues, we concluded that the best approach was to consult with early childhood experts in Australia to develop a new</w:t>
      </w:r>
      <w:r>
        <w:rPr>
          <w:rFonts w:ascii="Calibri" w:eastAsia="Times New Roman" w:hAnsi="Calibri" w:cs="Times New Roman"/>
          <w:szCs w:val="24"/>
          <w:lang w:eastAsia="en-AU"/>
        </w:rPr>
        <w:t>, locally relevant</w:t>
      </w:r>
      <w:r w:rsidRPr="000C593A">
        <w:rPr>
          <w:rFonts w:ascii="Calibri" w:eastAsia="Times New Roman" w:hAnsi="Calibri" w:cs="Times New Roman"/>
          <w:szCs w:val="24"/>
          <w:lang w:eastAsia="en-AU"/>
        </w:rPr>
        <w:t xml:space="preserve"> Multiple Challenge Index</w:t>
      </w:r>
      <w:r>
        <w:rPr>
          <w:rFonts w:ascii="Calibri" w:eastAsia="Times New Roman" w:hAnsi="Calibri" w:cs="Times New Roman"/>
          <w:szCs w:val="24"/>
          <w:lang w:eastAsia="en-AU"/>
        </w:rPr>
        <w:t>.</w:t>
      </w:r>
      <w:r w:rsidRPr="000C593A">
        <w:rPr>
          <w:rFonts w:ascii="Calibri" w:eastAsia="Times New Roman" w:hAnsi="Calibri" w:cs="Times New Roman"/>
          <w:szCs w:val="24"/>
          <w:lang w:eastAsia="en-AU"/>
        </w:rPr>
        <w:t xml:space="preserve"> </w:t>
      </w:r>
    </w:p>
    <w:p w14:paraId="21CFF06E" w14:textId="77777777" w:rsidR="000C593A" w:rsidRPr="000C593A" w:rsidRDefault="000C593A" w:rsidP="000C593A">
      <w:pPr>
        <w:spacing w:after="0"/>
        <w:rPr>
          <w:lang w:eastAsia="en-AU"/>
        </w:rPr>
      </w:pPr>
    </w:p>
    <w:p w14:paraId="477770B0" w14:textId="77777777" w:rsidR="000C593A" w:rsidRPr="005E4A87" w:rsidRDefault="000C593A" w:rsidP="005E4A87">
      <w:pPr>
        <w:spacing w:after="0"/>
        <w:rPr>
          <w:rFonts w:asciiTheme="majorHAnsi" w:hAnsiTheme="majorHAnsi"/>
          <w:color w:val="365F91" w:themeColor="accent1" w:themeShade="BF"/>
          <w:sz w:val="24"/>
          <w:szCs w:val="24"/>
          <w:lang w:eastAsia="en-AU"/>
        </w:rPr>
      </w:pPr>
      <w:r w:rsidRPr="005E4A87">
        <w:rPr>
          <w:rFonts w:asciiTheme="majorHAnsi" w:hAnsiTheme="majorHAnsi"/>
          <w:color w:val="365F91" w:themeColor="accent1" w:themeShade="BF"/>
          <w:sz w:val="24"/>
          <w:szCs w:val="24"/>
          <w:lang w:eastAsia="en-AU"/>
        </w:rPr>
        <w:t>Consultations with Australian Early Childhood Experts</w:t>
      </w:r>
    </w:p>
    <w:p w14:paraId="65C5C486" w14:textId="5A56D0C5" w:rsidR="000C593A" w:rsidRPr="000C593A" w:rsidRDefault="00CE330A" w:rsidP="00986DA7">
      <w:pPr>
        <w:tabs>
          <w:tab w:val="left" w:pos="720"/>
          <w:tab w:val="left" w:pos="723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C</w:t>
      </w:r>
      <w:r w:rsidR="00FB1020">
        <w:rPr>
          <w:rFonts w:ascii="Calibri" w:eastAsia="Times New Roman" w:hAnsi="Calibri" w:cs="Times New Roman"/>
          <w:szCs w:val="24"/>
          <w:lang w:eastAsia="en-AU"/>
        </w:rPr>
        <w:t xml:space="preserve">onsultations with early childhood experts </w:t>
      </w:r>
      <w:r>
        <w:rPr>
          <w:rFonts w:ascii="Calibri" w:eastAsia="Times New Roman" w:hAnsi="Calibri" w:cs="Times New Roman"/>
          <w:szCs w:val="24"/>
          <w:lang w:eastAsia="en-AU"/>
        </w:rPr>
        <w:t xml:space="preserve">considered </w:t>
      </w:r>
      <w:r w:rsidR="00FB1020">
        <w:rPr>
          <w:rFonts w:ascii="Calibri" w:eastAsia="Times New Roman" w:hAnsi="Calibri" w:cs="Times New Roman"/>
          <w:szCs w:val="24"/>
          <w:lang w:eastAsia="en-AU"/>
        </w:rPr>
        <w:t>whether a Multiple Challenge</w:t>
      </w:r>
      <w:r>
        <w:rPr>
          <w:rFonts w:ascii="Calibri" w:eastAsia="Times New Roman" w:hAnsi="Calibri" w:cs="Times New Roman"/>
          <w:szCs w:val="24"/>
          <w:lang w:eastAsia="en-AU"/>
        </w:rPr>
        <w:t xml:space="preserve"> and/or Multiple Strength I</w:t>
      </w:r>
      <w:r w:rsidR="00FB1020">
        <w:rPr>
          <w:rFonts w:ascii="Calibri" w:eastAsia="Times New Roman" w:hAnsi="Calibri" w:cs="Times New Roman"/>
          <w:szCs w:val="24"/>
          <w:lang w:eastAsia="en-AU"/>
        </w:rPr>
        <w:t>ndicator would be of value, and if so how we might create one. T</w:t>
      </w:r>
      <w:r w:rsidR="000C593A" w:rsidRPr="000C593A">
        <w:rPr>
          <w:rFonts w:ascii="Calibri" w:eastAsia="Times New Roman" w:hAnsi="Calibri" w:cs="Times New Roman"/>
          <w:szCs w:val="24"/>
          <w:lang w:eastAsia="en-AU"/>
        </w:rPr>
        <w:t>he early childhood experts were supportive of the idea of creating a Multiple Strength Ind</w:t>
      </w:r>
      <w:r w:rsidR="000C593A">
        <w:rPr>
          <w:rFonts w:ascii="Calibri" w:eastAsia="Times New Roman" w:hAnsi="Calibri" w:cs="Times New Roman"/>
          <w:szCs w:val="24"/>
          <w:lang w:eastAsia="en-AU"/>
        </w:rPr>
        <w:t>icator</w:t>
      </w:r>
      <w:r w:rsidR="000C593A" w:rsidRPr="000C593A">
        <w:rPr>
          <w:rFonts w:ascii="Calibri" w:eastAsia="Times New Roman" w:hAnsi="Calibri" w:cs="Times New Roman"/>
          <w:szCs w:val="24"/>
          <w:lang w:eastAsia="en-AU"/>
        </w:rPr>
        <w:t xml:space="preserve"> and felt that it could be beneficial for children, families and communities.</w:t>
      </w:r>
      <w:r w:rsidR="003E517F">
        <w:rPr>
          <w:rFonts w:ascii="Calibri" w:eastAsia="Times New Roman" w:hAnsi="Calibri" w:cs="Times New Roman"/>
          <w:szCs w:val="24"/>
          <w:lang w:eastAsia="en-AU"/>
        </w:rPr>
        <w:t xml:space="preserve"> </w:t>
      </w:r>
      <w:r w:rsidR="000C593A" w:rsidRPr="000C593A">
        <w:rPr>
          <w:rFonts w:ascii="Calibri" w:eastAsia="Times New Roman" w:hAnsi="Calibri" w:cs="Times New Roman"/>
          <w:szCs w:val="24"/>
          <w:lang w:eastAsia="en-AU"/>
        </w:rPr>
        <w:t>However, they were not supportive of a creating a Multiple Challenge Ind</w:t>
      </w:r>
      <w:r>
        <w:rPr>
          <w:rFonts w:ascii="Calibri" w:eastAsia="Times New Roman" w:hAnsi="Calibri" w:cs="Times New Roman"/>
          <w:szCs w:val="24"/>
          <w:lang w:eastAsia="en-AU"/>
        </w:rPr>
        <w:t>icator</w:t>
      </w:r>
      <w:r w:rsidR="000C593A" w:rsidRPr="000C593A">
        <w:rPr>
          <w:rFonts w:ascii="Calibri" w:eastAsia="Times New Roman" w:hAnsi="Calibri" w:cs="Times New Roman"/>
          <w:szCs w:val="24"/>
          <w:lang w:eastAsia="en-AU"/>
        </w:rPr>
        <w:t>, which they felt would only add more focus on the deficits of children and communities.</w:t>
      </w:r>
      <w:r w:rsidR="003E517F">
        <w:rPr>
          <w:rFonts w:ascii="Calibri" w:eastAsia="Times New Roman" w:hAnsi="Calibri" w:cs="Times New Roman"/>
          <w:szCs w:val="24"/>
          <w:lang w:eastAsia="en-AU"/>
        </w:rPr>
        <w:t xml:space="preserve"> </w:t>
      </w:r>
      <w:r w:rsidR="000C593A" w:rsidRPr="000C593A">
        <w:rPr>
          <w:rFonts w:ascii="Calibri" w:eastAsia="Times New Roman" w:hAnsi="Calibri" w:cs="Times New Roman"/>
          <w:szCs w:val="24"/>
          <w:lang w:eastAsia="en-AU"/>
        </w:rPr>
        <w:t xml:space="preserve">Early </w:t>
      </w:r>
      <w:r>
        <w:rPr>
          <w:rFonts w:ascii="Calibri" w:eastAsia="Times New Roman" w:hAnsi="Calibri" w:cs="Times New Roman"/>
          <w:szCs w:val="24"/>
          <w:lang w:eastAsia="en-AU"/>
        </w:rPr>
        <w:t>c</w:t>
      </w:r>
      <w:r w:rsidR="000C593A" w:rsidRPr="000C593A">
        <w:rPr>
          <w:rFonts w:ascii="Calibri" w:eastAsia="Times New Roman" w:hAnsi="Calibri" w:cs="Times New Roman"/>
          <w:szCs w:val="24"/>
          <w:lang w:eastAsia="en-AU"/>
        </w:rPr>
        <w:t xml:space="preserve">hildhood </w:t>
      </w:r>
      <w:r>
        <w:rPr>
          <w:rFonts w:ascii="Calibri" w:eastAsia="Times New Roman" w:hAnsi="Calibri" w:cs="Times New Roman"/>
          <w:szCs w:val="24"/>
          <w:lang w:eastAsia="en-AU"/>
        </w:rPr>
        <w:t>c</w:t>
      </w:r>
      <w:r w:rsidR="000C593A" w:rsidRPr="000C593A">
        <w:rPr>
          <w:rFonts w:ascii="Calibri" w:eastAsia="Times New Roman" w:hAnsi="Calibri" w:cs="Times New Roman"/>
          <w:szCs w:val="24"/>
          <w:lang w:eastAsia="en-AU"/>
        </w:rPr>
        <w:t xml:space="preserve">onsultants reviewed each of the 96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0C593A" w:rsidRPr="000C593A">
        <w:rPr>
          <w:rFonts w:ascii="Calibri" w:eastAsia="Times New Roman" w:hAnsi="Calibri" w:cs="Times New Roman"/>
          <w:szCs w:val="24"/>
          <w:lang w:eastAsia="en-AU"/>
        </w:rPr>
        <w:t xml:space="preserve"> items and reported whether they thought each item would be useful to i</w:t>
      </w:r>
      <w:r>
        <w:rPr>
          <w:rFonts w:ascii="Calibri" w:eastAsia="Times New Roman" w:hAnsi="Calibri" w:cs="Times New Roman"/>
          <w:szCs w:val="24"/>
          <w:lang w:eastAsia="en-AU"/>
        </w:rPr>
        <w:t xml:space="preserve">nclude in a Multiple Challenge </w:t>
      </w:r>
      <w:r w:rsidR="000C593A" w:rsidRPr="000C593A">
        <w:rPr>
          <w:rFonts w:ascii="Calibri" w:eastAsia="Times New Roman" w:hAnsi="Calibri" w:cs="Times New Roman"/>
          <w:szCs w:val="24"/>
          <w:lang w:eastAsia="en-AU"/>
        </w:rPr>
        <w:t>and/or a Multiple Strength Ind</w:t>
      </w:r>
      <w:r w:rsidR="00986DA7">
        <w:rPr>
          <w:rFonts w:ascii="Calibri" w:eastAsia="Times New Roman" w:hAnsi="Calibri" w:cs="Times New Roman"/>
          <w:szCs w:val="24"/>
          <w:lang w:eastAsia="en-AU"/>
        </w:rPr>
        <w:t>icator</w:t>
      </w:r>
      <w:r w:rsidR="000C593A" w:rsidRPr="000C593A">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000C593A" w:rsidRPr="000C593A">
        <w:rPr>
          <w:rFonts w:ascii="Calibri" w:eastAsia="Times New Roman" w:hAnsi="Calibri" w:cs="Times New Roman"/>
          <w:szCs w:val="24"/>
          <w:lang w:eastAsia="en-AU"/>
        </w:rPr>
        <w:t xml:space="preserve">Consultants indicated that 74 of the 96 </w:t>
      </w:r>
      <w:r w:rsidR="00873C3E">
        <w:rPr>
          <w:rFonts w:ascii="Calibri" w:eastAsia="Times New Roman" w:hAnsi="Calibri" w:cs="Times New Roman"/>
          <w:szCs w:val="24"/>
          <w:lang w:eastAsia="en-AU"/>
        </w:rPr>
        <w:t>AvEDI</w:t>
      </w:r>
      <w:r w:rsidR="000C593A" w:rsidRPr="000C593A">
        <w:rPr>
          <w:rFonts w:ascii="Calibri" w:eastAsia="Times New Roman" w:hAnsi="Calibri" w:cs="Times New Roman"/>
          <w:szCs w:val="24"/>
          <w:lang w:eastAsia="en-AU"/>
        </w:rPr>
        <w:t xml:space="preserve"> items could be used to develop a Multiple Challenge Ind</w:t>
      </w:r>
      <w:r>
        <w:rPr>
          <w:rFonts w:ascii="Calibri" w:eastAsia="Times New Roman" w:hAnsi="Calibri" w:cs="Times New Roman"/>
          <w:szCs w:val="24"/>
          <w:lang w:eastAsia="en-AU"/>
        </w:rPr>
        <w:t xml:space="preserve">icator </w:t>
      </w:r>
      <w:r w:rsidR="000C593A" w:rsidRPr="000C593A">
        <w:rPr>
          <w:rFonts w:ascii="Calibri" w:eastAsia="Times New Roman" w:hAnsi="Calibri" w:cs="Times New Roman"/>
          <w:szCs w:val="24"/>
          <w:lang w:eastAsia="en-AU"/>
        </w:rPr>
        <w:t>and 39 of the 96 items could be used to develop a Multiple Strength Ind</w:t>
      </w:r>
      <w:r w:rsidR="00986DA7">
        <w:rPr>
          <w:rFonts w:ascii="Calibri" w:eastAsia="Times New Roman" w:hAnsi="Calibri" w:cs="Times New Roman"/>
          <w:szCs w:val="24"/>
          <w:lang w:eastAsia="en-AU"/>
        </w:rPr>
        <w:t>icator</w:t>
      </w:r>
      <w:r w:rsidR="000C593A" w:rsidRPr="000C593A">
        <w:rPr>
          <w:rFonts w:ascii="Calibri" w:eastAsia="Times New Roman" w:hAnsi="Calibri" w:cs="Times New Roman"/>
          <w:szCs w:val="24"/>
          <w:lang w:eastAsia="en-AU"/>
        </w:rPr>
        <w:t xml:space="preserve">. </w:t>
      </w:r>
    </w:p>
    <w:p w14:paraId="307D6D56" w14:textId="77777777" w:rsidR="00FB1020" w:rsidRDefault="00FB1020">
      <w:pPr>
        <w:rPr>
          <w:rFonts w:asciiTheme="majorHAnsi" w:eastAsiaTheme="majorEastAsia" w:hAnsiTheme="majorHAnsi" w:cstheme="majorBidi"/>
          <w:color w:val="365F91" w:themeColor="accent1" w:themeShade="BF"/>
          <w:sz w:val="24"/>
          <w:szCs w:val="26"/>
          <w:lang w:eastAsia="en-AU"/>
        </w:rPr>
      </w:pPr>
      <w:r>
        <w:rPr>
          <w:lang w:eastAsia="en-AU"/>
        </w:rPr>
        <w:br w:type="page"/>
      </w:r>
    </w:p>
    <w:p w14:paraId="32AB615C" w14:textId="79E9B3BA" w:rsidR="00106B55" w:rsidRPr="00986DA7" w:rsidRDefault="00106B55" w:rsidP="00106B55">
      <w:pPr>
        <w:tabs>
          <w:tab w:val="left" w:pos="720"/>
        </w:tabs>
        <w:spacing w:after="0"/>
        <w:jc w:val="both"/>
        <w:rPr>
          <w:rFonts w:ascii="Calibri" w:eastAsia="Times New Roman" w:hAnsi="Calibri" w:cs="Times New Roman"/>
          <w:szCs w:val="24"/>
          <w:lang w:eastAsia="en-AU"/>
        </w:rPr>
      </w:pPr>
      <w:r w:rsidRPr="007C0F5D">
        <w:rPr>
          <w:rFonts w:ascii="Calibri" w:eastAsia="Times New Roman" w:hAnsi="Calibri" w:cs="Times New Roman"/>
          <w:szCs w:val="24"/>
          <w:lang w:eastAsia="en-AU"/>
        </w:rPr>
        <w:lastRenderedPageBreak/>
        <w:t>Items from the Multiple Challenge Ind</w:t>
      </w:r>
      <w:r w:rsidR="00CE330A">
        <w:rPr>
          <w:rFonts w:ascii="Calibri" w:eastAsia="Times New Roman" w:hAnsi="Calibri" w:cs="Times New Roman"/>
          <w:szCs w:val="24"/>
          <w:lang w:eastAsia="en-AU"/>
        </w:rPr>
        <w:t xml:space="preserve">icator </w:t>
      </w:r>
      <w:r w:rsidRPr="007C0F5D">
        <w:rPr>
          <w:rFonts w:ascii="Calibri" w:eastAsia="Times New Roman" w:hAnsi="Calibri" w:cs="Times New Roman"/>
          <w:szCs w:val="24"/>
          <w:lang w:eastAsia="en-AU"/>
        </w:rPr>
        <w:t xml:space="preserve">were spread across all domains and sub-domains of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7C0F5D">
        <w:rPr>
          <w:rFonts w:ascii="Calibri" w:eastAsia="Times New Roman" w:hAnsi="Calibri" w:cs="Times New Roman"/>
          <w:szCs w:val="24"/>
          <w:lang w:eastAsia="en-AU"/>
        </w:rPr>
        <w:t>. However, items from the Multiple Strengths Indicator came from just nine of the 16 sub-domains.</w:t>
      </w:r>
      <w:r w:rsidR="003E517F">
        <w:rPr>
          <w:rFonts w:ascii="Calibri" w:eastAsia="Times New Roman" w:hAnsi="Calibri" w:cs="Times New Roman"/>
          <w:szCs w:val="24"/>
          <w:lang w:eastAsia="en-AU"/>
        </w:rPr>
        <w:t xml:space="preserve"> </w:t>
      </w:r>
      <w:r w:rsidRPr="007C0F5D">
        <w:rPr>
          <w:rFonts w:ascii="Calibri" w:eastAsia="Times New Roman" w:hAnsi="Calibri" w:cs="Times New Roman"/>
          <w:szCs w:val="24"/>
          <w:lang w:eastAsia="en-AU"/>
        </w:rPr>
        <w:t>Specifically, the items indicating strengths came from the following sub-domains</w:t>
      </w:r>
      <w:r w:rsidR="00CE330A">
        <w:rPr>
          <w:rFonts w:ascii="Calibri" w:eastAsia="Times New Roman" w:hAnsi="Calibri" w:cs="Times New Roman"/>
          <w:szCs w:val="24"/>
          <w:lang w:eastAsia="en-AU"/>
        </w:rPr>
        <w:t xml:space="preserve"> (domains)</w:t>
      </w:r>
      <w:r w:rsidRPr="007C0F5D">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p>
    <w:p w14:paraId="73C2D9AA" w14:textId="77777777" w:rsidR="00106B55" w:rsidRDefault="00106B55" w:rsidP="00106B55">
      <w:pPr>
        <w:tabs>
          <w:tab w:val="left" w:pos="720"/>
        </w:tabs>
        <w:spacing w:after="0"/>
        <w:jc w:val="both"/>
        <w:rPr>
          <w:rFonts w:ascii="Calibri" w:eastAsia="Times New Roman" w:hAnsi="Calibri" w:cs="Times New Roman"/>
          <w:szCs w:val="24"/>
          <w:lang w:eastAsia="en-AU"/>
        </w:rPr>
      </w:pPr>
    </w:p>
    <w:p w14:paraId="15254765" w14:textId="15A0CFD9" w:rsidR="00106B55" w:rsidRPr="00986DA7"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G</w:t>
      </w:r>
      <w:r w:rsidR="00106B55" w:rsidRPr="00986DA7">
        <w:rPr>
          <w:rFonts w:ascii="Calibri" w:eastAsia="Times New Roman" w:hAnsi="Calibri" w:cs="Times New Roman"/>
          <w:szCs w:val="24"/>
          <w:lang w:eastAsia="en-AU"/>
        </w:rPr>
        <w:t>ross and fine motor skills</w:t>
      </w:r>
      <w:r w:rsidR="00106B55">
        <w:rPr>
          <w:rFonts w:ascii="Calibri" w:eastAsia="Times New Roman" w:hAnsi="Calibri" w:cs="Times New Roman"/>
          <w:szCs w:val="24"/>
          <w:lang w:eastAsia="en-AU"/>
        </w:rPr>
        <w:t xml:space="preserve"> (Physical)</w:t>
      </w:r>
    </w:p>
    <w:p w14:paraId="5230B240" w14:textId="55527340" w:rsidR="00106B55"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O</w:t>
      </w:r>
      <w:r w:rsidR="00106B55">
        <w:rPr>
          <w:rFonts w:ascii="Calibri" w:eastAsia="Times New Roman" w:hAnsi="Calibri" w:cs="Times New Roman"/>
          <w:szCs w:val="24"/>
          <w:lang w:eastAsia="en-AU"/>
        </w:rPr>
        <w:t>verall social competence (Social Competence)</w:t>
      </w:r>
    </w:p>
    <w:p w14:paraId="313322CF" w14:textId="77777777" w:rsidR="00106B55" w:rsidRDefault="00106B55"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Responsibility and respect (Social Competence)</w:t>
      </w:r>
    </w:p>
    <w:p w14:paraId="11CB25B6" w14:textId="77777777" w:rsidR="00106B55" w:rsidRDefault="00106B55"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Approaches to learning (Social Competence)</w:t>
      </w:r>
    </w:p>
    <w:p w14:paraId="397267AC" w14:textId="77777777" w:rsidR="00106B55" w:rsidRDefault="00106B55"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Readiness to explore new things (Social Competence)</w:t>
      </w:r>
    </w:p>
    <w:p w14:paraId="74FFFFEE" w14:textId="571C39A9" w:rsidR="00106B55" w:rsidRPr="00986DA7"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P</w:t>
      </w:r>
      <w:r w:rsidR="00106B55" w:rsidRPr="00986DA7">
        <w:rPr>
          <w:rFonts w:ascii="Calibri" w:eastAsia="Times New Roman" w:hAnsi="Calibri" w:cs="Times New Roman"/>
          <w:szCs w:val="24"/>
          <w:lang w:eastAsia="en-AU"/>
        </w:rPr>
        <w:t>ro-social and helping behaviour</w:t>
      </w:r>
      <w:r w:rsidR="00106B55">
        <w:rPr>
          <w:rFonts w:ascii="Calibri" w:eastAsia="Times New Roman" w:hAnsi="Calibri" w:cs="Times New Roman"/>
          <w:szCs w:val="24"/>
          <w:lang w:eastAsia="en-AU"/>
        </w:rPr>
        <w:t xml:space="preserve"> (Emotional Maturity)</w:t>
      </w:r>
    </w:p>
    <w:p w14:paraId="1C0A547C" w14:textId="70DCF94F" w:rsidR="00106B55" w:rsidRPr="00986DA7"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I</w:t>
      </w:r>
      <w:r w:rsidR="00106B55" w:rsidRPr="00986DA7">
        <w:rPr>
          <w:rFonts w:ascii="Calibri" w:eastAsia="Times New Roman" w:hAnsi="Calibri" w:cs="Times New Roman"/>
          <w:szCs w:val="24"/>
          <w:lang w:eastAsia="en-AU"/>
        </w:rPr>
        <w:t>nterest in literacy, numeracy and memory</w:t>
      </w:r>
      <w:r w:rsidR="00106B55">
        <w:rPr>
          <w:rFonts w:ascii="Calibri" w:eastAsia="Times New Roman" w:hAnsi="Calibri" w:cs="Times New Roman"/>
          <w:szCs w:val="24"/>
          <w:lang w:eastAsia="en-AU"/>
        </w:rPr>
        <w:t xml:space="preserve"> (Language and Cognitive Skills)</w:t>
      </w:r>
    </w:p>
    <w:p w14:paraId="5357D8CF" w14:textId="685541A2" w:rsidR="00106B55" w:rsidRPr="00986DA7"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A</w:t>
      </w:r>
      <w:r w:rsidR="00106B55" w:rsidRPr="00986DA7">
        <w:rPr>
          <w:rFonts w:ascii="Calibri" w:eastAsia="Times New Roman" w:hAnsi="Calibri" w:cs="Times New Roman"/>
          <w:szCs w:val="24"/>
          <w:lang w:eastAsia="en-AU"/>
        </w:rPr>
        <w:t>dvanced literacy</w:t>
      </w:r>
      <w:r w:rsidR="00106B55">
        <w:rPr>
          <w:rFonts w:ascii="Calibri" w:eastAsia="Times New Roman" w:hAnsi="Calibri" w:cs="Times New Roman"/>
          <w:szCs w:val="24"/>
          <w:lang w:eastAsia="en-AU"/>
        </w:rPr>
        <w:t xml:space="preserve"> (Language and Cognitive Skills), and</w:t>
      </w:r>
    </w:p>
    <w:p w14:paraId="6C256D24" w14:textId="29C3E076" w:rsidR="00106B55" w:rsidRPr="00986DA7" w:rsidRDefault="00D83156" w:rsidP="00106B55">
      <w:pPr>
        <w:numPr>
          <w:ilvl w:val="0"/>
          <w:numId w:val="9"/>
        </w:numPr>
        <w:tabs>
          <w:tab w:val="left" w:pos="720"/>
        </w:tabs>
        <w:spacing w:after="0"/>
        <w:contextualSpacing/>
        <w:jc w:val="both"/>
        <w:rPr>
          <w:rFonts w:ascii="Calibri" w:eastAsia="Times New Roman" w:hAnsi="Calibri" w:cs="Times New Roman"/>
          <w:szCs w:val="24"/>
          <w:lang w:eastAsia="en-AU"/>
        </w:rPr>
      </w:pPr>
      <w:r>
        <w:rPr>
          <w:rFonts w:ascii="Calibri" w:eastAsia="Times New Roman" w:hAnsi="Calibri" w:cs="Times New Roman"/>
          <w:szCs w:val="24"/>
          <w:lang w:eastAsia="en-AU"/>
        </w:rPr>
        <w:t>C</w:t>
      </w:r>
      <w:r w:rsidR="00106B55" w:rsidRPr="00986DA7">
        <w:rPr>
          <w:rFonts w:ascii="Calibri" w:eastAsia="Times New Roman" w:hAnsi="Calibri" w:cs="Times New Roman"/>
          <w:szCs w:val="24"/>
          <w:lang w:eastAsia="en-AU"/>
        </w:rPr>
        <w:t>ommunication skills and general knowledge</w:t>
      </w:r>
    </w:p>
    <w:p w14:paraId="72D8E627" w14:textId="77777777" w:rsidR="00106B55" w:rsidRPr="00986DA7" w:rsidRDefault="00106B55" w:rsidP="00106B55">
      <w:pPr>
        <w:tabs>
          <w:tab w:val="left" w:pos="720"/>
        </w:tabs>
        <w:spacing w:after="0"/>
        <w:jc w:val="both"/>
        <w:rPr>
          <w:rFonts w:ascii="Calibri" w:eastAsia="Times New Roman" w:hAnsi="Calibri" w:cs="Times New Roman"/>
          <w:szCs w:val="24"/>
          <w:lang w:eastAsia="en-AU"/>
        </w:rPr>
      </w:pPr>
    </w:p>
    <w:p w14:paraId="6ABB097D" w14:textId="278FA88B" w:rsidR="0059325D" w:rsidRDefault="0059325D" w:rsidP="005E4A87">
      <w:pPr>
        <w:spacing w:after="0"/>
        <w:rPr>
          <w:rFonts w:asciiTheme="majorHAnsi" w:hAnsiTheme="majorHAnsi"/>
          <w:color w:val="365F91" w:themeColor="accent1" w:themeShade="BF"/>
          <w:sz w:val="24"/>
          <w:szCs w:val="24"/>
          <w:lang w:eastAsia="en-AU"/>
        </w:rPr>
      </w:pPr>
      <w:r w:rsidRPr="0059325D">
        <w:rPr>
          <w:rFonts w:asciiTheme="majorHAnsi" w:hAnsiTheme="majorHAnsi"/>
          <w:color w:val="365F91" w:themeColor="accent1" w:themeShade="BF"/>
          <w:sz w:val="24"/>
          <w:szCs w:val="24"/>
          <w:lang w:eastAsia="en-AU"/>
        </w:rPr>
        <w:t xml:space="preserve">Creation of the </w:t>
      </w:r>
      <w:r w:rsidR="002D5087">
        <w:rPr>
          <w:rFonts w:asciiTheme="majorHAnsi" w:hAnsiTheme="majorHAnsi"/>
          <w:color w:val="365F91" w:themeColor="accent1" w:themeShade="BF"/>
          <w:sz w:val="24"/>
          <w:szCs w:val="24"/>
          <w:lang w:eastAsia="en-AU"/>
        </w:rPr>
        <w:t>new indicators</w:t>
      </w:r>
      <w:r w:rsidRPr="0059325D">
        <w:rPr>
          <w:rFonts w:asciiTheme="majorHAnsi" w:hAnsiTheme="majorHAnsi"/>
          <w:color w:val="365F91" w:themeColor="accent1" w:themeShade="BF"/>
          <w:sz w:val="24"/>
          <w:szCs w:val="24"/>
          <w:lang w:eastAsia="en-AU"/>
        </w:rPr>
        <w:t>, distribution of scores and association between EDI indicators</w:t>
      </w:r>
    </w:p>
    <w:p w14:paraId="26703702" w14:textId="13D614B2" w:rsidR="00106B55" w:rsidRDefault="00986DA7" w:rsidP="00986DA7">
      <w:pPr>
        <w:tabs>
          <w:tab w:val="left" w:pos="720"/>
        </w:tabs>
        <w:spacing w:after="0"/>
        <w:jc w:val="both"/>
        <w:rPr>
          <w:rFonts w:ascii="Calibri" w:eastAsia="Times New Roman" w:hAnsi="Calibri" w:cs="Times New Roman"/>
          <w:szCs w:val="24"/>
          <w:lang w:eastAsia="en-AU"/>
        </w:rPr>
      </w:pPr>
      <w:r w:rsidRPr="007C0F5D">
        <w:rPr>
          <w:rFonts w:ascii="Calibri" w:eastAsia="Times New Roman" w:hAnsi="Calibri" w:cs="Times New Roman"/>
          <w:szCs w:val="24"/>
          <w:lang w:eastAsia="en-AU"/>
        </w:rPr>
        <w:t xml:space="preserve">On the basis of the consultation with the early childhood consultants a Multiple Challenge Indicator </w:t>
      </w:r>
      <w:r w:rsidR="00D83156">
        <w:rPr>
          <w:rFonts w:ascii="Calibri" w:eastAsia="Times New Roman" w:hAnsi="Calibri" w:cs="Times New Roman"/>
          <w:szCs w:val="24"/>
          <w:lang w:eastAsia="en-AU"/>
        </w:rPr>
        <w:t xml:space="preserve">(MCI) </w:t>
      </w:r>
      <w:r w:rsidRPr="007C0F5D">
        <w:rPr>
          <w:rFonts w:ascii="Calibri" w:eastAsia="Times New Roman" w:hAnsi="Calibri" w:cs="Times New Roman"/>
          <w:szCs w:val="24"/>
          <w:lang w:eastAsia="en-AU"/>
        </w:rPr>
        <w:t xml:space="preserve">and a Multiple Strength Indicator </w:t>
      </w:r>
      <w:r w:rsidR="00D83156">
        <w:rPr>
          <w:rFonts w:ascii="Calibri" w:eastAsia="Times New Roman" w:hAnsi="Calibri" w:cs="Times New Roman"/>
          <w:szCs w:val="24"/>
          <w:lang w:eastAsia="en-AU"/>
        </w:rPr>
        <w:t xml:space="preserve">(MSI) </w:t>
      </w:r>
      <w:r w:rsidRPr="007C0F5D">
        <w:rPr>
          <w:rFonts w:ascii="Calibri" w:eastAsia="Times New Roman" w:hAnsi="Calibri" w:cs="Times New Roman"/>
          <w:szCs w:val="24"/>
          <w:lang w:eastAsia="en-AU"/>
        </w:rPr>
        <w:t>were created with scores from 0 to 10</w:t>
      </w:r>
      <w:r w:rsidR="00566A61" w:rsidRPr="007C0F5D">
        <w:rPr>
          <w:rFonts w:ascii="Calibri" w:eastAsia="Times New Roman" w:hAnsi="Calibri" w:cs="Times New Roman"/>
          <w:szCs w:val="24"/>
          <w:lang w:eastAsia="en-AU"/>
        </w:rPr>
        <w:t>0</w:t>
      </w:r>
      <w:r w:rsidRPr="007C0F5D">
        <w:rPr>
          <w:rFonts w:ascii="Calibri" w:eastAsia="Times New Roman" w:hAnsi="Calibri" w:cs="Times New Roman"/>
          <w:szCs w:val="24"/>
          <w:lang w:eastAsia="en-AU"/>
        </w:rPr>
        <w:t>, where higher scores indicated more challenges and strengths, respectively.</w:t>
      </w:r>
      <w:r w:rsidR="003E517F">
        <w:rPr>
          <w:rFonts w:ascii="Calibri" w:eastAsia="Times New Roman" w:hAnsi="Calibri" w:cs="Times New Roman"/>
          <w:szCs w:val="24"/>
          <w:lang w:eastAsia="en-AU"/>
        </w:rPr>
        <w:t xml:space="preserve"> </w:t>
      </w:r>
      <w:r w:rsidR="00C46744">
        <w:rPr>
          <w:rFonts w:ascii="Calibri" w:eastAsia="Times New Roman" w:hAnsi="Calibri" w:cs="Times New Roman"/>
          <w:szCs w:val="24"/>
          <w:lang w:eastAsia="en-AU"/>
        </w:rPr>
        <w:t xml:space="preserve">The </w:t>
      </w:r>
      <w:r w:rsidR="00D83156">
        <w:rPr>
          <w:rFonts w:ascii="Calibri" w:eastAsia="Times New Roman" w:hAnsi="Calibri" w:cs="Times New Roman"/>
          <w:szCs w:val="24"/>
          <w:lang w:eastAsia="en-AU"/>
        </w:rPr>
        <w:t>MSI</w:t>
      </w:r>
      <w:r w:rsidR="00C46744">
        <w:rPr>
          <w:rFonts w:ascii="Calibri" w:eastAsia="Times New Roman" w:hAnsi="Calibri" w:cs="Times New Roman"/>
          <w:szCs w:val="24"/>
          <w:lang w:eastAsia="en-AU"/>
        </w:rPr>
        <w:t xml:space="preserve"> was able to differentiate between children with high and low strengths, with low ceiling effects suggesting that it offers promise as a new indictor for the AEDC program.</w:t>
      </w:r>
      <w:r w:rsidR="003E517F">
        <w:rPr>
          <w:rFonts w:ascii="Calibri" w:eastAsia="Times New Roman" w:hAnsi="Calibri" w:cs="Times New Roman"/>
          <w:szCs w:val="24"/>
          <w:lang w:eastAsia="en-AU"/>
        </w:rPr>
        <w:t xml:space="preserve"> </w:t>
      </w:r>
      <w:r w:rsidR="00C46744">
        <w:rPr>
          <w:rFonts w:ascii="Calibri" w:eastAsia="Times New Roman" w:hAnsi="Calibri" w:cs="Times New Roman"/>
          <w:szCs w:val="24"/>
          <w:lang w:eastAsia="en-AU"/>
        </w:rPr>
        <w:t xml:space="preserve">The </w:t>
      </w:r>
      <w:r w:rsidR="00D83156">
        <w:rPr>
          <w:rFonts w:ascii="Calibri" w:eastAsia="Times New Roman" w:hAnsi="Calibri" w:cs="Times New Roman"/>
          <w:szCs w:val="24"/>
          <w:lang w:eastAsia="en-AU"/>
        </w:rPr>
        <w:t>MCI</w:t>
      </w:r>
      <w:r w:rsidR="00C46744">
        <w:rPr>
          <w:rFonts w:ascii="Calibri" w:eastAsia="Times New Roman" w:hAnsi="Calibri" w:cs="Times New Roman"/>
          <w:szCs w:val="24"/>
          <w:lang w:eastAsia="en-AU"/>
        </w:rPr>
        <w:t>, on the other hand, was highly skewed with most children scoring between 0 and 10 (out of 100).</w:t>
      </w:r>
      <w:r w:rsidR="003E517F">
        <w:rPr>
          <w:rFonts w:ascii="Calibri" w:eastAsia="Times New Roman" w:hAnsi="Calibri" w:cs="Times New Roman"/>
          <w:szCs w:val="24"/>
          <w:lang w:eastAsia="en-AU"/>
        </w:rPr>
        <w:t xml:space="preserve"> </w:t>
      </w:r>
      <w:r w:rsidR="00C46744">
        <w:rPr>
          <w:rFonts w:ascii="Calibri" w:eastAsia="Times New Roman" w:hAnsi="Calibri" w:cs="Times New Roman"/>
          <w:szCs w:val="24"/>
          <w:lang w:eastAsia="en-AU"/>
        </w:rPr>
        <w:t xml:space="preserve">This suggests that this indicator is not likely to be useful at a population level but might be useful to identify children with very high needs for targeting. </w:t>
      </w:r>
    </w:p>
    <w:p w14:paraId="6F160DF2" w14:textId="77777777" w:rsidR="00106B55" w:rsidRDefault="00106B55" w:rsidP="00986DA7">
      <w:pPr>
        <w:tabs>
          <w:tab w:val="left" w:pos="720"/>
        </w:tabs>
        <w:spacing w:after="0"/>
        <w:jc w:val="both"/>
        <w:rPr>
          <w:rFonts w:ascii="Calibri" w:eastAsia="Times New Roman" w:hAnsi="Calibri" w:cs="Times New Roman"/>
          <w:szCs w:val="24"/>
          <w:lang w:eastAsia="en-AU"/>
        </w:rPr>
      </w:pPr>
    </w:p>
    <w:p w14:paraId="15299636" w14:textId="16B21D1B" w:rsidR="00986DA7" w:rsidRPr="00986DA7" w:rsidRDefault="00986DA7" w:rsidP="00986DA7">
      <w:pPr>
        <w:tabs>
          <w:tab w:val="left" w:pos="720"/>
        </w:tabs>
        <w:spacing w:after="0"/>
        <w:jc w:val="both"/>
        <w:rPr>
          <w:rFonts w:ascii="Calibri" w:eastAsia="Times New Roman" w:hAnsi="Calibri" w:cs="Times New Roman"/>
          <w:szCs w:val="24"/>
          <w:lang w:bidi="en-US"/>
        </w:rPr>
      </w:pPr>
      <w:r w:rsidRPr="007C0F5D">
        <w:rPr>
          <w:rFonts w:ascii="Calibri" w:eastAsia="Times New Roman" w:hAnsi="Calibri" w:cs="Times New Roman"/>
          <w:szCs w:val="24"/>
          <w:lang w:eastAsia="en-AU"/>
        </w:rPr>
        <w:t xml:space="preserve">After reviewing the relationship between the new indices and the five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7C0F5D">
        <w:rPr>
          <w:rFonts w:ascii="Calibri" w:eastAsia="Times New Roman" w:hAnsi="Calibri" w:cs="Times New Roman"/>
          <w:szCs w:val="24"/>
          <w:lang w:eastAsia="en-AU"/>
        </w:rPr>
        <w:t xml:space="preserve"> domain scores, we concluded that the </w:t>
      </w:r>
      <w:r w:rsidRPr="007C0F5D">
        <w:rPr>
          <w:rFonts w:ascii="Calibri" w:eastAsia="Times New Roman" w:hAnsi="Calibri" w:cs="Times New Roman"/>
          <w:szCs w:val="24"/>
          <w:lang w:bidi="en-US"/>
        </w:rPr>
        <w:t>two indices were measuring quite different aspects of child development, although both incorporate aspects of all five developmental domains.</w:t>
      </w:r>
      <w:r w:rsidR="003E517F">
        <w:rPr>
          <w:rFonts w:ascii="Calibri" w:eastAsia="Times New Roman" w:hAnsi="Calibri" w:cs="Times New Roman"/>
          <w:szCs w:val="24"/>
          <w:lang w:bidi="en-US"/>
        </w:rPr>
        <w:t xml:space="preserve"> </w:t>
      </w:r>
      <w:r w:rsidRPr="007C0F5D">
        <w:rPr>
          <w:rFonts w:ascii="Calibri" w:eastAsia="Times New Roman" w:hAnsi="Calibri" w:cs="Times New Roman"/>
          <w:szCs w:val="24"/>
          <w:lang w:bidi="en-US"/>
        </w:rPr>
        <w:t xml:space="preserve">The </w:t>
      </w:r>
      <w:r w:rsidR="00D83156">
        <w:rPr>
          <w:rFonts w:ascii="Calibri" w:eastAsia="Times New Roman" w:hAnsi="Calibri" w:cs="Times New Roman"/>
          <w:szCs w:val="24"/>
          <w:lang w:bidi="en-US"/>
        </w:rPr>
        <w:t>MCI</w:t>
      </w:r>
      <w:r w:rsidRPr="007C0F5D">
        <w:rPr>
          <w:rFonts w:ascii="Calibri" w:eastAsia="Times New Roman" w:hAnsi="Calibri" w:cs="Times New Roman"/>
          <w:szCs w:val="24"/>
          <w:lang w:bidi="en-US"/>
        </w:rPr>
        <w:t xml:space="preserve"> </w:t>
      </w:r>
      <w:r w:rsidR="00CE330A">
        <w:rPr>
          <w:rFonts w:ascii="Calibri" w:eastAsia="Times New Roman" w:hAnsi="Calibri" w:cs="Times New Roman"/>
          <w:szCs w:val="24"/>
          <w:lang w:bidi="en-US"/>
        </w:rPr>
        <w:t xml:space="preserve">correlates most strongly with </w:t>
      </w:r>
      <w:r w:rsidRPr="007C0F5D">
        <w:rPr>
          <w:rFonts w:ascii="Calibri" w:eastAsia="Times New Roman" w:hAnsi="Calibri" w:cs="Times New Roman"/>
          <w:szCs w:val="24"/>
          <w:lang w:bidi="en-US"/>
        </w:rPr>
        <w:t>language and cognitive skil</w:t>
      </w:r>
      <w:r w:rsidR="0059325D">
        <w:rPr>
          <w:rFonts w:ascii="Calibri" w:eastAsia="Times New Roman" w:hAnsi="Calibri" w:cs="Times New Roman"/>
          <w:szCs w:val="24"/>
          <w:lang w:bidi="en-US"/>
        </w:rPr>
        <w:t xml:space="preserve">ls, </w:t>
      </w:r>
      <w:r w:rsidR="00CE330A">
        <w:rPr>
          <w:rFonts w:ascii="Calibri" w:eastAsia="Times New Roman" w:hAnsi="Calibri" w:cs="Times New Roman"/>
          <w:szCs w:val="24"/>
          <w:lang w:bidi="en-US"/>
        </w:rPr>
        <w:t xml:space="preserve">and </w:t>
      </w:r>
      <w:r w:rsidR="00D83156">
        <w:rPr>
          <w:rFonts w:ascii="Calibri" w:eastAsia="Times New Roman" w:hAnsi="Calibri" w:cs="Times New Roman"/>
          <w:szCs w:val="24"/>
          <w:lang w:bidi="en-US"/>
        </w:rPr>
        <w:t>s</w:t>
      </w:r>
      <w:r w:rsidR="00CE330A">
        <w:rPr>
          <w:rFonts w:ascii="Calibri" w:eastAsia="Times New Roman" w:hAnsi="Calibri" w:cs="Times New Roman"/>
          <w:szCs w:val="24"/>
          <w:lang w:bidi="en-US"/>
        </w:rPr>
        <w:t xml:space="preserve">ocial </w:t>
      </w:r>
      <w:r w:rsidR="00D83156">
        <w:rPr>
          <w:rFonts w:ascii="Calibri" w:eastAsia="Times New Roman" w:hAnsi="Calibri" w:cs="Times New Roman"/>
          <w:szCs w:val="24"/>
          <w:lang w:bidi="en-US"/>
        </w:rPr>
        <w:t>c</w:t>
      </w:r>
      <w:r w:rsidR="00CE330A">
        <w:rPr>
          <w:rFonts w:ascii="Calibri" w:eastAsia="Times New Roman" w:hAnsi="Calibri" w:cs="Times New Roman"/>
          <w:szCs w:val="24"/>
          <w:lang w:bidi="en-US"/>
        </w:rPr>
        <w:t xml:space="preserve">ompetence, whereas </w:t>
      </w:r>
      <w:r w:rsidR="0059325D">
        <w:rPr>
          <w:rFonts w:ascii="Calibri" w:eastAsia="Times New Roman" w:hAnsi="Calibri" w:cs="Times New Roman"/>
          <w:szCs w:val="24"/>
          <w:lang w:bidi="en-US"/>
        </w:rPr>
        <w:t xml:space="preserve">the </w:t>
      </w:r>
      <w:r w:rsidR="00D83156">
        <w:rPr>
          <w:rFonts w:ascii="Calibri" w:eastAsia="Times New Roman" w:hAnsi="Calibri" w:cs="Times New Roman"/>
          <w:szCs w:val="24"/>
          <w:lang w:bidi="en-US"/>
        </w:rPr>
        <w:t>MSI</w:t>
      </w:r>
      <w:r w:rsidR="00CE330A">
        <w:rPr>
          <w:rFonts w:ascii="Calibri" w:eastAsia="Times New Roman" w:hAnsi="Calibri" w:cs="Times New Roman"/>
          <w:szCs w:val="24"/>
          <w:lang w:bidi="en-US"/>
        </w:rPr>
        <w:t xml:space="preserve"> primarily taps </w:t>
      </w:r>
      <w:r w:rsidRPr="007C0F5D">
        <w:rPr>
          <w:rFonts w:ascii="Calibri" w:eastAsia="Times New Roman" w:hAnsi="Calibri" w:cs="Times New Roman"/>
          <w:szCs w:val="24"/>
          <w:lang w:bidi="en-US"/>
        </w:rPr>
        <w:t xml:space="preserve">aspects of social </w:t>
      </w:r>
      <w:r w:rsidR="00CE330A">
        <w:rPr>
          <w:rFonts w:ascii="Calibri" w:eastAsia="Times New Roman" w:hAnsi="Calibri" w:cs="Times New Roman"/>
          <w:szCs w:val="24"/>
          <w:lang w:bidi="en-US"/>
        </w:rPr>
        <w:t>and communication skills</w:t>
      </w:r>
      <w:r w:rsidRPr="007C0F5D">
        <w:rPr>
          <w:rFonts w:ascii="Calibri" w:eastAsia="Times New Roman" w:hAnsi="Calibri" w:cs="Times New Roman"/>
          <w:szCs w:val="24"/>
          <w:lang w:bidi="en-US"/>
        </w:rPr>
        <w:t>.</w:t>
      </w:r>
    </w:p>
    <w:p w14:paraId="0023D175" w14:textId="5E390932" w:rsidR="0059325D" w:rsidRDefault="0059325D">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2C415BEE" w14:textId="3D9364D3" w:rsidR="0059325D" w:rsidRPr="0059325D" w:rsidRDefault="0059325D" w:rsidP="0059325D">
      <w:pPr>
        <w:spacing w:after="0"/>
        <w:rPr>
          <w:rFonts w:asciiTheme="majorHAnsi" w:hAnsiTheme="majorHAnsi"/>
          <w:color w:val="365F91" w:themeColor="accent1" w:themeShade="BF"/>
          <w:sz w:val="24"/>
          <w:szCs w:val="24"/>
          <w:lang w:eastAsia="en-AU"/>
        </w:rPr>
      </w:pPr>
      <w:r w:rsidRPr="0059325D">
        <w:rPr>
          <w:rFonts w:asciiTheme="majorHAnsi" w:hAnsiTheme="majorHAnsi"/>
          <w:color w:val="365F91" w:themeColor="accent1" w:themeShade="BF"/>
          <w:sz w:val="24"/>
          <w:szCs w:val="24"/>
          <w:lang w:eastAsia="en-AU"/>
        </w:rPr>
        <w:lastRenderedPageBreak/>
        <w:t xml:space="preserve">Predictive validity of the MCI and MSI and </w:t>
      </w:r>
      <w:r>
        <w:rPr>
          <w:rFonts w:asciiTheme="majorHAnsi" w:hAnsiTheme="majorHAnsi"/>
          <w:color w:val="365F91" w:themeColor="accent1" w:themeShade="BF"/>
          <w:sz w:val="24"/>
          <w:szCs w:val="24"/>
          <w:lang w:eastAsia="en-AU"/>
        </w:rPr>
        <w:t xml:space="preserve">their utility </w:t>
      </w:r>
      <w:r w:rsidRPr="0059325D">
        <w:rPr>
          <w:rFonts w:asciiTheme="majorHAnsi" w:hAnsiTheme="majorHAnsi"/>
          <w:color w:val="365F91" w:themeColor="accent1" w:themeShade="BF"/>
          <w:sz w:val="24"/>
          <w:szCs w:val="24"/>
          <w:lang w:eastAsia="en-AU"/>
        </w:rPr>
        <w:t>as individual level indicator</w:t>
      </w:r>
      <w:r>
        <w:rPr>
          <w:rFonts w:asciiTheme="majorHAnsi" w:hAnsiTheme="majorHAnsi"/>
          <w:color w:val="365F91" w:themeColor="accent1" w:themeShade="BF"/>
          <w:sz w:val="24"/>
          <w:szCs w:val="24"/>
          <w:lang w:eastAsia="en-AU"/>
        </w:rPr>
        <w:t>s</w:t>
      </w:r>
      <w:r w:rsidRPr="0059325D">
        <w:rPr>
          <w:rFonts w:asciiTheme="majorHAnsi" w:hAnsiTheme="majorHAnsi"/>
          <w:color w:val="365F91" w:themeColor="accent1" w:themeShade="BF"/>
          <w:sz w:val="24"/>
          <w:szCs w:val="24"/>
          <w:lang w:eastAsia="en-AU"/>
        </w:rPr>
        <w:t xml:space="preserve"> for targeting supports to children</w:t>
      </w:r>
    </w:p>
    <w:p w14:paraId="18A16C36" w14:textId="105DD85C" w:rsidR="00986DA7" w:rsidRPr="00986DA7" w:rsidRDefault="00986DA7" w:rsidP="00986DA7">
      <w:pPr>
        <w:tabs>
          <w:tab w:val="left" w:pos="720"/>
        </w:tabs>
        <w:spacing w:after="0"/>
        <w:jc w:val="both"/>
        <w:rPr>
          <w:rFonts w:ascii="Calibri" w:eastAsia="Times New Roman" w:hAnsi="Calibri" w:cs="Times New Roman"/>
          <w:szCs w:val="24"/>
          <w:lang w:eastAsia="en-AU"/>
        </w:rPr>
      </w:pPr>
      <w:r w:rsidRPr="00986DA7">
        <w:rPr>
          <w:rFonts w:ascii="Calibri" w:eastAsia="Times New Roman" w:hAnsi="Calibri" w:cs="Times New Roman"/>
          <w:szCs w:val="24"/>
          <w:lang w:eastAsia="en-AU"/>
        </w:rPr>
        <w:t>The most important aspects of validity testing on any new ind</w:t>
      </w:r>
      <w:r w:rsidRPr="007C0F5D">
        <w:rPr>
          <w:rFonts w:ascii="Calibri" w:eastAsia="Times New Roman" w:hAnsi="Calibri" w:cs="Times New Roman"/>
          <w:szCs w:val="24"/>
          <w:lang w:eastAsia="en-AU"/>
        </w:rPr>
        <w:t>i</w:t>
      </w:r>
      <w:r w:rsidRPr="00986DA7">
        <w:rPr>
          <w:rFonts w:ascii="Calibri" w:eastAsia="Times New Roman" w:hAnsi="Calibri" w:cs="Times New Roman"/>
          <w:szCs w:val="24"/>
          <w:lang w:eastAsia="en-AU"/>
        </w:rPr>
        <w:t>ces is predictive validity.</w:t>
      </w:r>
      <w:r w:rsidR="003E517F">
        <w:rPr>
          <w:rFonts w:ascii="Calibri" w:eastAsia="Times New Roman" w:hAnsi="Calibri" w:cs="Times New Roman"/>
          <w:szCs w:val="24"/>
          <w:lang w:eastAsia="en-AU"/>
        </w:rPr>
        <w:t xml:space="preserve"> </w:t>
      </w:r>
      <w:r w:rsidR="00FB1020">
        <w:rPr>
          <w:rFonts w:ascii="Calibri" w:eastAsia="Times New Roman" w:hAnsi="Calibri" w:cs="Times New Roman"/>
          <w:szCs w:val="24"/>
          <w:lang w:eastAsia="en-AU"/>
        </w:rPr>
        <w:t>It is important that any indicator</w:t>
      </w:r>
      <w:r w:rsidRPr="00986DA7">
        <w:rPr>
          <w:rFonts w:ascii="Calibri" w:eastAsia="Times New Roman" w:hAnsi="Calibri" w:cs="Times New Roman"/>
          <w:szCs w:val="24"/>
          <w:lang w:eastAsia="en-AU"/>
        </w:rPr>
        <w:t xml:space="preserve"> that is created has strong predictive power.</w:t>
      </w:r>
      <w:r w:rsidR="003E517F">
        <w:rPr>
          <w:rFonts w:ascii="Calibri" w:eastAsia="Times New Roman" w:hAnsi="Calibri" w:cs="Times New Roman"/>
          <w:szCs w:val="24"/>
          <w:lang w:eastAsia="en-AU"/>
        </w:rPr>
        <w:t xml:space="preserve"> </w:t>
      </w:r>
      <w:r w:rsidRPr="00986DA7">
        <w:rPr>
          <w:rFonts w:ascii="Calibri" w:eastAsia="Times New Roman" w:hAnsi="Calibri" w:cs="Times New Roman"/>
          <w:szCs w:val="24"/>
          <w:lang w:eastAsia="en-AU"/>
        </w:rPr>
        <w:t xml:space="preserve">If the aim is to provide an evidence base for service providers and policy makers to use to determine resource allocation and policy priorities then it is important that the indicators that they are using actually predict later outcomes. That is, if the Multiple Challenge </w:t>
      </w:r>
      <w:r w:rsidR="00AF7083">
        <w:rPr>
          <w:rFonts w:ascii="Calibri" w:eastAsia="Times New Roman" w:hAnsi="Calibri" w:cs="Times New Roman"/>
          <w:szCs w:val="24"/>
          <w:lang w:eastAsia="en-AU"/>
        </w:rPr>
        <w:t xml:space="preserve">and/or Multiple Strength </w:t>
      </w:r>
      <w:r w:rsidRPr="00986DA7">
        <w:rPr>
          <w:rFonts w:ascii="Calibri" w:eastAsia="Times New Roman" w:hAnsi="Calibri" w:cs="Times New Roman"/>
          <w:szCs w:val="24"/>
          <w:lang w:eastAsia="en-AU"/>
        </w:rPr>
        <w:t>Ind</w:t>
      </w:r>
      <w:r>
        <w:rPr>
          <w:rFonts w:ascii="Calibri" w:eastAsia="Times New Roman" w:hAnsi="Calibri" w:cs="Times New Roman"/>
          <w:szCs w:val="24"/>
          <w:lang w:eastAsia="en-AU"/>
        </w:rPr>
        <w:t>icator</w:t>
      </w:r>
      <w:r w:rsidRPr="00986DA7">
        <w:rPr>
          <w:rFonts w:ascii="Calibri" w:eastAsia="Times New Roman" w:hAnsi="Calibri" w:cs="Times New Roman"/>
          <w:szCs w:val="24"/>
          <w:lang w:eastAsia="en-AU"/>
        </w:rPr>
        <w:t xml:space="preserve"> doesn’t actually predict later </w:t>
      </w:r>
      <w:r w:rsidR="007C0F5D">
        <w:rPr>
          <w:rFonts w:ascii="Calibri" w:eastAsia="Times New Roman" w:hAnsi="Calibri" w:cs="Times New Roman"/>
          <w:szCs w:val="24"/>
          <w:lang w:eastAsia="en-AU"/>
        </w:rPr>
        <w:t>outcomes</w:t>
      </w:r>
      <w:r w:rsidRPr="00986DA7">
        <w:rPr>
          <w:rFonts w:ascii="Calibri" w:eastAsia="Times New Roman" w:hAnsi="Calibri" w:cs="Times New Roman"/>
          <w:szCs w:val="24"/>
          <w:lang w:eastAsia="en-AU"/>
        </w:rPr>
        <w:t xml:space="preserve"> then there </w:t>
      </w:r>
      <w:r w:rsidR="00AF7083">
        <w:rPr>
          <w:rFonts w:ascii="Calibri" w:eastAsia="Times New Roman" w:hAnsi="Calibri" w:cs="Times New Roman"/>
          <w:szCs w:val="24"/>
          <w:lang w:eastAsia="en-AU"/>
        </w:rPr>
        <w:t>is</w:t>
      </w:r>
      <w:r w:rsidRPr="00986DA7">
        <w:rPr>
          <w:rFonts w:ascii="Calibri" w:eastAsia="Times New Roman" w:hAnsi="Calibri" w:cs="Times New Roman"/>
          <w:szCs w:val="24"/>
          <w:lang w:eastAsia="en-AU"/>
        </w:rPr>
        <w:t xml:space="preserve"> little value to the education system in trying to improve children’s results on the </w:t>
      </w:r>
      <w:r>
        <w:rPr>
          <w:rFonts w:ascii="Calibri" w:eastAsia="Times New Roman" w:hAnsi="Calibri" w:cs="Times New Roman"/>
          <w:szCs w:val="24"/>
          <w:lang w:eastAsia="en-AU"/>
        </w:rPr>
        <w:t>indicator</w:t>
      </w:r>
      <w:r w:rsidRPr="00986DA7">
        <w:rPr>
          <w:rFonts w:ascii="Calibri" w:eastAsia="Times New Roman" w:hAnsi="Calibri" w:cs="Times New Roman"/>
          <w:szCs w:val="24"/>
          <w:lang w:eastAsia="en-AU"/>
        </w:rPr>
        <w:t>.</w:t>
      </w:r>
    </w:p>
    <w:p w14:paraId="03C10274" w14:textId="77777777" w:rsidR="00986DA7" w:rsidRPr="00986DA7" w:rsidRDefault="00986DA7" w:rsidP="00986DA7">
      <w:pPr>
        <w:tabs>
          <w:tab w:val="left" w:pos="720"/>
        </w:tabs>
        <w:spacing w:after="0"/>
        <w:jc w:val="both"/>
        <w:rPr>
          <w:rFonts w:ascii="Calibri" w:eastAsia="Times New Roman" w:hAnsi="Calibri" w:cs="Times New Roman"/>
          <w:szCs w:val="24"/>
          <w:lang w:eastAsia="en-AU"/>
        </w:rPr>
      </w:pPr>
    </w:p>
    <w:p w14:paraId="7DCB174A" w14:textId="692DA994" w:rsidR="003A2FB4" w:rsidRPr="003A2FB4" w:rsidRDefault="00986DA7" w:rsidP="00986DA7">
      <w:pPr>
        <w:tabs>
          <w:tab w:val="left" w:pos="720"/>
        </w:tabs>
        <w:spacing w:after="0"/>
        <w:jc w:val="both"/>
        <w:rPr>
          <w:rFonts w:ascii="Calibri" w:eastAsia="Times New Roman" w:hAnsi="Calibri" w:cs="Times New Roman"/>
          <w:szCs w:val="24"/>
          <w:lang w:eastAsia="en-AU"/>
        </w:rPr>
      </w:pPr>
      <w:r w:rsidRPr="003A2FB4">
        <w:rPr>
          <w:rFonts w:ascii="Calibri" w:eastAsia="Times New Roman" w:hAnsi="Calibri" w:cs="Times New Roman"/>
          <w:szCs w:val="24"/>
          <w:lang w:eastAsia="en-AU"/>
        </w:rPr>
        <w:t xml:space="preserve">Statistical analyses were conducted to explore whether the two new indices had predictive power for academic performance in school as measured by the </w:t>
      </w:r>
      <w:r w:rsidR="00D83156">
        <w:rPr>
          <w:rFonts w:ascii="Calibri" w:eastAsia="Times New Roman" w:hAnsi="Calibri" w:cs="Times New Roman"/>
          <w:szCs w:val="24"/>
          <w:lang w:eastAsia="en-AU"/>
        </w:rPr>
        <w:t>National Assessment Program – Literacy and Numeracy (</w:t>
      </w:r>
      <w:r w:rsidRPr="003A2FB4">
        <w:rPr>
          <w:rFonts w:ascii="Calibri" w:eastAsia="Times New Roman" w:hAnsi="Calibri" w:cs="Times New Roman"/>
          <w:szCs w:val="24"/>
          <w:lang w:eastAsia="en-AU"/>
        </w:rPr>
        <w:t>NAPLAN</w:t>
      </w:r>
      <w:r w:rsidR="00D83156">
        <w:rPr>
          <w:rFonts w:ascii="Calibri" w:eastAsia="Times New Roman" w:hAnsi="Calibri" w:cs="Times New Roman"/>
          <w:szCs w:val="24"/>
          <w:lang w:eastAsia="en-AU"/>
        </w:rPr>
        <w:t>)</w:t>
      </w:r>
      <w:r w:rsidRPr="003A2FB4">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Analyses utilised a group of 1,781 children who participated in the original EDI pilot in Perth in 2003, and whose NAPLAN scores in Year 3, 5, 7 and 9 have been linked to their EDI results.</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 xml:space="preserve">We ran Receiver Operated Characteristic (ROC) curve analyses on all the five EDI domain scores and </w:t>
      </w:r>
      <w:r w:rsidR="003A2FB4" w:rsidRPr="003A2FB4">
        <w:rPr>
          <w:rFonts w:ascii="Calibri" w:eastAsia="Times New Roman" w:hAnsi="Calibri" w:cs="Times New Roman"/>
          <w:szCs w:val="24"/>
          <w:lang w:eastAsia="en-AU"/>
        </w:rPr>
        <w:t>t</w:t>
      </w:r>
      <w:r w:rsidRPr="003A2FB4">
        <w:rPr>
          <w:rFonts w:ascii="Calibri" w:eastAsia="Times New Roman" w:hAnsi="Calibri" w:cs="Times New Roman"/>
          <w:szCs w:val="24"/>
          <w:lang w:eastAsia="en-AU"/>
        </w:rPr>
        <w:t>he MCI and MSI</w:t>
      </w:r>
      <w:r w:rsidR="003A2FB4" w:rsidRPr="003A2FB4">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to explore their predictive validity for Year 3 and 9 NAPLAN Reading and Numeracy results.</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 xml:space="preserve">The main conclusions from these analyses were that 1) </w:t>
      </w:r>
      <w:r w:rsidR="003A2FB4" w:rsidRPr="003A2FB4">
        <w:rPr>
          <w:rFonts w:ascii="Calibri" w:eastAsia="Times New Roman" w:hAnsi="Calibri" w:cs="Times New Roman"/>
          <w:szCs w:val="24"/>
          <w:lang w:eastAsia="en-AU"/>
        </w:rPr>
        <w:t xml:space="preserve">the </w:t>
      </w:r>
      <w:r w:rsidR="00175ADC">
        <w:rPr>
          <w:rFonts w:ascii="Calibri" w:eastAsia="Times New Roman" w:hAnsi="Calibri" w:cs="Times New Roman"/>
          <w:szCs w:val="24"/>
          <w:lang w:eastAsia="en-AU"/>
        </w:rPr>
        <w:t>l</w:t>
      </w:r>
      <w:r w:rsidR="003A2FB4" w:rsidRPr="003A2FB4">
        <w:rPr>
          <w:rFonts w:ascii="Calibri" w:eastAsia="Times New Roman" w:hAnsi="Calibri" w:cs="Times New Roman"/>
          <w:szCs w:val="24"/>
          <w:lang w:eastAsia="en-AU"/>
        </w:rPr>
        <w:t xml:space="preserve">anguage and </w:t>
      </w:r>
      <w:r w:rsidR="00175ADC">
        <w:rPr>
          <w:rFonts w:ascii="Calibri" w:eastAsia="Times New Roman" w:hAnsi="Calibri" w:cs="Times New Roman"/>
          <w:szCs w:val="24"/>
          <w:lang w:eastAsia="en-AU"/>
        </w:rPr>
        <w:t>c</w:t>
      </w:r>
      <w:r w:rsidR="003A2FB4" w:rsidRPr="003A2FB4">
        <w:rPr>
          <w:rFonts w:ascii="Calibri" w:eastAsia="Times New Roman" w:hAnsi="Calibri" w:cs="Times New Roman"/>
          <w:szCs w:val="24"/>
          <w:lang w:eastAsia="en-AU"/>
        </w:rPr>
        <w:t xml:space="preserve">ognitive </w:t>
      </w:r>
      <w:r w:rsidR="00175ADC">
        <w:rPr>
          <w:rFonts w:ascii="Calibri" w:eastAsia="Times New Roman" w:hAnsi="Calibri" w:cs="Times New Roman"/>
          <w:szCs w:val="24"/>
          <w:lang w:eastAsia="en-AU"/>
        </w:rPr>
        <w:t>s</w:t>
      </w:r>
      <w:r w:rsidR="003A2FB4" w:rsidRPr="003A2FB4">
        <w:rPr>
          <w:rFonts w:ascii="Calibri" w:eastAsia="Times New Roman" w:hAnsi="Calibri" w:cs="Times New Roman"/>
          <w:szCs w:val="24"/>
          <w:lang w:eastAsia="en-AU"/>
        </w:rPr>
        <w:t xml:space="preserve">kills and </w:t>
      </w:r>
      <w:r w:rsidR="00175ADC">
        <w:rPr>
          <w:rFonts w:ascii="Calibri" w:eastAsia="Times New Roman" w:hAnsi="Calibri" w:cs="Times New Roman"/>
          <w:szCs w:val="24"/>
          <w:lang w:eastAsia="en-AU"/>
        </w:rPr>
        <w:t>c</w:t>
      </w:r>
      <w:r w:rsidR="003A2FB4" w:rsidRPr="003A2FB4">
        <w:rPr>
          <w:rFonts w:ascii="Calibri" w:eastAsia="Times New Roman" w:hAnsi="Calibri" w:cs="Times New Roman"/>
          <w:szCs w:val="24"/>
          <w:lang w:eastAsia="en-AU"/>
        </w:rPr>
        <w:t xml:space="preserve">ommunication and </w:t>
      </w:r>
      <w:r w:rsidR="00175ADC">
        <w:rPr>
          <w:rFonts w:ascii="Calibri" w:eastAsia="Times New Roman" w:hAnsi="Calibri" w:cs="Times New Roman"/>
          <w:szCs w:val="24"/>
          <w:lang w:eastAsia="en-AU"/>
        </w:rPr>
        <w:t>g</w:t>
      </w:r>
      <w:r w:rsidR="003A2FB4" w:rsidRPr="003A2FB4">
        <w:rPr>
          <w:rFonts w:ascii="Calibri" w:eastAsia="Times New Roman" w:hAnsi="Calibri" w:cs="Times New Roman"/>
          <w:szCs w:val="24"/>
          <w:lang w:eastAsia="en-AU"/>
        </w:rPr>
        <w:t xml:space="preserve">eneral </w:t>
      </w:r>
      <w:r w:rsidR="00175ADC">
        <w:rPr>
          <w:rFonts w:ascii="Calibri" w:eastAsia="Times New Roman" w:hAnsi="Calibri" w:cs="Times New Roman"/>
          <w:szCs w:val="24"/>
          <w:lang w:eastAsia="en-AU"/>
        </w:rPr>
        <w:t>k</w:t>
      </w:r>
      <w:r w:rsidR="003A2FB4" w:rsidRPr="003A2FB4">
        <w:rPr>
          <w:rFonts w:ascii="Calibri" w:eastAsia="Times New Roman" w:hAnsi="Calibri" w:cs="Times New Roman"/>
          <w:szCs w:val="24"/>
          <w:lang w:eastAsia="en-AU"/>
        </w:rPr>
        <w:t xml:space="preserve">nowledge domain scores were </w:t>
      </w:r>
      <w:r w:rsidRPr="003A2FB4">
        <w:rPr>
          <w:rFonts w:ascii="Calibri" w:eastAsia="Times New Roman" w:hAnsi="Calibri" w:cs="Times New Roman"/>
          <w:szCs w:val="24"/>
          <w:lang w:eastAsia="en-AU"/>
        </w:rPr>
        <w:t xml:space="preserve">the </w:t>
      </w:r>
      <w:r w:rsidR="003A2FB4" w:rsidRPr="003A2FB4">
        <w:rPr>
          <w:rFonts w:ascii="Calibri" w:eastAsia="Times New Roman" w:hAnsi="Calibri" w:cs="Times New Roman"/>
          <w:szCs w:val="24"/>
          <w:lang w:eastAsia="en-AU"/>
        </w:rPr>
        <w:t xml:space="preserve">strongest predictors of NAPLAN, and 2) </w:t>
      </w:r>
      <w:r w:rsidR="00671AEB">
        <w:rPr>
          <w:rFonts w:ascii="Calibri" w:eastAsia="Times New Roman" w:hAnsi="Calibri" w:cs="Times New Roman"/>
          <w:szCs w:val="24"/>
          <w:lang w:eastAsia="en-AU"/>
        </w:rPr>
        <w:t xml:space="preserve">both </w:t>
      </w:r>
      <w:r w:rsidR="003A2FB4" w:rsidRPr="003A2FB4">
        <w:rPr>
          <w:rFonts w:ascii="Calibri" w:eastAsia="Times New Roman" w:hAnsi="Calibri" w:cs="Times New Roman"/>
          <w:szCs w:val="24"/>
          <w:lang w:eastAsia="en-AU"/>
        </w:rPr>
        <w:t xml:space="preserve">the </w:t>
      </w:r>
      <w:r w:rsidR="00175ADC">
        <w:rPr>
          <w:rFonts w:ascii="Calibri" w:eastAsia="Times New Roman" w:hAnsi="Calibri" w:cs="Times New Roman"/>
          <w:szCs w:val="24"/>
          <w:lang w:eastAsia="en-AU"/>
        </w:rPr>
        <w:t>MCI</w:t>
      </w:r>
      <w:r w:rsidR="003A2FB4" w:rsidRPr="003A2FB4">
        <w:rPr>
          <w:rFonts w:ascii="Calibri" w:eastAsia="Times New Roman" w:hAnsi="Calibri" w:cs="Times New Roman"/>
          <w:szCs w:val="24"/>
          <w:lang w:eastAsia="en-AU"/>
        </w:rPr>
        <w:t xml:space="preserve"> and the </w:t>
      </w:r>
      <w:r w:rsidR="00175ADC">
        <w:rPr>
          <w:rFonts w:ascii="Calibri" w:eastAsia="Times New Roman" w:hAnsi="Calibri" w:cs="Times New Roman"/>
          <w:szCs w:val="24"/>
          <w:lang w:eastAsia="en-AU"/>
        </w:rPr>
        <w:t>MSI</w:t>
      </w:r>
      <w:r w:rsidR="003A2FB4" w:rsidRPr="003A2FB4">
        <w:rPr>
          <w:rFonts w:ascii="Calibri" w:eastAsia="Times New Roman" w:hAnsi="Calibri" w:cs="Times New Roman"/>
          <w:szCs w:val="24"/>
          <w:lang w:eastAsia="en-AU"/>
        </w:rPr>
        <w:t xml:space="preserve"> were significant predictors of NAPLAN Reading and Numeracy in Years 3 and 9. </w:t>
      </w:r>
    </w:p>
    <w:p w14:paraId="587A317F" w14:textId="77777777" w:rsidR="00986DA7" w:rsidRPr="00986DA7" w:rsidRDefault="00986DA7" w:rsidP="00986DA7">
      <w:pPr>
        <w:tabs>
          <w:tab w:val="left" w:pos="720"/>
        </w:tabs>
        <w:spacing w:after="0"/>
        <w:jc w:val="both"/>
        <w:rPr>
          <w:rFonts w:ascii="Calibri" w:eastAsia="Times New Roman" w:hAnsi="Calibri" w:cs="Times New Roman"/>
          <w:szCs w:val="24"/>
          <w:lang w:eastAsia="en-AU"/>
        </w:rPr>
      </w:pPr>
    </w:p>
    <w:p w14:paraId="62C9B27F" w14:textId="0F4C1C88" w:rsidR="00986DA7" w:rsidRPr="003A2FB4" w:rsidRDefault="00986DA7" w:rsidP="00986DA7">
      <w:pPr>
        <w:tabs>
          <w:tab w:val="left" w:pos="720"/>
        </w:tabs>
        <w:spacing w:after="0"/>
        <w:jc w:val="both"/>
        <w:rPr>
          <w:rFonts w:ascii="Calibri" w:eastAsia="Times New Roman" w:hAnsi="Calibri" w:cs="Times New Roman"/>
          <w:szCs w:val="24"/>
          <w:lang w:eastAsia="en-AU"/>
        </w:rPr>
      </w:pPr>
      <w:r w:rsidRPr="003A2FB4">
        <w:rPr>
          <w:rFonts w:ascii="Calibri" w:eastAsia="Times New Roman" w:hAnsi="Calibri" w:cs="Times New Roman"/>
          <w:szCs w:val="24"/>
          <w:lang w:eastAsia="en-AU"/>
        </w:rPr>
        <w:t xml:space="preserve">Throughout the history of the </w:t>
      </w:r>
      <w:r w:rsidR="00873C3E">
        <w:rPr>
          <w:rFonts w:ascii="Calibri" w:eastAsia="Times New Roman" w:hAnsi="Calibri" w:cs="Times New Roman"/>
          <w:szCs w:val="24"/>
          <w:lang w:eastAsia="en-AU"/>
        </w:rPr>
        <w:t>AEDC in Australia</w:t>
      </w:r>
      <w:r w:rsidRPr="003A2FB4">
        <w:rPr>
          <w:rFonts w:ascii="Calibri" w:eastAsia="Times New Roman" w:hAnsi="Calibri" w:cs="Times New Roman"/>
          <w:szCs w:val="24"/>
          <w:lang w:eastAsia="en-AU"/>
        </w:rPr>
        <w:t xml:space="preserve"> there has been debate around the use of the </w:t>
      </w:r>
      <w:r w:rsidR="00175ADC">
        <w:rPr>
          <w:rFonts w:ascii="Calibri" w:eastAsia="Times New Roman" w:hAnsi="Calibri" w:cs="Times New Roman"/>
          <w:szCs w:val="24"/>
          <w:lang w:eastAsia="en-AU"/>
        </w:rPr>
        <w:t>I</w:t>
      </w:r>
      <w:r w:rsidRPr="003A2FB4">
        <w:rPr>
          <w:rFonts w:ascii="Calibri" w:eastAsia="Times New Roman" w:hAnsi="Calibri" w:cs="Times New Roman"/>
          <w:szCs w:val="24"/>
          <w:lang w:eastAsia="en-AU"/>
        </w:rPr>
        <w:t xml:space="preserve">nstrument at an individual level – that is to use either the whole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3A2FB4">
        <w:rPr>
          <w:rFonts w:ascii="Calibri" w:eastAsia="Times New Roman" w:hAnsi="Calibri" w:cs="Times New Roman"/>
          <w:szCs w:val="24"/>
          <w:lang w:eastAsia="en-AU"/>
        </w:rPr>
        <w:t xml:space="preserve"> or a subset of specific items within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3A2FB4">
        <w:rPr>
          <w:rFonts w:ascii="Calibri" w:eastAsia="Times New Roman" w:hAnsi="Calibri" w:cs="Times New Roman"/>
          <w:szCs w:val="24"/>
          <w:lang w:eastAsia="en-AU"/>
        </w:rPr>
        <w:t xml:space="preserve"> for the teacher to then use at an individual level.</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 xml:space="preserve">The use of the EDI at an individual level is prohibited by the licence agreement and is considered to go against the philosophy of the intent of the instrument as a population measure to support universal and geographically targeted services rather than individual “treatment”. Despite the arguments one way or the other, no research has been conducted (prior to this study) to determine if a valid individual assessment could even be constructed from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3A2FB4">
        <w:rPr>
          <w:rFonts w:ascii="Calibri" w:eastAsia="Times New Roman" w:hAnsi="Calibri" w:cs="Times New Roman"/>
          <w:szCs w:val="24"/>
          <w:lang w:eastAsia="en-AU"/>
        </w:rPr>
        <w:t xml:space="preserve">. Considering these discussions, the consultation we undertook with the early childhood consultants actually represents the best efforts thus far to determine a selection of items from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3A2FB4">
        <w:rPr>
          <w:rFonts w:ascii="Calibri" w:eastAsia="Times New Roman" w:hAnsi="Calibri" w:cs="Times New Roman"/>
          <w:szCs w:val="24"/>
          <w:lang w:eastAsia="en-AU"/>
        </w:rPr>
        <w:t xml:space="preserve"> that may individually identify a child as being “challenged” and thus potentially needing additional supports.</w:t>
      </w:r>
    </w:p>
    <w:p w14:paraId="55B649C9" w14:textId="77777777" w:rsidR="008B2E6F" w:rsidRPr="003A2FB4" w:rsidRDefault="008B2E6F" w:rsidP="00986DA7">
      <w:pPr>
        <w:tabs>
          <w:tab w:val="left" w:pos="720"/>
        </w:tabs>
        <w:spacing w:after="0"/>
        <w:jc w:val="both"/>
        <w:rPr>
          <w:rFonts w:ascii="Calibri" w:eastAsia="Times New Roman" w:hAnsi="Calibri" w:cs="Times New Roman"/>
          <w:szCs w:val="24"/>
          <w:lang w:eastAsia="en-AU"/>
        </w:rPr>
      </w:pPr>
    </w:p>
    <w:p w14:paraId="79D0F205" w14:textId="0C758641" w:rsidR="00986DA7" w:rsidRPr="00986DA7" w:rsidRDefault="00986DA7" w:rsidP="00986DA7">
      <w:pPr>
        <w:tabs>
          <w:tab w:val="left" w:pos="720"/>
        </w:tabs>
        <w:spacing w:after="0"/>
        <w:jc w:val="both"/>
        <w:rPr>
          <w:rFonts w:ascii="Calibri" w:eastAsia="Times New Roman" w:hAnsi="Calibri" w:cs="Times New Roman"/>
          <w:color w:val="000000"/>
          <w:szCs w:val="24"/>
          <w:lang w:eastAsia="en-AU"/>
        </w:rPr>
      </w:pPr>
      <w:r w:rsidRPr="003A2FB4">
        <w:rPr>
          <w:rFonts w:ascii="Calibri" w:eastAsia="Times New Roman" w:hAnsi="Calibri" w:cs="Times New Roman"/>
          <w:szCs w:val="24"/>
          <w:lang w:eastAsia="en-AU"/>
        </w:rPr>
        <w:t>As such, we explored specific cut points to classify children into ‘challenged’ and ‘not challenged’ and ‘low strengths’ and ‘high strengths’. This practice is used frequently in clinical health settings to determine the sensitivity and specificity of diagnostic instruments (i.e. mammography screening for breast cancer).</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Using the ROC analyses one can determine the best cut points on the full scale to maximise both sensitivity and specificity.</w:t>
      </w:r>
      <w:r w:rsidR="003E517F">
        <w:rPr>
          <w:rFonts w:ascii="Calibri" w:eastAsia="Times New Roman" w:hAnsi="Calibri" w:cs="Times New Roman"/>
          <w:szCs w:val="24"/>
          <w:lang w:eastAsia="en-AU"/>
        </w:rPr>
        <w:t xml:space="preserve"> </w:t>
      </w:r>
      <w:r w:rsidRPr="003A2FB4">
        <w:rPr>
          <w:rFonts w:ascii="Calibri" w:eastAsia="Times New Roman" w:hAnsi="Calibri" w:cs="Times New Roman"/>
          <w:szCs w:val="24"/>
          <w:lang w:eastAsia="en-AU"/>
        </w:rPr>
        <w:t>The results s</w:t>
      </w:r>
      <w:r w:rsidR="00671AEB">
        <w:rPr>
          <w:rFonts w:ascii="Calibri" w:eastAsia="Times New Roman" w:hAnsi="Calibri" w:cs="Times New Roman"/>
          <w:szCs w:val="24"/>
          <w:lang w:eastAsia="en-AU"/>
        </w:rPr>
        <w:t>uggested that</w:t>
      </w:r>
      <w:r w:rsidRPr="003A2FB4">
        <w:rPr>
          <w:rFonts w:ascii="Calibri" w:eastAsia="Times New Roman" w:hAnsi="Calibri" w:cs="Times New Roman"/>
          <w:szCs w:val="24"/>
          <w:lang w:eastAsia="en-AU"/>
        </w:rPr>
        <w:t xml:space="preserve"> </w:t>
      </w:r>
      <w:r w:rsidRPr="003A2FB4">
        <w:rPr>
          <w:rFonts w:ascii="Calibri" w:eastAsia="Times New Roman" w:hAnsi="Calibri" w:cs="Times New Roman"/>
          <w:szCs w:val="24"/>
          <w:lang w:bidi="en-US"/>
        </w:rPr>
        <w:t xml:space="preserve">the </w:t>
      </w:r>
      <w:r w:rsidR="00175ADC">
        <w:rPr>
          <w:rFonts w:ascii="Calibri" w:eastAsia="Times New Roman" w:hAnsi="Calibri" w:cs="Times New Roman"/>
          <w:szCs w:val="24"/>
          <w:lang w:bidi="en-US"/>
        </w:rPr>
        <w:t>MCI</w:t>
      </w:r>
      <w:r w:rsidRPr="003A2FB4">
        <w:rPr>
          <w:rFonts w:ascii="Calibri" w:eastAsia="Times New Roman" w:hAnsi="Calibri" w:cs="Times New Roman"/>
          <w:szCs w:val="24"/>
          <w:lang w:bidi="en-US"/>
        </w:rPr>
        <w:t xml:space="preserve"> show</w:t>
      </w:r>
      <w:r w:rsidR="00671AEB">
        <w:rPr>
          <w:rFonts w:ascii="Calibri" w:eastAsia="Times New Roman" w:hAnsi="Calibri" w:cs="Times New Roman"/>
          <w:szCs w:val="24"/>
          <w:lang w:bidi="en-US"/>
        </w:rPr>
        <w:t>ed</w:t>
      </w:r>
      <w:r w:rsidRPr="003A2FB4">
        <w:rPr>
          <w:rFonts w:ascii="Calibri" w:eastAsia="Times New Roman" w:hAnsi="Calibri" w:cs="Times New Roman"/>
          <w:szCs w:val="24"/>
          <w:lang w:bidi="en-US"/>
        </w:rPr>
        <w:t xml:space="preserve"> some promise</w:t>
      </w:r>
      <w:r w:rsidR="00671AEB">
        <w:rPr>
          <w:rFonts w:ascii="Calibri" w:eastAsia="Times New Roman" w:hAnsi="Calibri" w:cs="Times New Roman"/>
          <w:szCs w:val="24"/>
          <w:lang w:bidi="en-US"/>
        </w:rPr>
        <w:t xml:space="preserve"> as a screening instrument</w:t>
      </w:r>
      <w:r w:rsidRPr="003A2FB4">
        <w:rPr>
          <w:rFonts w:ascii="Calibri" w:eastAsia="Times New Roman" w:hAnsi="Calibri" w:cs="Times New Roman"/>
          <w:szCs w:val="24"/>
          <w:lang w:bidi="en-US"/>
        </w:rPr>
        <w:t xml:space="preserve">, with both high sensitivity and specificity, </w:t>
      </w:r>
      <w:r w:rsidR="00671AEB">
        <w:rPr>
          <w:rFonts w:ascii="Calibri" w:eastAsia="Times New Roman" w:hAnsi="Calibri" w:cs="Times New Roman"/>
          <w:szCs w:val="24"/>
          <w:lang w:bidi="en-US"/>
        </w:rPr>
        <w:t xml:space="preserve">but </w:t>
      </w:r>
      <w:r w:rsidRPr="003A2FB4">
        <w:rPr>
          <w:rFonts w:ascii="Calibri" w:eastAsia="Times New Roman" w:hAnsi="Calibri" w:cs="Times New Roman"/>
          <w:szCs w:val="24"/>
          <w:lang w:bidi="en-US"/>
        </w:rPr>
        <w:t>it would not be practical to use the MCI as an individual screening tool because we would need to intervene on over 40% of the population with individual targeted intervention to reach an adequate level of sensitivity.</w:t>
      </w:r>
      <w:r w:rsidR="003E517F">
        <w:rPr>
          <w:rFonts w:ascii="Calibri" w:eastAsia="Times New Roman" w:hAnsi="Calibri" w:cs="Times New Roman"/>
          <w:szCs w:val="24"/>
          <w:lang w:bidi="en-US"/>
        </w:rPr>
        <w:t xml:space="preserve"> </w:t>
      </w:r>
      <w:r w:rsidRPr="003A2FB4">
        <w:rPr>
          <w:rFonts w:ascii="Calibri" w:eastAsia="Times New Roman" w:hAnsi="Calibri" w:cs="Times New Roman"/>
          <w:szCs w:val="24"/>
          <w:lang w:bidi="en-US"/>
        </w:rPr>
        <w:t xml:space="preserve">With respect to the </w:t>
      </w:r>
      <w:r w:rsidR="00175ADC">
        <w:rPr>
          <w:rFonts w:ascii="Calibri" w:eastAsia="Times New Roman" w:hAnsi="Calibri" w:cs="Times New Roman"/>
          <w:szCs w:val="24"/>
          <w:lang w:bidi="en-US"/>
        </w:rPr>
        <w:t>MSI</w:t>
      </w:r>
      <w:r w:rsidRPr="003A2FB4">
        <w:rPr>
          <w:rFonts w:ascii="Calibri" w:eastAsia="Times New Roman" w:hAnsi="Calibri" w:cs="Times New Roman"/>
          <w:szCs w:val="24"/>
          <w:lang w:bidi="en-US"/>
        </w:rPr>
        <w:t>, we would not recommend using it as an individual screening tool either.</w:t>
      </w:r>
      <w:r w:rsidR="003E517F">
        <w:rPr>
          <w:rFonts w:ascii="Calibri" w:eastAsia="Times New Roman" w:hAnsi="Calibri" w:cs="Times New Roman"/>
          <w:szCs w:val="24"/>
          <w:lang w:bidi="en-US"/>
        </w:rPr>
        <w:t xml:space="preserve"> </w:t>
      </w:r>
      <w:r w:rsidRPr="003A2FB4">
        <w:rPr>
          <w:rFonts w:ascii="Calibri" w:eastAsia="Times New Roman" w:hAnsi="Calibri" w:cs="Times New Roman"/>
          <w:szCs w:val="24"/>
          <w:lang w:bidi="en-US"/>
        </w:rPr>
        <w:t>However, we note that the Multiple Strength Ind</w:t>
      </w:r>
      <w:r w:rsidR="003A2FB4">
        <w:rPr>
          <w:rFonts w:ascii="Calibri" w:eastAsia="Times New Roman" w:hAnsi="Calibri" w:cs="Times New Roman"/>
          <w:szCs w:val="24"/>
          <w:lang w:bidi="en-US"/>
        </w:rPr>
        <w:t>icator</w:t>
      </w:r>
      <w:r w:rsidRPr="003A2FB4">
        <w:rPr>
          <w:rFonts w:ascii="Calibri" w:eastAsia="Times New Roman" w:hAnsi="Calibri" w:cs="Times New Roman"/>
          <w:szCs w:val="24"/>
          <w:lang w:bidi="en-US"/>
        </w:rPr>
        <w:t xml:space="preserve"> may have promise when applied at the population level and might provide supplementary information to the current deficit based indicators.</w:t>
      </w:r>
      <w:r w:rsidRPr="00986DA7">
        <w:rPr>
          <w:rFonts w:ascii="Calibri" w:eastAsia="Times New Roman" w:hAnsi="Calibri" w:cs="Times New Roman"/>
          <w:szCs w:val="24"/>
          <w:lang w:bidi="en-US"/>
        </w:rPr>
        <w:t xml:space="preserve"> </w:t>
      </w:r>
    </w:p>
    <w:p w14:paraId="730558E7" w14:textId="77777777" w:rsidR="006C3617" w:rsidRDefault="006C3617">
      <w:pPr>
        <w:rPr>
          <w:rFonts w:ascii="Calibri" w:eastAsia="Times New Roman" w:hAnsi="Calibri" w:cs="Times New Roman"/>
          <w:b/>
          <w:bCs/>
          <w:szCs w:val="28"/>
          <w:lang w:bidi="en-US"/>
        </w:rPr>
      </w:pPr>
      <w:r>
        <w:rPr>
          <w:rFonts w:ascii="Calibri" w:eastAsia="Times New Roman" w:hAnsi="Calibri" w:cs="Times New Roman"/>
          <w:b/>
          <w:bCs/>
          <w:szCs w:val="28"/>
          <w:lang w:bidi="en-US"/>
        </w:rPr>
        <w:br w:type="page"/>
      </w:r>
    </w:p>
    <w:p w14:paraId="34BD7592" w14:textId="285C2BB4" w:rsidR="008B2E6F" w:rsidRPr="005E4A87" w:rsidRDefault="008B2E6F" w:rsidP="005E4A87">
      <w:pPr>
        <w:spacing w:after="0"/>
        <w:rPr>
          <w:rFonts w:asciiTheme="majorHAnsi" w:hAnsiTheme="majorHAnsi"/>
          <w:color w:val="365F91" w:themeColor="accent1" w:themeShade="BF"/>
          <w:sz w:val="24"/>
          <w:szCs w:val="24"/>
          <w:lang w:eastAsia="en-AU"/>
        </w:rPr>
      </w:pPr>
      <w:r w:rsidRPr="005E4A87">
        <w:rPr>
          <w:rFonts w:asciiTheme="majorHAnsi" w:hAnsiTheme="majorHAnsi"/>
          <w:color w:val="365F91" w:themeColor="accent1" w:themeShade="BF"/>
          <w:sz w:val="24"/>
          <w:szCs w:val="24"/>
          <w:lang w:eastAsia="en-AU"/>
        </w:rPr>
        <w:lastRenderedPageBreak/>
        <w:t>Utility of the Multiple Strength Indicator in Australia</w:t>
      </w:r>
    </w:p>
    <w:p w14:paraId="21581766" w14:textId="3ED8F3AB" w:rsidR="003515BA" w:rsidRDefault="00FF4A73" w:rsidP="00FF4A73">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We</w:t>
      </w:r>
      <w:r w:rsidRPr="00746B35">
        <w:rPr>
          <w:rFonts w:ascii="Calibri" w:eastAsia="Times New Roman" w:hAnsi="Calibri" w:cs="Times New Roman"/>
          <w:szCs w:val="24"/>
          <w:lang w:bidi="en-US"/>
        </w:rPr>
        <w:t xml:space="preserve"> explore</w:t>
      </w:r>
      <w:r>
        <w:rPr>
          <w:rFonts w:ascii="Calibri" w:eastAsia="Times New Roman" w:hAnsi="Calibri" w:cs="Times New Roman"/>
          <w:szCs w:val="24"/>
          <w:lang w:bidi="en-US"/>
        </w:rPr>
        <w:t>d</w:t>
      </w:r>
      <w:r w:rsidRPr="00746B35">
        <w:rPr>
          <w:rFonts w:ascii="Calibri" w:eastAsia="Times New Roman" w:hAnsi="Calibri" w:cs="Times New Roman"/>
          <w:szCs w:val="24"/>
          <w:lang w:bidi="en-US"/>
        </w:rPr>
        <w:t xml:space="preserve"> the distribution of scores on the Multiple Strength Indicator </w:t>
      </w:r>
      <w:r w:rsidR="00CE330A">
        <w:rPr>
          <w:rFonts w:ascii="Calibri" w:eastAsia="Times New Roman" w:hAnsi="Calibri" w:cs="Times New Roman"/>
          <w:szCs w:val="24"/>
          <w:lang w:bidi="en-US"/>
        </w:rPr>
        <w:t xml:space="preserve">(MSI) </w:t>
      </w:r>
      <w:r w:rsidRPr="00746B35">
        <w:rPr>
          <w:rFonts w:ascii="Calibri" w:eastAsia="Times New Roman" w:hAnsi="Calibri" w:cs="Times New Roman"/>
          <w:szCs w:val="24"/>
          <w:lang w:bidi="en-US"/>
        </w:rPr>
        <w:t xml:space="preserve">and </w:t>
      </w:r>
      <w:r>
        <w:rPr>
          <w:rFonts w:ascii="Calibri" w:eastAsia="Times New Roman" w:hAnsi="Calibri" w:cs="Times New Roman"/>
          <w:szCs w:val="24"/>
          <w:lang w:bidi="en-US"/>
        </w:rPr>
        <w:t>grouped children into three categories based on their score on the MSI – emerging strengths (25%), well-developed strengths (25%) and highly developed strengths (50%).</w:t>
      </w:r>
      <w:r w:rsidR="003E517F">
        <w:rPr>
          <w:rFonts w:ascii="Calibri" w:eastAsia="Times New Roman" w:hAnsi="Calibri" w:cs="Times New Roman"/>
          <w:szCs w:val="24"/>
          <w:lang w:bidi="en-US"/>
        </w:rPr>
        <w:t xml:space="preserve"> </w:t>
      </w:r>
      <w:r w:rsidR="003515BA">
        <w:rPr>
          <w:rFonts w:ascii="Calibri" w:eastAsia="Times New Roman" w:hAnsi="Calibri" w:cs="Times New Roman"/>
          <w:szCs w:val="24"/>
          <w:lang w:bidi="en-US"/>
        </w:rPr>
        <w:t xml:space="preserve">The cut-points were based on the 2009 AEDC data and </w:t>
      </w:r>
      <w:r w:rsidR="00195B28">
        <w:rPr>
          <w:rFonts w:ascii="Calibri" w:eastAsia="Times New Roman" w:hAnsi="Calibri" w:cs="Times New Roman"/>
          <w:szCs w:val="24"/>
          <w:lang w:bidi="en-US"/>
        </w:rPr>
        <w:t xml:space="preserve">were designed to </w:t>
      </w:r>
      <w:r w:rsidR="003515BA">
        <w:rPr>
          <w:rFonts w:ascii="Calibri" w:eastAsia="Times New Roman" w:hAnsi="Calibri" w:cs="Times New Roman"/>
          <w:szCs w:val="24"/>
          <w:lang w:bidi="en-US"/>
        </w:rPr>
        <w:t>remain fixed over time so that we can explore changes in the MSI over time.</w:t>
      </w:r>
    </w:p>
    <w:p w14:paraId="56B1A0F0" w14:textId="77777777" w:rsidR="00CE330A" w:rsidRDefault="00CE330A" w:rsidP="00FF4A73">
      <w:pPr>
        <w:tabs>
          <w:tab w:val="left" w:pos="720"/>
        </w:tabs>
        <w:spacing w:after="0"/>
        <w:jc w:val="both"/>
        <w:rPr>
          <w:rFonts w:eastAsia="Calibri" w:cstheme="minorHAnsi"/>
          <w:b/>
          <w:color w:val="FFFFFF" w:themeColor="background1"/>
          <w:lang w:val="en-US"/>
        </w:rPr>
      </w:pPr>
    </w:p>
    <w:p w14:paraId="5ADC6C01" w14:textId="5978AEDB" w:rsidR="00B53A9C" w:rsidRDefault="003515BA" w:rsidP="00FF4A73">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Cross-tabulations were run to explore whether the MSI was providing different and complementary information to the current suite of deficit based indicators.</w:t>
      </w:r>
      <w:r w:rsidR="003E517F">
        <w:rPr>
          <w:rFonts w:ascii="Calibri" w:eastAsia="Times New Roman" w:hAnsi="Calibri" w:cs="Times New Roman"/>
          <w:szCs w:val="24"/>
          <w:lang w:bidi="en-US"/>
        </w:rPr>
        <w:t xml:space="preserve"> </w:t>
      </w:r>
      <w:r>
        <w:rPr>
          <w:rFonts w:ascii="Calibri" w:eastAsia="Times New Roman" w:hAnsi="Calibri" w:cs="Times New Roman"/>
          <w:szCs w:val="24"/>
          <w:lang w:bidi="en-US"/>
        </w:rPr>
        <w:t>Results suggested that the MSI provides complementary information to the main deficit based indicator as there was a sizeable number of children (</w:t>
      </w:r>
      <w:r w:rsidR="00B53A9C">
        <w:rPr>
          <w:rFonts w:ascii="Calibri" w:eastAsia="Times New Roman" w:hAnsi="Calibri" w:cs="Times New Roman"/>
          <w:szCs w:val="24"/>
          <w:lang w:bidi="en-US"/>
        </w:rPr>
        <w:t>n = 14,000) t</w:t>
      </w:r>
      <w:r>
        <w:rPr>
          <w:rFonts w:ascii="Calibri" w:eastAsia="Times New Roman" w:hAnsi="Calibri" w:cs="Times New Roman"/>
          <w:szCs w:val="24"/>
          <w:lang w:bidi="en-US"/>
        </w:rPr>
        <w:t xml:space="preserve">hat were developmentally vulnerable on 1 or more domains but </w:t>
      </w:r>
      <w:r w:rsidR="00B53A9C">
        <w:rPr>
          <w:rFonts w:ascii="Calibri" w:eastAsia="Times New Roman" w:hAnsi="Calibri" w:cs="Times New Roman"/>
          <w:szCs w:val="24"/>
          <w:lang w:bidi="en-US"/>
        </w:rPr>
        <w:t xml:space="preserve">also </w:t>
      </w:r>
      <w:r>
        <w:rPr>
          <w:rFonts w:ascii="Calibri" w:eastAsia="Times New Roman" w:hAnsi="Calibri" w:cs="Times New Roman"/>
          <w:szCs w:val="24"/>
          <w:lang w:bidi="en-US"/>
        </w:rPr>
        <w:t>had well-developed</w:t>
      </w:r>
      <w:r w:rsidR="00B53A9C">
        <w:rPr>
          <w:rFonts w:ascii="Calibri" w:eastAsia="Times New Roman" w:hAnsi="Calibri" w:cs="Times New Roman"/>
          <w:szCs w:val="24"/>
          <w:lang w:bidi="en-US"/>
        </w:rPr>
        <w:t xml:space="preserve"> or highly developed strengths. We </w:t>
      </w:r>
      <w:r w:rsidR="00FF4A73">
        <w:rPr>
          <w:rFonts w:ascii="Calibri" w:eastAsia="Times New Roman" w:hAnsi="Calibri" w:cs="Times New Roman"/>
          <w:szCs w:val="24"/>
          <w:lang w:bidi="en-US"/>
        </w:rPr>
        <w:t xml:space="preserve">also </w:t>
      </w:r>
      <w:r w:rsidR="00B53A9C">
        <w:rPr>
          <w:rFonts w:ascii="Calibri" w:eastAsia="Times New Roman" w:hAnsi="Calibri" w:cs="Times New Roman"/>
          <w:szCs w:val="24"/>
          <w:lang w:bidi="en-US"/>
        </w:rPr>
        <w:t xml:space="preserve">identified </w:t>
      </w:r>
      <w:r w:rsidR="00FF4A73" w:rsidRPr="002830DF">
        <w:rPr>
          <w:rFonts w:ascii="Calibri" w:eastAsia="Times New Roman" w:hAnsi="Calibri" w:cs="Times New Roman"/>
          <w:szCs w:val="24"/>
          <w:lang w:bidi="en-US"/>
        </w:rPr>
        <w:t>communities with both high vulnerability and high strengths</w:t>
      </w:r>
      <w:r w:rsidR="00B53A9C">
        <w:rPr>
          <w:rFonts w:ascii="Calibri" w:eastAsia="Times New Roman" w:hAnsi="Calibri" w:cs="Times New Roman"/>
          <w:szCs w:val="24"/>
          <w:lang w:bidi="en-US"/>
        </w:rPr>
        <w:t xml:space="preserve">, providing further support for the idea that the MSI provides complementary information </w:t>
      </w:r>
      <w:r w:rsidR="00130BA2">
        <w:rPr>
          <w:rFonts w:ascii="Calibri" w:eastAsia="Times New Roman" w:hAnsi="Calibri" w:cs="Times New Roman"/>
          <w:szCs w:val="24"/>
          <w:lang w:bidi="en-US"/>
        </w:rPr>
        <w:t>to</w:t>
      </w:r>
      <w:r w:rsidR="00B53A9C">
        <w:rPr>
          <w:rFonts w:ascii="Calibri" w:eastAsia="Times New Roman" w:hAnsi="Calibri" w:cs="Times New Roman"/>
          <w:szCs w:val="24"/>
          <w:lang w:bidi="en-US"/>
        </w:rPr>
        <w:t xml:space="preserve"> the deficit based indicators. </w:t>
      </w:r>
    </w:p>
    <w:p w14:paraId="04F3590C" w14:textId="77777777" w:rsidR="00B53A9C" w:rsidRDefault="00B53A9C" w:rsidP="00FF4A73">
      <w:pPr>
        <w:tabs>
          <w:tab w:val="left" w:pos="720"/>
        </w:tabs>
        <w:spacing w:after="0"/>
        <w:jc w:val="both"/>
        <w:rPr>
          <w:rFonts w:ascii="Calibri" w:eastAsia="Times New Roman" w:hAnsi="Calibri" w:cs="Times New Roman"/>
          <w:szCs w:val="24"/>
          <w:lang w:bidi="en-US"/>
        </w:rPr>
      </w:pPr>
    </w:p>
    <w:p w14:paraId="601D4CE1" w14:textId="7ACBCCEC" w:rsidR="00195B28" w:rsidRPr="008B2E6F" w:rsidRDefault="00B53A9C" w:rsidP="00195B28">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bidi="en-US"/>
        </w:rPr>
        <w:t>F</w:t>
      </w:r>
      <w:r w:rsidR="00FF4A73" w:rsidRPr="002830DF">
        <w:rPr>
          <w:rFonts w:ascii="Calibri" w:eastAsia="Times New Roman" w:hAnsi="Calibri" w:cs="Times New Roman"/>
          <w:szCs w:val="24"/>
          <w:lang w:bidi="en-US"/>
        </w:rPr>
        <w:t>inally, we apply the categorical MSI variable to the 2009, 2012 and 2015 AEDC data and explore</w:t>
      </w:r>
      <w:r>
        <w:rPr>
          <w:rFonts w:ascii="Calibri" w:eastAsia="Times New Roman" w:hAnsi="Calibri" w:cs="Times New Roman"/>
          <w:szCs w:val="24"/>
          <w:lang w:bidi="en-US"/>
        </w:rPr>
        <w:t>d whether there had</w:t>
      </w:r>
      <w:r w:rsidR="00FF4A73" w:rsidRPr="002830DF">
        <w:rPr>
          <w:rFonts w:ascii="Calibri" w:eastAsia="Times New Roman" w:hAnsi="Calibri" w:cs="Times New Roman"/>
          <w:szCs w:val="24"/>
          <w:lang w:bidi="en-US"/>
        </w:rPr>
        <w:t xml:space="preserve"> been changes in the MSI over </w:t>
      </w:r>
      <w:r w:rsidR="00FF4A73" w:rsidRPr="00195B28">
        <w:rPr>
          <w:rFonts w:ascii="Calibri" w:eastAsia="Times New Roman" w:hAnsi="Calibri" w:cs="Times New Roman"/>
          <w:szCs w:val="24"/>
          <w:lang w:bidi="en-US"/>
        </w:rPr>
        <w:t>time.</w:t>
      </w:r>
      <w:r w:rsidR="003E517F">
        <w:rPr>
          <w:rFonts w:ascii="Calibri" w:eastAsia="Times New Roman" w:hAnsi="Calibri" w:cs="Times New Roman"/>
          <w:szCs w:val="24"/>
          <w:lang w:bidi="en-US"/>
        </w:rPr>
        <w:t xml:space="preserve"> </w:t>
      </w:r>
      <w:r w:rsidR="00195B28" w:rsidRPr="00195B28">
        <w:rPr>
          <w:rFonts w:ascii="Calibri" w:eastAsia="Times New Roman" w:hAnsi="Calibri" w:cs="Times New Roman"/>
          <w:szCs w:val="24"/>
          <w:lang w:eastAsia="en-AU"/>
        </w:rPr>
        <w:t xml:space="preserve">All states and territories demonstrated </w:t>
      </w:r>
      <w:r w:rsidR="00195B28">
        <w:rPr>
          <w:rFonts w:ascii="Calibri" w:eastAsia="Times New Roman" w:hAnsi="Calibri" w:cs="Times New Roman"/>
          <w:szCs w:val="24"/>
          <w:lang w:eastAsia="en-AU"/>
        </w:rPr>
        <w:t>reductions in the percentage of chi</w:t>
      </w:r>
      <w:r w:rsidR="00175ADC">
        <w:rPr>
          <w:rFonts w:ascii="Calibri" w:eastAsia="Times New Roman" w:hAnsi="Calibri" w:cs="Times New Roman"/>
          <w:szCs w:val="24"/>
          <w:lang w:eastAsia="en-AU"/>
        </w:rPr>
        <w:t>l</w:t>
      </w:r>
      <w:r w:rsidR="00195B28">
        <w:rPr>
          <w:rFonts w:ascii="Calibri" w:eastAsia="Times New Roman" w:hAnsi="Calibri" w:cs="Times New Roman"/>
          <w:szCs w:val="24"/>
          <w:lang w:eastAsia="en-AU"/>
        </w:rPr>
        <w:t>d</w:t>
      </w:r>
      <w:r w:rsidR="00175ADC">
        <w:rPr>
          <w:rFonts w:ascii="Calibri" w:eastAsia="Times New Roman" w:hAnsi="Calibri" w:cs="Times New Roman"/>
          <w:szCs w:val="24"/>
          <w:lang w:eastAsia="en-AU"/>
        </w:rPr>
        <w:t>r</w:t>
      </w:r>
      <w:r w:rsidR="00195B28">
        <w:rPr>
          <w:rFonts w:ascii="Calibri" w:eastAsia="Times New Roman" w:hAnsi="Calibri" w:cs="Times New Roman"/>
          <w:szCs w:val="24"/>
          <w:lang w:eastAsia="en-AU"/>
        </w:rPr>
        <w:t xml:space="preserve">en in the emerging strengths group, and most states also showed </w:t>
      </w:r>
      <w:r w:rsidR="00195B28" w:rsidRPr="00195B28">
        <w:rPr>
          <w:rFonts w:ascii="Calibri" w:eastAsia="Times New Roman" w:hAnsi="Calibri" w:cs="Times New Roman"/>
          <w:szCs w:val="24"/>
          <w:lang w:eastAsia="en-AU"/>
        </w:rPr>
        <w:t>improvements in the percentage of children with highly developed strengths between 2009 and 2015.</w:t>
      </w:r>
      <w:r w:rsidR="003E517F">
        <w:rPr>
          <w:rFonts w:ascii="Calibri" w:eastAsia="Times New Roman" w:hAnsi="Calibri" w:cs="Times New Roman"/>
          <w:szCs w:val="24"/>
          <w:lang w:eastAsia="en-AU"/>
        </w:rPr>
        <w:t xml:space="preserve"> </w:t>
      </w:r>
      <w:r w:rsidR="00195B28" w:rsidRPr="00195B28">
        <w:rPr>
          <w:rFonts w:ascii="Calibri" w:eastAsia="Times New Roman" w:hAnsi="Calibri" w:cs="Times New Roman"/>
          <w:szCs w:val="24"/>
          <w:lang w:eastAsia="en-AU"/>
        </w:rPr>
        <w:t>However it was not possible to determine if these changes were significant.</w:t>
      </w:r>
      <w:r w:rsidR="003E517F">
        <w:rPr>
          <w:rFonts w:ascii="Calibri" w:eastAsia="Times New Roman" w:hAnsi="Calibri" w:cs="Times New Roman"/>
          <w:szCs w:val="24"/>
          <w:lang w:eastAsia="en-AU"/>
        </w:rPr>
        <w:t xml:space="preserve"> </w:t>
      </w:r>
      <w:r w:rsidR="00195B28" w:rsidRPr="00195B28">
        <w:rPr>
          <w:rFonts w:ascii="Calibri" w:eastAsia="Times New Roman" w:hAnsi="Calibri" w:cs="Times New Roman"/>
          <w:szCs w:val="24"/>
          <w:lang w:eastAsia="en-AU"/>
        </w:rPr>
        <w:t>We note that it would be possible to calculate a critical difference for the MSI if there was interest in using the MSI in Australia.</w:t>
      </w:r>
      <w:r w:rsidR="003E517F">
        <w:rPr>
          <w:rFonts w:ascii="Calibri" w:eastAsia="Times New Roman" w:hAnsi="Calibri" w:cs="Times New Roman"/>
          <w:szCs w:val="24"/>
          <w:lang w:eastAsia="en-AU"/>
        </w:rPr>
        <w:t xml:space="preserve"> </w:t>
      </w:r>
    </w:p>
    <w:p w14:paraId="77780075" w14:textId="77777777" w:rsidR="00CE330A" w:rsidRPr="000C593A" w:rsidRDefault="00CE330A" w:rsidP="000C593A">
      <w:pPr>
        <w:tabs>
          <w:tab w:val="left" w:pos="720"/>
        </w:tabs>
        <w:spacing w:after="0"/>
        <w:jc w:val="both"/>
        <w:rPr>
          <w:rFonts w:ascii="Calibri" w:eastAsia="Times New Roman" w:hAnsi="Calibri" w:cs="Times New Roman"/>
          <w:b/>
          <w:szCs w:val="24"/>
          <w:lang w:eastAsia="en-AU"/>
        </w:rPr>
      </w:pPr>
    </w:p>
    <w:p w14:paraId="516C2C7B" w14:textId="77777777" w:rsidR="008B2E6F" w:rsidRPr="005E4A87" w:rsidRDefault="008B2E6F" w:rsidP="005E4A87">
      <w:pPr>
        <w:spacing w:after="0"/>
        <w:rPr>
          <w:rFonts w:asciiTheme="majorHAnsi" w:hAnsiTheme="majorHAnsi"/>
          <w:color w:val="365F91" w:themeColor="accent1" w:themeShade="BF"/>
          <w:sz w:val="24"/>
          <w:szCs w:val="24"/>
          <w:lang w:eastAsia="en-AU"/>
        </w:rPr>
      </w:pPr>
      <w:r w:rsidRPr="005E4A87">
        <w:rPr>
          <w:rFonts w:asciiTheme="majorHAnsi" w:hAnsiTheme="majorHAnsi"/>
          <w:color w:val="365F91" w:themeColor="accent1" w:themeShade="BF"/>
          <w:sz w:val="24"/>
          <w:szCs w:val="24"/>
          <w:lang w:eastAsia="en-AU"/>
        </w:rPr>
        <w:t xml:space="preserve">Summary </w:t>
      </w:r>
    </w:p>
    <w:p w14:paraId="36D54EA8" w14:textId="6AB28207" w:rsidR="008B2E6F" w:rsidRPr="0049630D" w:rsidRDefault="008B2E6F" w:rsidP="0049630D">
      <w:pPr>
        <w:tabs>
          <w:tab w:val="left" w:pos="720"/>
        </w:tabs>
        <w:spacing w:after="0"/>
        <w:jc w:val="both"/>
        <w:rPr>
          <w:rFonts w:ascii="Calibri" w:eastAsia="Times New Roman" w:hAnsi="Calibri" w:cs="Times New Roman"/>
          <w:szCs w:val="24"/>
          <w:lang w:eastAsia="en-AU"/>
        </w:rPr>
      </w:pPr>
      <w:r w:rsidRPr="0049630D">
        <w:rPr>
          <w:rFonts w:ascii="Calibri" w:eastAsia="Times New Roman" w:hAnsi="Calibri" w:cs="Times New Roman"/>
          <w:szCs w:val="24"/>
          <w:lang w:eastAsia="en-AU"/>
        </w:rPr>
        <w:t xml:space="preserve">The </w:t>
      </w:r>
      <w:r w:rsidR="00175ADC">
        <w:rPr>
          <w:rFonts w:ascii="Calibri" w:eastAsia="Times New Roman" w:hAnsi="Calibri" w:cs="Times New Roman"/>
          <w:szCs w:val="24"/>
          <w:lang w:eastAsia="en-AU"/>
        </w:rPr>
        <w:t>MCI</w:t>
      </w:r>
      <w:r w:rsidR="00CE330A">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and </w:t>
      </w:r>
      <w:r w:rsidR="00175ADC">
        <w:rPr>
          <w:rFonts w:ascii="Calibri" w:eastAsia="Times New Roman" w:hAnsi="Calibri" w:cs="Times New Roman"/>
          <w:szCs w:val="24"/>
          <w:lang w:eastAsia="en-AU"/>
        </w:rPr>
        <w:t>MSI</w:t>
      </w:r>
      <w:r w:rsidRPr="0049630D">
        <w:rPr>
          <w:rFonts w:ascii="Calibri" w:eastAsia="Times New Roman" w:hAnsi="Calibri" w:cs="Times New Roman"/>
          <w:szCs w:val="24"/>
          <w:lang w:eastAsia="en-AU"/>
        </w:rPr>
        <w:t xml:space="preserve"> both had adequate predictive validity for NAPLAN results in Year 3 and 9.</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However, it is not economically feasible to use either of the indices at an individual level to classify children into those who are ‘challenged’ or have ‘low strengths’.</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To achieve the levels of sensitivity and specificity needed for a diagnostic measure, we would identify 40% or more of the population for individual targeted intervention and it would not be feasible to intervene on this many children.</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As such, we would not advocate using the MCI or the MSI at an individual level for targeting interventions. </w:t>
      </w:r>
    </w:p>
    <w:p w14:paraId="30375740" w14:textId="77777777" w:rsidR="008B2E6F" w:rsidRPr="0049630D" w:rsidRDefault="008B2E6F" w:rsidP="0049630D">
      <w:pPr>
        <w:spacing w:after="0"/>
        <w:jc w:val="both"/>
        <w:rPr>
          <w:rFonts w:ascii="Calibri" w:eastAsia="Times New Roman" w:hAnsi="Calibri" w:cs="Times New Roman"/>
          <w:szCs w:val="24"/>
          <w:lang w:eastAsia="en-AU"/>
        </w:rPr>
      </w:pPr>
    </w:p>
    <w:p w14:paraId="561B1262" w14:textId="1C04F5F9" w:rsidR="008B2E6F" w:rsidRPr="008B2E6F" w:rsidRDefault="008B2E6F" w:rsidP="0049630D">
      <w:pPr>
        <w:spacing w:after="0"/>
        <w:jc w:val="both"/>
        <w:rPr>
          <w:rFonts w:ascii="Calibri" w:eastAsia="Times New Roman" w:hAnsi="Calibri" w:cs="Times New Roman"/>
          <w:szCs w:val="24"/>
          <w:lang w:eastAsia="en-AU"/>
        </w:rPr>
      </w:pPr>
      <w:r w:rsidRPr="0049630D">
        <w:rPr>
          <w:rFonts w:ascii="Calibri" w:eastAsia="Times New Roman" w:hAnsi="Calibri" w:cs="Times New Roman"/>
          <w:szCs w:val="24"/>
          <w:lang w:eastAsia="en-AU"/>
        </w:rPr>
        <w:t xml:space="preserve">The </w:t>
      </w:r>
      <w:r w:rsidR="00175ADC">
        <w:rPr>
          <w:rFonts w:ascii="Calibri" w:eastAsia="Times New Roman" w:hAnsi="Calibri" w:cs="Times New Roman"/>
          <w:szCs w:val="24"/>
          <w:lang w:eastAsia="en-AU"/>
        </w:rPr>
        <w:t>MCI</w:t>
      </w:r>
      <w:r w:rsidRPr="0049630D">
        <w:rPr>
          <w:rFonts w:ascii="Calibri" w:eastAsia="Times New Roman" w:hAnsi="Calibri" w:cs="Times New Roman"/>
          <w:szCs w:val="24"/>
          <w:lang w:eastAsia="en-AU"/>
        </w:rPr>
        <w:t xml:space="preserve"> could be used to identify communities with high needs who might benefit from targeted intervention.</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However, it is not likely to provide any additional information to the current set of deficit based indicators, and there wasn’t a lot of support from the early childhood consultants for adding another deficit based indicator.</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As such, at this stage we would not recommend adding the </w:t>
      </w:r>
      <w:r w:rsidR="0049630D" w:rsidRPr="0049630D">
        <w:rPr>
          <w:rFonts w:ascii="Calibri" w:eastAsia="Times New Roman" w:hAnsi="Calibri" w:cs="Times New Roman"/>
          <w:szCs w:val="24"/>
          <w:lang w:eastAsia="en-AU"/>
        </w:rPr>
        <w:t>MCI to the current suite of AEDC</w:t>
      </w:r>
      <w:r w:rsidRPr="0049630D">
        <w:rPr>
          <w:rFonts w:ascii="Calibri" w:eastAsia="Times New Roman" w:hAnsi="Calibri" w:cs="Times New Roman"/>
          <w:szCs w:val="24"/>
          <w:lang w:eastAsia="en-AU"/>
        </w:rPr>
        <w:t xml:space="preserve"> indicators.</w:t>
      </w:r>
      <w:r w:rsidR="003E517F">
        <w:rPr>
          <w:rFonts w:ascii="Calibri" w:eastAsia="Times New Roman" w:hAnsi="Calibri" w:cs="Times New Roman"/>
          <w:szCs w:val="24"/>
          <w:lang w:eastAsia="en-AU"/>
        </w:rPr>
        <w:t xml:space="preserve"> </w:t>
      </w:r>
    </w:p>
    <w:p w14:paraId="51B69093" w14:textId="63D52BD8" w:rsidR="00CE330A" w:rsidRDefault="00CE330A">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1041C4C0" w14:textId="29EB21B9" w:rsidR="008B2E6F" w:rsidRPr="0049630D" w:rsidRDefault="008B2E6F" w:rsidP="008B2E6F">
      <w:pPr>
        <w:tabs>
          <w:tab w:val="left" w:pos="720"/>
        </w:tabs>
        <w:spacing w:after="0"/>
        <w:jc w:val="both"/>
        <w:rPr>
          <w:rFonts w:ascii="Calibri" w:eastAsia="Times New Roman" w:hAnsi="Calibri" w:cs="Times New Roman"/>
          <w:szCs w:val="24"/>
          <w:lang w:eastAsia="en-AU"/>
        </w:rPr>
      </w:pPr>
      <w:r w:rsidRPr="0049630D">
        <w:rPr>
          <w:rFonts w:ascii="Calibri" w:eastAsia="Times New Roman" w:hAnsi="Calibri" w:cs="Times New Roman"/>
          <w:szCs w:val="24"/>
          <w:lang w:bidi="en-US"/>
        </w:rPr>
        <w:lastRenderedPageBreak/>
        <w:t xml:space="preserve">The </w:t>
      </w:r>
      <w:r w:rsidR="00175ADC">
        <w:rPr>
          <w:rFonts w:ascii="Calibri" w:eastAsia="Times New Roman" w:hAnsi="Calibri" w:cs="Times New Roman"/>
          <w:szCs w:val="24"/>
          <w:lang w:bidi="en-US"/>
        </w:rPr>
        <w:t>MSI</w:t>
      </w:r>
      <w:r w:rsidRPr="0049630D">
        <w:rPr>
          <w:rFonts w:ascii="Calibri" w:eastAsia="Times New Roman" w:hAnsi="Calibri" w:cs="Times New Roman"/>
          <w:szCs w:val="24"/>
          <w:lang w:bidi="en-US"/>
        </w:rPr>
        <w:t xml:space="preserve"> on the other hand, shows some promise when applied at the population level and appears to provide supplementary information to the deficit based indicators.</w:t>
      </w:r>
      <w:r w:rsidR="003E517F">
        <w:rPr>
          <w:rFonts w:ascii="Calibri" w:eastAsia="Times New Roman" w:hAnsi="Calibri" w:cs="Times New Roman"/>
          <w:szCs w:val="24"/>
          <w:lang w:bidi="en-US"/>
        </w:rPr>
        <w:t xml:space="preserve"> </w:t>
      </w:r>
      <w:r w:rsidRPr="0049630D">
        <w:rPr>
          <w:rFonts w:ascii="Calibri" w:eastAsia="Times New Roman" w:hAnsi="Calibri" w:cs="Times New Roman"/>
          <w:szCs w:val="24"/>
          <w:lang w:eastAsia="en-AU"/>
        </w:rPr>
        <w:t>At the community level, results indicate that there are some communities with high levels of developmental vulnerability that also show high levels of strengths.</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The MSI focuses on strengths in </w:t>
      </w:r>
      <w:r w:rsidR="00175ADC">
        <w:rPr>
          <w:rFonts w:ascii="Calibri" w:eastAsia="Times New Roman" w:hAnsi="Calibri" w:cs="Times New Roman"/>
          <w:szCs w:val="24"/>
          <w:lang w:eastAsia="en-AU"/>
        </w:rPr>
        <w:t xml:space="preserve">the </w:t>
      </w:r>
      <w:r w:rsidRPr="0049630D">
        <w:rPr>
          <w:rFonts w:ascii="Calibri" w:eastAsia="Times New Roman" w:hAnsi="Calibri" w:cs="Times New Roman"/>
          <w:szCs w:val="24"/>
          <w:lang w:eastAsia="en-AU"/>
        </w:rPr>
        <w:t>social and emotional wellbeing</w:t>
      </w:r>
      <w:r w:rsidR="00175ADC">
        <w:rPr>
          <w:rFonts w:ascii="Calibri" w:eastAsia="Times New Roman" w:hAnsi="Calibri" w:cs="Times New Roman"/>
          <w:szCs w:val="24"/>
          <w:lang w:eastAsia="en-AU"/>
        </w:rPr>
        <w:t xml:space="preserve"> domains</w:t>
      </w:r>
      <w:r w:rsidRPr="0049630D">
        <w:rPr>
          <w:rFonts w:ascii="Calibri" w:eastAsia="Times New Roman" w:hAnsi="Calibri" w:cs="Times New Roman"/>
          <w:szCs w:val="24"/>
          <w:lang w:eastAsia="en-AU"/>
        </w:rPr>
        <w:t>.</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Therefore, some communities might have high levels of vulnerability on language and communication domains, while exhibiting strengths in social competence and pro-social behaviours in children. It is important to note that the </w:t>
      </w:r>
      <w:r w:rsidR="00175ADC">
        <w:rPr>
          <w:rFonts w:ascii="Calibri" w:eastAsia="Times New Roman" w:hAnsi="Calibri" w:cs="Times New Roman"/>
          <w:szCs w:val="24"/>
          <w:lang w:eastAsia="en-AU"/>
        </w:rPr>
        <w:t>MSI</w:t>
      </w:r>
      <w:r w:rsidR="0049630D" w:rsidRPr="0049630D">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also showed good predictive power onto later NAPLAN outcomes.</w:t>
      </w:r>
      <w:r w:rsidR="003E517F">
        <w:rPr>
          <w:rFonts w:ascii="Calibri" w:eastAsia="Times New Roman" w:hAnsi="Calibri" w:cs="Times New Roman"/>
          <w:szCs w:val="24"/>
          <w:lang w:eastAsia="en-AU"/>
        </w:rPr>
        <w:t xml:space="preserve"> </w:t>
      </w:r>
      <w:r w:rsidRPr="0049630D">
        <w:rPr>
          <w:rFonts w:ascii="Calibri" w:eastAsia="Times New Roman" w:hAnsi="Calibri" w:cs="Times New Roman"/>
          <w:szCs w:val="24"/>
          <w:lang w:eastAsia="en-AU"/>
        </w:rPr>
        <w:t xml:space="preserve">The MSI will identify strengths in these areas of child development. The MSI </w:t>
      </w:r>
      <w:r w:rsidRPr="0049630D">
        <w:rPr>
          <w:rFonts w:ascii="Calibri" w:eastAsia="Times New Roman" w:hAnsi="Calibri" w:cs="Times New Roman"/>
          <w:szCs w:val="24"/>
          <w:lang w:bidi="en-US"/>
        </w:rPr>
        <w:t>could be reported in the National Report, Community Reports and mapped on-line, and the p</w:t>
      </w:r>
      <w:r w:rsidR="0049630D" w:rsidRPr="0049630D">
        <w:rPr>
          <w:rFonts w:ascii="Calibri" w:eastAsia="Times New Roman" w:hAnsi="Calibri" w:cs="Times New Roman"/>
          <w:szCs w:val="24"/>
          <w:lang w:bidi="en-US"/>
        </w:rPr>
        <w:t xml:space="preserve">ercentage </w:t>
      </w:r>
      <w:r w:rsidRPr="0049630D">
        <w:rPr>
          <w:rFonts w:ascii="Calibri" w:eastAsia="Times New Roman" w:hAnsi="Calibri" w:cs="Times New Roman"/>
          <w:szCs w:val="24"/>
          <w:lang w:bidi="en-US"/>
        </w:rPr>
        <w:t xml:space="preserve">of children in </w:t>
      </w:r>
      <w:r w:rsidR="0049630D" w:rsidRPr="0049630D">
        <w:rPr>
          <w:rFonts w:ascii="Calibri" w:eastAsia="Times New Roman" w:hAnsi="Calibri" w:cs="Times New Roman"/>
          <w:szCs w:val="24"/>
          <w:lang w:bidi="en-US"/>
        </w:rPr>
        <w:t xml:space="preserve">each of the MSI groups – emerging, well-developed and highly developed strengths - </w:t>
      </w:r>
      <w:r w:rsidRPr="0049630D">
        <w:rPr>
          <w:rFonts w:ascii="Calibri" w:eastAsia="Times New Roman" w:hAnsi="Calibri" w:cs="Times New Roman"/>
          <w:szCs w:val="24"/>
          <w:lang w:bidi="en-US"/>
        </w:rPr>
        <w:t>could be compared over time.</w:t>
      </w:r>
      <w:r w:rsidR="003E517F">
        <w:rPr>
          <w:rFonts w:ascii="Calibri" w:eastAsia="Times New Roman" w:hAnsi="Calibri" w:cs="Times New Roman"/>
          <w:szCs w:val="24"/>
          <w:lang w:bidi="en-US"/>
        </w:rPr>
        <w:t xml:space="preserve"> </w:t>
      </w:r>
      <w:r w:rsidRPr="0049630D">
        <w:rPr>
          <w:rFonts w:ascii="Calibri" w:eastAsia="Times New Roman" w:hAnsi="Calibri" w:cs="Times New Roman"/>
          <w:szCs w:val="24"/>
          <w:lang w:bidi="en-US"/>
        </w:rPr>
        <w:t xml:space="preserve">With respect to the </w:t>
      </w:r>
      <w:r w:rsidR="00175ADC">
        <w:rPr>
          <w:rFonts w:ascii="Calibri" w:eastAsia="Times New Roman" w:hAnsi="Calibri" w:cs="Times New Roman"/>
          <w:szCs w:val="24"/>
          <w:lang w:bidi="en-US"/>
        </w:rPr>
        <w:t>MSI</w:t>
      </w:r>
      <w:r w:rsidRPr="0049630D">
        <w:rPr>
          <w:rFonts w:ascii="Calibri" w:eastAsia="Times New Roman" w:hAnsi="Calibri" w:cs="Times New Roman"/>
          <w:szCs w:val="24"/>
          <w:lang w:bidi="en-US"/>
        </w:rPr>
        <w:t xml:space="preserve">, we recommend: </w:t>
      </w:r>
    </w:p>
    <w:p w14:paraId="4B2EA3D7" w14:textId="77777777" w:rsidR="008E3310" w:rsidRPr="0049630D" w:rsidRDefault="008E3310" w:rsidP="008E3310">
      <w:pPr>
        <w:tabs>
          <w:tab w:val="left" w:pos="720"/>
        </w:tabs>
        <w:spacing w:after="0"/>
        <w:ind w:left="720"/>
        <w:contextualSpacing/>
        <w:jc w:val="both"/>
        <w:rPr>
          <w:rFonts w:ascii="Calibri" w:eastAsia="Times New Roman" w:hAnsi="Calibri" w:cs="Times New Roman"/>
          <w:szCs w:val="24"/>
          <w:lang w:bidi="en-US"/>
        </w:rPr>
      </w:pPr>
    </w:p>
    <w:p w14:paraId="57504B6B" w14:textId="33A41CCA" w:rsidR="008E3310" w:rsidRPr="0049630D" w:rsidRDefault="008E3310" w:rsidP="008E3310">
      <w:pPr>
        <w:numPr>
          <w:ilvl w:val="0"/>
          <w:numId w:val="10"/>
        </w:numPr>
        <w:tabs>
          <w:tab w:val="left" w:pos="0"/>
          <w:tab w:val="left" w:pos="720"/>
        </w:tabs>
        <w:spacing w:after="0"/>
        <w:contextualSpacing/>
        <w:jc w:val="both"/>
        <w:rPr>
          <w:rFonts w:ascii="Calibri" w:eastAsia="Times New Roman" w:hAnsi="Calibri" w:cs="Times New Roman"/>
          <w:szCs w:val="24"/>
          <w:lang w:bidi="en-US"/>
        </w:rPr>
      </w:pPr>
      <w:r w:rsidRPr="0049630D">
        <w:rPr>
          <w:rFonts w:ascii="Calibri" w:eastAsia="Times New Roman" w:hAnsi="Calibri" w:cs="Times New Roman"/>
          <w:szCs w:val="24"/>
          <w:lang w:bidi="en-US"/>
        </w:rPr>
        <w:t xml:space="preserve">Conducting broad consultation with various stakeholders across Australia on the utility of the </w:t>
      </w:r>
      <w:r w:rsidR="00175ADC">
        <w:rPr>
          <w:rFonts w:ascii="Calibri" w:eastAsia="Times New Roman" w:hAnsi="Calibri" w:cs="Times New Roman"/>
          <w:szCs w:val="24"/>
          <w:lang w:bidi="en-US"/>
        </w:rPr>
        <w:t>MSI</w:t>
      </w:r>
      <w:r w:rsidRPr="0049630D">
        <w:rPr>
          <w:rFonts w:ascii="Calibri" w:eastAsia="Times New Roman" w:hAnsi="Calibri" w:cs="Times New Roman"/>
          <w:szCs w:val="24"/>
          <w:lang w:bidi="en-US"/>
        </w:rPr>
        <w:t>.</w:t>
      </w:r>
      <w:r w:rsidR="003E517F">
        <w:rPr>
          <w:rFonts w:ascii="Calibri" w:eastAsia="Times New Roman" w:hAnsi="Calibri" w:cs="Times New Roman"/>
          <w:szCs w:val="24"/>
          <w:lang w:bidi="en-US"/>
        </w:rPr>
        <w:t xml:space="preserve"> </w:t>
      </w:r>
      <w:r w:rsidRPr="0049630D">
        <w:rPr>
          <w:rFonts w:ascii="Calibri" w:eastAsia="Times New Roman" w:hAnsi="Calibri" w:cs="Times New Roman"/>
          <w:szCs w:val="24"/>
          <w:lang w:bidi="en-US"/>
        </w:rPr>
        <w:t>These consultations should include exploring the ways that policy makers, communitie</w:t>
      </w:r>
      <w:r w:rsidR="00F727E2">
        <w:rPr>
          <w:rFonts w:ascii="Calibri" w:eastAsia="Times New Roman" w:hAnsi="Calibri" w:cs="Times New Roman"/>
          <w:szCs w:val="24"/>
          <w:lang w:bidi="en-US"/>
        </w:rPr>
        <w:t>s and schools might use the indicator</w:t>
      </w:r>
      <w:r w:rsidRPr="0049630D">
        <w:rPr>
          <w:rFonts w:ascii="Calibri" w:eastAsia="Times New Roman" w:hAnsi="Calibri" w:cs="Times New Roman"/>
          <w:szCs w:val="24"/>
          <w:lang w:bidi="en-US"/>
        </w:rPr>
        <w:t>.</w:t>
      </w:r>
      <w:r w:rsidR="003E517F">
        <w:rPr>
          <w:rFonts w:ascii="Calibri" w:eastAsia="Times New Roman" w:hAnsi="Calibri" w:cs="Times New Roman"/>
          <w:szCs w:val="24"/>
          <w:lang w:bidi="en-US"/>
        </w:rPr>
        <w:t xml:space="preserve"> </w:t>
      </w:r>
      <w:r w:rsidRPr="0049630D">
        <w:rPr>
          <w:rFonts w:ascii="Calibri" w:eastAsia="Times New Roman" w:hAnsi="Calibri" w:cs="Times New Roman"/>
          <w:szCs w:val="24"/>
          <w:lang w:bidi="en-US"/>
        </w:rPr>
        <w:t>Deficit based indicators are often used to allocate resources.</w:t>
      </w:r>
      <w:r w:rsidR="003E517F">
        <w:rPr>
          <w:rFonts w:ascii="Calibri" w:eastAsia="Times New Roman" w:hAnsi="Calibri" w:cs="Times New Roman"/>
          <w:szCs w:val="24"/>
          <w:lang w:bidi="en-US"/>
        </w:rPr>
        <w:t xml:space="preserve"> </w:t>
      </w:r>
      <w:r w:rsidRPr="0049630D">
        <w:rPr>
          <w:rFonts w:ascii="Calibri" w:eastAsia="Times New Roman" w:hAnsi="Calibri" w:cs="Times New Roman"/>
          <w:szCs w:val="24"/>
          <w:lang w:bidi="en-US"/>
        </w:rPr>
        <w:t>How could a strengths based ind</w:t>
      </w:r>
      <w:r w:rsidR="00F727E2">
        <w:rPr>
          <w:rFonts w:ascii="Calibri" w:eastAsia="Times New Roman" w:hAnsi="Calibri" w:cs="Times New Roman"/>
          <w:szCs w:val="24"/>
          <w:lang w:bidi="en-US"/>
        </w:rPr>
        <w:t>icator</w:t>
      </w:r>
      <w:r w:rsidRPr="0049630D">
        <w:rPr>
          <w:rFonts w:ascii="Calibri" w:eastAsia="Times New Roman" w:hAnsi="Calibri" w:cs="Times New Roman"/>
          <w:szCs w:val="24"/>
          <w:lang w:bidi="en-US"/>
        </w:rPr>
        <w:t xml:space="preserve"> be used? </w:t>
      </w:r>
    </w:p>
    <w:p w14:paraId="3E6A1952" w14:textId="77777777" w:rsidR="008E3310" w:rsidRPr="0049630D" w:rsidRDefault="008E3310" w:rsidP="008E3310">
      <w:pPr>
        <w:tabs>
          <w:tab w:val="left" w:pos="0"/>
        </w:tabs>
        <w:spacing w:after="0"/>
        <w:ind w:left="720"/>
        <w:contextualSpacing/>
        <w:jc w:val="both"/>
        <w:rPr>
          <w:rFonts w:ascii="Calibri" w:eastAsia="Times New Roman" w:hAnsi="Calibri" w:cs="Times New Roman"/>
          <w:szCs w:val="24"/>
          <w:lang w:bidi="en-US"/>
        </w:rPr>
      </w:pPr>
    </w:p>
    <w:p w14:paraId="075A2347" w14:textId="785A80AA" w:rsidR="008E3310" w:rsidRPr="0049630D" w:rsidRDefault="008E3310" w:rsidP="008E3310">
      <w:pPr>
        <w:numPr>
          <w:ilvl w:val="0"/>
          <w:numId w:val="10"/>
        </w:numPr>
        <w:tabs>
          <w:tab w:val="left" w:pos="0"/>
          <w:tab w:val="left" w:pos="720"/>
        </w:tabs>
        <w:spacing w:after="0"/>
        <w:contextualSpacing/>
        <w:jc w:val="both"/>
        <w:rPr>
          <w:rFonts w:ascii="Calibri" w:eastAsia="Times New Roman" w:hAnsi="Calibri" w:cs="Times New Roman"/>
          <w:szCs w:val="24"/>
          <w:lang w:bidi="en-US"/>
        </w:rPr>
      </w:pPr>
      <w:r w:rsidRPr="0049630D">
        <w:rPr>
          <w:rFonts w:ascii="Calibri" w:eastAsia="Times New Roman" w:hAnsi="Calibri" w:cs="Times New Roman"/>
          <w:szCs w:val="24"/>
          <w:lang w:bidi="en-US"/>
        </w:rPr>
        <w:t xml:space="preserve">If the </w:t>
      </w:r>
      <w:r w:rsidR="00175ADC">
        <w:rPr>
          <w:rFonts w:ascii="Calibri" w:eastAsia="Times New Roman" w:hAnsi="Calibri" w:cs="Times New Roman"/>
          <w:szCs w:val="24"/>
          <w:lang w:bidi="en-US"/>
        </w:rPr>
        <w:t>MSI</w:t>
      </w:r>
      <w:r w:rsidRPr="0049630D">
        <w:rPr>
          <w:rFonts w:ascii="Calibri" w:eastAsia="Times New Roman" w:hAnsi="Calibri" w:cs="Times New Roman"/>
          <w:szCs w:val="24"/>
          <w:lang w:bidi="en-US"/>
        </w:rPr>
        <w:t xml:space="preserve"> is adopted, then we would recommend calculating the critical difference for this indicator, to allow calculation of whether changes over time are significant. </w:t>
      </w:r>
    </w:p>
    <w:p w14:paraId="25429D64" w14:textId="1663A2FE" w:rsidR="008E3310" w:rsidRDefault="008E3310" w:rsidP="00195B28">
      <w:pPr>
        <w:spacing w:after="0" w:line="240" w:lineRule="auto"/>
      </w:pPr>
      <w:r w:rsidRPr="008E3310">
        <w:rPr>
          <w:rFonts w:ascii="Calibri" w:eastAsia="Times New Roman" w:hAnsi="Calibri" w:cs="Times New Roman"/>
          <w:szCs w:val="24"/>
          <w:lang w:eastAsia="en-AU"/>
        </w:rPr>
        <w:br w:type="page"/>
      </w:r>
    </w:p>
    <w:p w14:paraId="78F22D80" w14:textId="6B51CB5E" w:rsidR="008E3310" w:rsidRDefault="008E3310" w:rsidP="008E3310">
      <w:pPr>
        <w:pStyle w:val="Heading1"/>
      </w:pPr>
      <w:bookmarkStart w:id="3" w:name="_Toc2241060"/>
      <w:r>
        <w:lastRenderedPageBreak/>
        <w:t>Section One:  The Multiple Challenge Index</w:t>
      </w:r>
      <w:bookmarkEnd w:id="3"/>
    </w:p>
    <w:p w14:paraId="0F6A08F8" w14:textId="77777777" w:rsidR="008E3310" w:rsidRDefault="008E3310"/>
    <w:p w14:paraId="644D9ED1" w14:textId="4E7ED56F" w:rsidR="008E3310" w:rsidRPr="008E3310" w:rsidRDefault="008E3310" w:rsidP="008E3310">
      <w:pPr>
        <w:pStyle w:val="Heading2"/>
        <w:rPr>
          <w:lang w:bidi="en-US"/>
        </w:rPr>
      </w:pPr>
      <w:bookmarkStart w:id="4" w:name="_Toc386461921"/>
      <w:bookmarkStart w:id="5" w:name="_Toc2241061"/>
      <w:r>
        <w:rPr>
          <w:lang w:bidi="en-US"/>
        </w:rPr>
        <w:t>Ho</w:t>
      </w:r>
      <w:r w:rsidRPr="008E3310">
        <w:rPr>
          <w:lang w:bidi="en-US"/>
        </w:rPr>
        <w:t>w is the Multiple Challenge Index different</w:t>
      </w:r>
      <w:r>
        <w:rPr>
          <w:lang w:bidi="en-US"/>
        </w:rPr>
        <w:t xml:space="preserve"> to </w:t>
      </w:r>
      <w:r w:rsidR="00F22868">
        <w:rPr>
          <w:lang w:bidi="en-US"/>
        </w:rPr>
        <w:t>the other AEDC indicators</w:t>
      </w:r>
      <w:r w:rsidRPr="008E3310">
        <w:rPr>
          <w:lang w:bidi="en-US"/>
        </w:rPr>
        <w:t>?</w:t>
      </w:r>
      <w:bookmarkEnd w:id="4"/>
      <w:bookmarkEnd w:id="5"/>
      <w:r w:rsidRPr="008E3310">
        <w:rPr>
          <w:lang w:bidi="en-US"/>
        </w:rPr>
        <w:t xml:space="preserve"> </w:t>
      </w:r>
      <w:r w:rsidRPr="008E3310">
        <w:rPr>
          <w:lang w:bidi="en-US"/>
        </w:rPr>
        <w:tab/>
      </w:r>
    </w:p>
    <w:p w14:paraId="3FB69D74" w14:textId="38AD5178" w:rsidR="00F22868" w:rsidRDefault="008E3310" w:rsidP="008E3310">
      <w:pPr>
        <w:tabs>
          <w:tab w:val="left" w:pos="720"/>
        </w:tabs>
        <w:spacing w:after="0"/>
        <w:jc w:val="both"/>
        <w:rPr>
          <w:rFonts w:ascii="Calibri" w:eastAsia="Times New Roman" w:hAnsi="Calibri" w:cs="Calibri"/>
          <w:szCs w:val="24"/>
          <w:lang w:eastAsia="en-AU"/>
        </w:rPr>
      </w:pPr>
      <w:r w:rsidRPr="008E3310">
        <w:rPr>
          <w:rFonts w:ascii="Calibri" w:eastAsia="Times New Roman" w:hAnsi="Calibri" w:cs="Calibri"/>
          <w:lang w:bidi="en-US"/>
        </w:rPr>
        <w:t>Currently in Australia we report on the p</w:t>
      </w:r>
      <w:r>
        <w:rPr>
          <w:rFonts w:ascii="Calibri" w:eastAsia="Times New Roman" w:hAnsi="Calibri" w:cs="Calibri"/>
          <w:lang w:bidi="en-US"/>
        </w:rPr>
        <w:t>ercentage of children who are developmentally vulnerable, at risk and on track on each of the five developmental domains</w:t>
      </w:r>
      <w:r w:rsidRPr="008E3310">
        <w:rPr>
          <w:rFonts w:ascii="Calibri" w:eastAsia="Times New Roman" w:hAnsi="Calibri" w:cs="Calibri"/>
          <w:lang w:bidi="en-US"/>
        </w:rPr>
        <w:t xml:space="preserve">, as well as reporting on </w:t>
      </w:r>
      <w:r w:rsidRPr="008E3310">
        <w:rPr>
          <w:rFonts w:ascii="Calibri" w:eastAsia="Times New Roman" w:hAnsi="Calibri" w:cs="Times New Roman"/>
          <w:szCs w:val="24"/>
          <w:lang w:eastAsia="en-AU"/>
        </w:rPr>
        <w:t>two summary indicators (1) vulnerable on 1 or more domains, and (2) vulnerable on 2 or more domains.</w:t>
      </w:r>
      <w:r w:rsidR="003E517F">
        <w:rPr>
          <w:rFonts w:ascii="Calibri" w:eastAsia="Times New Roman" w:hAnsi="Calibri" w:cs="Times New Roman"/>
          <w:szCs w:val="24"/>
          <w:lang w:eastAsia="en-AU"/>
        </w:rPr>
        <w:t xml:space="preserve"> </w:t>
      </w:r>
      <w:r w:rsidRPr="008E3310">
        <w:rPr>
          <w:rFonts w:ascii="Calibri" w:eastAsia="Times New Roman" w:hAnsi="Calibri" w:cs="Times New Roman"/>
          <w:szCs w:val="24"/>
          <w:lang w:eastAsia="en-AU"/>
        </w:rPr>
        <w:t xml:space="preserve">In each case, the </w:t>
      </w:r>
      <w:r w:rsidRPr="007C0F5D">
        <w:rPr>
          <w:rFonts w:ascii="Calibri" w:eastAsia="Times New Roman" w:hAnsi="Calibri" w:cs="Times New Roman"/>
          <w:szCs w:val="24"/>
          <w:lang w:eastAsia="en-AU"/>
        </w:rPr>
        <w:t xml:space="preserve">classification of a child </w:t>
      </w:r>
      <w:r w:rsidR="00F22868" w:rsidRPr="007C0F5D">
        <w:rPr>
          <w:rFonts w:ascii="Calibri" w:eastAsia="Times New Roman" w:hAnsi="Calibri" w:cs="Times New Roman"/>
          <w:szCs w:val="24"/>
          <w:lang w:eastAsia="en-AU"/>
        </w:rPr>
        <w:t>into these categories</w:t>
      </w:r>
      <w:r w:rsidRPr="007C0F5D">
        <w:rPr>
          <w:rFonts w:ascii="Calibri" w:eastAsia="Times New Roman" w:hAnsi="Calibri" w:cs="Times New Roman"/>
          <w:szCs w:val="24"/>
          <w:lang w:eastAsia="en-AU"/>
        </w:rPr>
        <w:t xml:space="preserve"> is </w:t>
      </w:r>
      <w:r w:rsidRPr="007C0F5D">
        <w:rPr>
          <w:rFonts w:ascii="Calibri" w:eastAsia="Times New Roman" w:hAnsi="Calibri" w:cs="Calibri"/>
          <w:szCs w:val="24"/>
          <w:lang w:eastAsia="en-AU"/>
        </w:rPr>
        <w:t xml:space="preserve">based on where </w:t>
      </w:r>
      <w:r w:rsidR="00F22868" w:rsidRPr="007C0F5D">
        <w:rPr>
          <w:rFonts w:ascii="Calibri" w:eastAsia="Times New Roman" w:hAnsi="Calibri" w:cs="Calibri"/>
          <w:szCs w:val="24"/>
          <w:lang w:eastAsia="en-AU"/>
        </w:rPr>
        <w:t>the</w:t>
      </w:r>
      <w:r w:rsidRPr="007C0F5D">
        <w:rPr>
          <w:rFonts w:ascii="Calibri" w:eastAsia="Times New Roman" w:hAnsi="Calibri" w:cs="Calibri"/>
          <w:szCs w:val="24"/>
          <w:lang w:eastAsia="en-AU"/>
        </w:rPr>
        <w:t xml:space="preserve"> child sits in a distribution of scores (see </w:t>
      </w:r>
      <w:r w:rsidRPr="007C0F5D">
        <w:rPr>
          <w:rFonts w:ascii="Calibri" w:eastAsia="Times New Roman" w:hAnsi="Calibri" w:cs="Calibri"/>
          <w:szCs w:val="24"/>
          <w:lang w:eastAsia="en-AU"/>
        </w:rPr>
        <w:fldChar w:fldCharType="begin"/>
      </w:r>
      <w:r w:rsidRPr="007C0F5D">
        <w:rPr>
          <w:rFonts w:ascii="Calibri" w:eastAsia="Times New Roman" w:hAnsi="Calibri" w:cs="Calibri"/>
          <w:szCs w:val="24"/>
          <w:lang w:eastAsia="en-AU"/>
        </w:rPr>
        <w:instrText xml:space="preserve"> REF _Ref384908833 \h </w:instrText>
      </w:r>
      <w:r w:rsidR="007C0F5D" w:rsidRPr="007C0F5D">
        <w:rPr>
          <w:rFonts w:ascii="Calibri" w:eastAsia="Times New Roman" w:hAnsi="Calibri" w:cs="Calibri"/>
          <w:szCs w:val="24"/>
          <w:lang w:eastAsia="en-AU"/>
        </w:rPr>
        <w:instrText xml:space="preserve"> \* MERGEFORMAT </w:instrText>
      </w:r>
      <w:r w:rsidRPr="007C0F5D">
        <w:rPr>
          <w:rFonts w:ascii="Calibri" w:eastAsia="Times New Roman" w:hAnsi="Calibri" w:cs="Calibri"/>
          <w:szCs w:val="24"/>
          <w:lang w:eastAsia="en-AU"/>
        </w:rPr>
      </w:r>
      <w:r w:rsidRPr="007C0F5D">
        <w:rPr>
          <w:rFonts w:ascii="Calibri" w:eastAsia="Times New Roman" w:hAnsi="Calibri" w:cs="Calibri"/>
          <w:szCs w:val="24"/>
          <w:lang w:eastAsia="en-AU"/>
        </w:rPr>
        <w:fldChar w:fldCharType="separate"/>
      </w:r>
      <w:r w:rsidR="00307586" w:rsidRPr="00307586">
        <w:rPr>
          <w:rFonts w:ascii="Calibri" w:eastAsia="Times New Roman" w:hAnsi="Calibri" w:cs="Times New Roman"/>
          <w:bCs/>
          <w:lang w:eastAsia="en-AU"/>
        </w:rPr>
        <w:t xml:space="preserve">Figure </w:t>
      </w:r>
      <w:r w:rsidR="00307586" w:rsidRPr="00307586">
        <w:rPr>
          <w:rFonts w:ascii="Calibri" w:eastAsia="Times New Roman" w:hAnsi="Calibri" w:cs="Times New Roman"/>
          <w:bCs/>
          <w:noProof/>
          <w:lang w:eastAsia="en-AU"/>
        </w:rPr>
        <w:t>1</w:t>
      </w:r>
      <w:r w:rsidRPr="007C0F5D">
        <w:rPr>
          <w:rFonts w:ascii="Calibri" w:eastAsia="Times New Roman" w:hAnsi="Calibri" w:cs="Calibri"/>
          <w:szCs w:val="24"/>
          <w:lang w:eastAsia="en-AU"/>
        </w:rPr>
        <w:fldChar w:fldCharType="end"/>
      </w:r>
      <w:r w:rsidR="00F22868" w:rsidRPr="007C0F5D">
        <w:rPr>
          <w:rFonts w:ascii="Calibri" w:eastAsia="Times New Roman" w:hAnsi="Calibri" w:cs="Calibri"/>
          <w:szCs w:val="24"/>
          <w:lang w:eastAsia="en-AU"/>
        </w:rPr>
        <w:t>)</w:t>
      </w:r>
      <w:r w:rsidRPr="007C0F5D">
        <w:rPr>
          <w:rFonts w:ascii="Calibri" w:eastAsia="Times New Roman" w:hAnsi="Calibri" w:cs="Calibri"/>
          <w:szCs w:val="24"/>
          <w:lang w:eastAsia="en-AU"/>
        </w:rPr>
        <w:t>.</w:t>
      </w:r>
      <w:r w:rsidR="003E517F">
        <w:rPr>
          <w:rFonts w:ascii="Calibri" w:eastAsia="Times New Roman" w:hAnsi="Calibri" w:cs="Calibri"/>
          <w:szCs w:val="24"/>
          <w:lang w:eastAsia="en-AU"/>
        </w:rPr>
        <w:t xml:space="preserve"> </w:t>
      </w:r>
      <w:r w:rsidR="00F22868" w:rsidRPr="007C0F5D">
        <w:rPr>
          <w:rFonts w:ascii="Calibri" w:eastAsia="Times New Roman" w:hAnsi="Calibri" w:cs="Calibri"/>
          <w:szCs w:val="24"/>
          <w:lang w:eastAsia="en-AU"/>
        </w:rPr>
        <w:t>The cut-points used to define “vulnerable”, “at risk” and “on track” on each domain were based</w:t>
      </w:r>
      <w:r w:rsidR="00F22868">
        <w:rPr>
          <w:rFonts w:ascii="Calibri" w:eastAsia="Times New Roman" w:hAnsi="Calibri" w:cs="Calibri"/>
          <w:szCs w:val="24"/>
          <w:lang w:eastAsia="en-AU"/>
        </w:rPr>
        <w:t xml:space="preserve"> on the 2009 AEDC data, and these cut-points provide a reference point which later AEDC results can be compared.</w:t>
      </w:r>
      <w:r w:rsidR="003E517F">
        <w:rPr>
          <w:rFonts w:ascii="Calibri" w:eastAsia="Times New Roman" w:hAnsi="Calibri" w:cs="Calibri"/>
          <w:szCs w:val="24"/>
          <w:lang w:eastAsia="en-AU"/>
        </w:rPr>
        <w:t xml:space="preserve"> </w:t>
      </w:r>
      <w:r w:rsidR="00F22868">
        <w:rPr>
          <w:rFonts w:ascii="Calibri" w:eastAsia="Times New Roman" w:hAnsi="Calibri" w:cs="Calibri"/>
          <w:szCs w:val="24"/>
          <w:lang w:eastAsia="en-AU"/>
        </w:rPr>
        <w:t xml:space="preserve">For example, </w:t>
      </w:r>
      <w:r w:rsidR="00082783">
        <w:rPr>
          <w:rFonts w:ascii="Calibri" w:eastAsia="Times New Roman" w:hAnsi="Calibri" w:cs="Calibri"/>
          <w:szCs w:val="24"/>
          <w:lang w:eastAsia="en-AU"/>
        </w:rPr>
        <w:t xml:space="preserve">in the 2009 AEDC data </w:t>
      </w:r>
      <w:r w:rsidRPr="008E3310">
        <w:rPr>
          <w:rFonts w:ascii="Calibri" w:eastAsia="Times New Roman" w:hAnsi="Calibri" w:cs="Times New Roman"/>
          <w:szCs w:val="24"/>
          <w:lang w:bidi="en-US"/>
        </w:rPr>
        <w:t>t</w:t>
      </w:r>
      <w:r w:rsidRPr="008E3310">
        <w:rPr>
          <w:rFonts w:ascii="Calibri" w:eastAsia="Times New Roman" w:hAnsi="Calibri" w:cs="Calibri"/>
          <w:szCs w:val="24"/>
          <w:lang w:eastAsia="en-AU"/>
        </w:rPr>
        <w:t xml:space="preserve">he bottom 10% of scores </w:t>
      </w:r>
      <w:r w:rsidR="00F22868">
        <w:rPr>
          <w:rFonts w:ascii="Calibri" w:eastAsia="Times New Roman" w:hAnsi="Calibri" w:cs="Calibri"/>
          <w:szCs w:val="24"/>
          <w:lang w:eastAsia="en-AU"/>
        </w:rPr>
        <w:t xml:space="preserve">on the </w:t>
      </w:r>
      <w:r w:rsidR="00175ADC">
        <w:rPr>
          <w:rFonts w:ascii="Calibri" w:eastAsia="Times New Roman" w:hAnsi="Calibri" w:cs="Calibri"/>
          <w:szCs w:val="24"/>
          <w:lang w:eastAsia="en-AU"/>
        </w:rPr>
        <w:t>s</w:t>
      </w:r>
      <w:r w:rsidR="00F22868">
        <w:rPr>
          <w:rFonts w:ascii="Calibri" w:eastAsia="Times New Roman" w:hAnsi="Calibri" w:cs="Calibri"/>
          <w:szCs w:val="24"/>
          <w:lang w:eastAsia="en-AU"/>
        </w:rPr>
        <w:t xml:space="preserve">ocial </w:t>
      </w:r>
      <w:r w:rsidR="00175ADC">
        <w:rPr>
          <w:rFonts w:ascii="Calibri" w:eastAsia="Times New Roman" w:hAnsi="Calibri" w:cs="Calibri"/>
          <w:szCs w:val="24"/>
          <w:lang w:eastAsia="en-AU"/>
        </w:rPr>
        <w:t>c</w:t>
      </w:r>
      <w:r w:rsidR="00F22868">
        <w:rPr>
          <w:rFonts w:ascii="Calibri" w:eastAsia="Times New Roman" w:hAnsi="Calibri" w:cs="Calibri"/>
          <w:szCs w:val="24"/>
          <w:lang w:eastAsia="en-AU"/>
        </w:rPr>
        <w:t xml:space="preserve">ompetence domain were scores below </w:t>
      </w:r>
      <w:r w:rsidRPr="008E3310">
        <w:rPr>
          <w:rFonts w:ascii="Calibri" w:eastAsia="Times New Roman" w:hAnsi="Calibri" w:cs="Calibri"/>
          <w:szCs w:val="24"/>
          <w:lang w:eastAsia="en-AU"/>
        </w:rPr>
        <w:t>5.79 out of 10.</w:t>
      </w:r>
      <w:r w:rsidR="003E517F">
        <w:rPr>
          <w:rFonts w:ascii="Calibri" w:eastAsia="Times New Roman" w:hAnsi="Calibri" w:cs="Calibri"/>
          <w:szCs w:val="24"/>
          <w:lang w:eastAsia="en-AU"/>
        </w:rPr>
        <w:t xml:space="preserve"> </w:t>
      </w:r>
      <w:r w:rsidRPr="008E3310">
        <w:rPr>
          <w:rFonts w:ascii="Calibri" w:eastAsia="Times New Roman" w:hAnsi="Calibri" w:cs="Calibri"/>
          <w:szCs w:val="24"/>
          <w:lang w:eastAsia="en-AU"/>
        </w:rPr>
        <w:t xml:space="preserve">Thus, all children with scores below 5.79 on this scale </w:t>
      </w:r>
      <w:r w:rsidR="00F22868">
        <w:rPr>
          <w:rFonts w:ascii="Calibri" w:eastAsia="Times New Roman" w:hAnsi="Calibri" w:cs="Calibri"/>
          <w:szCs w:val="24"/>
          <w:lang w:eastAsia="en-AU"/>
        </w:rPr>
        <w:t>in 2009 or any subsequent cycle of the AEDC will be</w:t>
      </w:r>
      <w:r w:rsidRPr="008E3310">
        <w:rPr>
          <w:rFonts w:ascii="Calibri" w:eastAsia="Times New Roman" w:hAnsi="Calibri" w:cs="Calibri"/>
          <w:szCs w:val="24"/>
          <w:lang w:eastAsia="en-AU"/>
        </w:rPr>
        <w:t xml:space="preserve"> classified as </w:t>
      </w:r>
      <w:r w:rsidR="00F22868">
        <w:rPr>
          <w:rFonts w:ascii="Calibri" w:eastAsia="Times New Roman" w:hAnsi="Calibri" w:cs="Calibri"/>
          <w:szCs w:val="24"/>
          <w:lang w:eastAsia="en-AU"/>
        </w:rPr>
        <w:t xml:space="preserve">developmentally </w:t>
      </w:r>
      <w:r w:rsidRPr="008E3310">
        <w:rPr>
          <w:rFonts w:ascii="Calibri" w:eastAsia="Times New Roman" w:hAnsi="Calibri" w:cs="Calibri"/>
          <w:szCs w:val="24"/>
          <w:lang w:eastAsia="en-AU"/>
        </w:rPr>
        <w:t>vulnerable.</w:t>
      </w:r>
      <w:r w:rsidR="003E517F">
        <w:rPr>
          <w:rFonts w:ascii="Calibri" w:eastAsia="Times New Roman" w:hAnsi="Calibri" w:cs="Calibri"/>
          <w:szCs w:val="24"/>
          <w:lang w:eastAsia="en-AU"/>
        </w:rPr>
        <w:t xml:space="preserve"> </w:t>
      </w:r>
    </w:p>
    <w:p w14:paraId="6DC9DC63" w14:textId="77777777" w:rsidR="00F22868" w:rsidRDefault="00F22868" w:rsidP="008E3310">
      <w:pPr>
        <w:tabs>
          <w:tab w:val="left" w:pos="720"/>
        </w:tabs>
        <w:spacing w:after="0"/>
        <w:jc w:val="both"/>
        <w:rPr>
          <w:rFonts w:ascii="Calibri" w:eastAsia="Times New Roman" w:hAnsi="Calibri" w:cs="Calibri"/>
          <w:szCs w:val="24"/>
          <w:lang w:eastAsia="en-AU"/>
        </w:rPr>
      </w:pPr>
    </w:p>
    <w:p w14:paraId="79DB561D" w14:textId="6C1B2A9A" w:rsidR="008E3310" w:rsidRPr="008E3310" w:rsidRDefault="008E3310" w:rsidP="008E3310">
      <w:pPr>
        <w:tabs>
          <w:tab w:val="left" w:pos="720"/>
        </w:tabs>
        <w:spacing w:after="0"/>
        <w:jc w:val="both"/>
        <w:rPr>
          <w:rFonts w:ascii="Calibri" w:eastAsia="Times New Roman" w:hAnsi="Calibri" w:cs="Calibri"/>
          <w:szCs w:val="24"/>
          <w:lang w:eastAsia="en-AU"/>
        </w:rPr>
      </w:pPr>
      <w:r w:rsidRPr="008E3310">
        <w:rPr>
          <w:rFonts w:ascii="Calibri" w:eastAsia="Times New Roman" w:hAnsi="Calibri" w:cs="Times New Roman"/>
          <w:szCs w:val="24"/>
          <w:lang w:bidi="en-US"/>
        </w:rPr>
        <w:t xml:space="preserve">The Multiple Challenge Index (MCI) offers a complementary way of presenting the EDI results based on whether the child meets </w:t>
      </w:r>
      <w:r w:rsidRPr="008E3310">
        <w:rPr>
          <w:rFonts w:ascii="Calibri" w:eastAsia="Times New Roman" w:hAnsi="Calibri" w:cs="Times New Roman"/>
          <w:i/>
          <w:szCs w:val="24"/>
          <w:lang w:bidi="en-US"/>
        </w:rPr>
        <w:t>developmental expectations</w:t>
      </w:r>
      <w:r w:rsidRPr="008E3310">
        <w:rPr>
          <w:rFonts w:ascii="Calibri" w:eastAsia="Times New Roman" w:hAnsi="Calibri" w:cs="Times New Roman"/>
          <w:szCs w:val="24"/>
          <w:lang w:bidi="en-US"/>
        </w:rPr>
        <w:t xml:space="preserve"> rather than their position in a distribution.</w:t>
      </w:r>
      <w:r w:rsidR="003E517F">
        <w:rPr>
          <w:rFonts w:ascii="Calibri" w:eastAsia="Times New Roman" w:hAnsi="Calibri" w:cs="Times New Roman"/>
          <w:szCs w:val="24"/>
          <w:lang w:bidi="en-US"/>
        </w:rPr>
        <w:t xml:space="preserve"> </w:t>
      </w:r>
    </w:p>
    <w:p w14:paraId="6E838534" w14:textId="77777777" w:rsidR="008E3310" w:rsidRPr="008E3310" w:rsidRDefault="008E3310" w:rsidP="008E3310">
      <w:pPr>
        <w:tabs>
          <w:tab w:val="left" w:pos="720"/>
        </w:tabs>
        <w:spacing w:after="0"/>
        <w:jc w:val="center"/>
        <w:rPr>
          <w:rFonts w:ascii="Calibri" w:eastAsia="Times New Roman" w:hAnsi="Calibri" w:cs="Times New Roman"/>
          <w:szCs w:val="24"/>
          <w:lang w:bidi="en-US"/>
        </w:rPr>
      </w:pPr>
      <w:r w:rsidRPr="008E3310">
        <w:rPr>
          <w:rFonts w:ascii="Calibri" w:eastAsia="Times New Roman" w:hAnsi="Calibri" w:cs="Times New Roman"/>
          <w:noProof/>
          <w:szCs w:val="24"/>
          <w:lang w:eastAsia="en-AU"/>
        </w:rPr>
        <w:drawing>
          <wp:inline distT="0" distB="0" distL="0" distR="0" wp14:anchorId="4A2E041A" wp14:editId="1F82297D">
            <wp:extent cx="3486150" cy="3577454"/>
            <wp:effectExtent l="0" t="0" r="0" b="4445"/>
            <wp:docPr id="1" name="Picture 1" descr="Distribution of scores on the Social Competence domain showing the cut-point of 5.79, which is used to define which children are developmentally vulnerable (i.e. in the bottom 10% of th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6150" cy="3577454"/>
                    </a:xfrm>
                    <a:prstGeom prst="rect">
                      <a:avLst/>
                    </a:prstGeom>
                    <a:noFill/>
                    <a:ln>
                      <a:noFill/>
                    </a:ln>
                  </pic:spPr>
                </pic:pic>
              </a:graphicData>
            </a:graphic>
          </wp:inline>
        </w:drawing>
      </w:r>
    </w:p>
    <w:p w14:paraId="469A00AB" w14:textId="77777777" w:rsidR="008E3310" w:rsidRPr="00E610B8" w:rsidRDefault="008E3310" w:rsidP="008E3310">
      <w:pPr>
        <w:tabs>
          <w:tab w:val="left" w:pos="720"/>
        </w:tabs>
        <w:spacing w:line="240" w:lineRule="auto"/>
        <w:jc w:val="center"/>
        <w:rPr>
          <w:rFonts w:ascii="Calibri" w:eastAsia="Times New Roman" w:hAnsi="Calibri" w:cs="Times New Roman"/>
          <w:b/>
          <w:bCs/>
          <w:sz w:val="20"/>
          <w:szCs w:val="20"/>
          <w:lang w:bidi="en-US"/>
        </w:rPr>
      </w:pPr>
      <w:bookmarkStart w:id="6" w:name="_Ref384908833"/>
      <w:bookmarkStart w:id="7" w:name="_Toc385934425"/>
      <w:bookmarkStart w:id="8" w:name="_Toc2241112"/>
      <w:r w:rsidRPr="00E610B8">
        <w:rPr>
          <w:rFonts w:ascii="Calibri" w:eastAsia="Times New Roman" w:hAnsi="Calibri" w:cs="Times New Roman"/>
          <w:b/>
          <w:bCs/>
          <w:sz w:val="20"/>
          <w:szCs w:val="20"/>
          <w:lang w:eastAsia="en-AU"/>
        </w:rPr>
        <w:t xml:space="preserve">Figure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Figure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w:t>
      </w:r>
      <w:r w:rsidRPr="00E610B8">
        <w:rPr>
          <w:rFonts w:ascii="Calibri" w:eastAsia="Times New Roman" w:hAnsi="Calibri" w:cs="Times New Roman"/>
          <w:b/>
          <w:bCs/>
          <w:sz w:val="20"/>
          <w:szCs w:val="20"/>
          <w:lang w:eastAsia="en-AU"/>
        </w:rPr>
        <w:fldChar w:fldCharType="end"/>
      </w:r>
      <w:bookmarkEnd w:id="6"/>
      <w:r w:rsidRPr="00E610B8">
        <w:rPr>
          <w:rFonts w:ascii="Calibri" w:eastAsia="Times New Roman" w:hAnsi="Calibri" w:cs="Times New Roman"/>
          <w:b/>
          <w:bCs/>
          <w:sz w:val="20"/>
          <w:szCs w:val="20"/>
          <w:lang w:bidi="en-US"/>
        </w:rPr>
        <w:t xml:space="preserve">:  </w:t>
      </w:r>
      <w:r w:rsidRPr="00E610B8">
        <w:rPr>
          <w:rFonts w:ascii="Calibri" w:eastAsia="Times New Roman" w:hAnsi="Calibri" w:cs="Times New Roman"/>
          <w:bCs/>
          <w:sz w:val="20"/>
          <w:szCs w:val="20"/>
          <w:lang w:bidi="en-US"/>
        </w:rPr>
        <w:t>Classification of developmental vulnerability on the Social Competence domain</w:t>
      </w:r>
      <w:bookmarkEnd w:id="7"/>
      <w:bookmarkEnd w:id="8"/>
      <w:r w:rsidRPr="00E610B8">
        <w:rPr>
          <w:rFonts w:ascii="Calibri" w:eastAsia="Times New Roman" w:hAnsi="Calibri" w:cs="Times New Roman"/>
          <w:bCs/>
          <w:sz w:val="20"/>
          <w:szCs w:val="20"/>
          <w:lang w:bidi="en-US"/>
        </w:rPr>
        <w:t xml:space="preserve"> </w:t>
      </w:r>
    </w:p>
    <w:p w14:paraId="1D1885CD" w14:textId="77777777" w:rsidR="008E3310" w:rsidRPr="008E3310" w:rsidRDefault="008E3310" w:rsidP="008E3310">
      <w:pPr>
        <w:tabs>
          <w:tab w:val="left" w:pos="720"/>
        </w:tabs>
        <w:spacing w:after="0"/>
        <w:jc w:val="center"/>
        <w:rPr>
          <w:rFonts w:ascii="Calibri" w:eastAsia="Times New Roman" w:hAnsi="Calibri" w:cs="Times New Roman"/>
          <w:szCs w:val="24"/>
          <w:lang w:bidi="en-US"/>
        </w:rPr>
      </w:pPr>
    </w:p>
    <w:p w14:paraId="727DFD27" w14:textId="77777777" w:rsidR="006C3617" w:rsidRDefault="006C3617">
      <w:pPr>
        <w:rPr>
          <w:lang w:bidi="en-US"/>
        </w:rPr>
      </w:pPr>
      <w:bookmarkStart w:id="9" w:name="_Toc365040998"/>
      <w:bookmarkStart w:id="10" w:name="_Toc365292758"/>
      <w:bookmarkStart w:id="11" w:name="_Toc365293183"/>
      <w:bookmarkStart w:id="12" w:name="_Toc386461922"/>
      <w:r>
        <w:rPr>
          <w:lang w:bidi="en-US"/>
        </w:rPr>
        <w:br w:type="page"/>
      </w:r>
    </w:p>
    <w:p w14:paraId="50D1CF9B" w14:textId="2F307ED2" w:rsidR="008E3310" w:rsidRPr="008E3310" w:rsidRDefault="008E3310" w:rsidP="00F22868">
      <w:pPr>
        <w:pStyle w:val="Heading2"/>
        <w:rPr>
          <w:lang w:bidi="en-US"/>
        </w:rPr>
      </w:pPr>
      <w:bookmarkStart w:id="13" w:name="_Toc2241062"/>
      <w:r w:rsidRPr="008E3310">
        <w:rPr>
          <w:lang w:bidi="en-US"/>
        </w:rPr>
        <w:lastRenderedPageBreak/>
        <w:t>Development of the Multiple Challenge Index in Canada</w:t>
      </w:r>
      <w:bookmarkEnd w:id="9"/>
      <w:bookmarkEnd w:id="10"/>
      <w:bookmarkEnd w:id="11"/>
      <w:bookmarkEnd w:id="12"/>
      <w:bookmarkEnd w:id="13"/>
    </w:p>
    <w:p w14:paraId="1DCB4D72" w14:textId="00E26D71" w:rsidR="008E3310" w:rsidRPr="008E3310" w:rsidRDefault="00AF7083" w:rsidP="008E3310">
      <w:pPr>
        <w:tabs>
          <w:tab w:val="left" w:pos="720"/>
        </w:tabs>
        <w:autoSpaceDE w:val="0"/>
        <w:autoSpaceDN w:val="0"/>
        <w:adjustRightInd w:val="0"/>
        <w:spacing w:after="0"/>
        <w:jc w:val="both"/>
        <w:rPr>
          <w:rFonts w:ascii="Calibri" w:eastAsia="Calibri" w:hAnsi="Calibri" w:cs="Calibri"/>
        </w:rPr>
      </w:pPr>
      <w:r>
        <w:rPr>
          <w:rFonts w:ascii="Calibri" w:eastAsia="Calibri" w:hAnsi="Calibri" w:cs="Calibri"/>
        </w:rPr>
        <w:t>A</w:t>
      </w:r>
      <w:r w:rsidR="008E3310" w:rsidRPr="008E3310">
        <w:rPr>
          <w:rFonts w:ascii="Calibri" w:eastAsia="Calibri" w:hAnsi="Calibri" w:cs="Calibri"/>
        </w:rPr>
        <w:t xml:space="preserve"> panel of experts reviewed the items from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E3310" w:rsidRPr="008E3310">
        <w:rPr>
          <w:rFonts w:ascii="Calibri" w:eastAsia="Calibri" w:hAnsi="Calibri" w:cs="Calibri"/>
        </w:rPr>
        <w:t xml:space="preserve"> </w:t>
      </w:r>
      <w:r>
        <w:rPr>
          <w:rFonts w:ascii="Calibri" w:eastAsia="Calibri" w:hAnsi="Calibri" w:cs="Calibri"/>
        </w:rPr>
        <w:t>from each</w:t>
      </w:r>
      <w:r w:rsidR="008E3310" w:rsidRPr="008E3310">
        <w:rPr>
          <w:rFonts w:ascii="Calibri" w:eastAsia="Calibri" w:hAnsi="Calibri" w:cs="Calibri"/>
        </w:rPr>
        <w:t xml:space="preserve"> of the 16 sub-domains, and made a judgement about the level of development that children should have achieved when they started their first year of full time school.</w:t>
      </w:r>
      <w:r w:rsidR="003E517F">
        <w:rPr>
          <w:rFonts w:ascii="Calibri" w:eastAsia="Calibri" w:hAnsi="Calibri" w:cs="Calibri"/>
        </w:rPr>
        <w:t xml:space="preserve"> </w:t>
      </w:r>
      <w:r w:rsidR="008E3310" w:rsidRPr="008E3310">
        <w:rPr>
          <w:rFonts w:ascii="Calibri" w:eastAsia="Calibri" w:hAnsi="Calibri" w:cs="Calibri"/>
        </w:rPr>
        <w:t xml:space="preserve">For example, the </w:t>
      </w:r>
      <w:r w:rsidR="00175ADC">
        <w:rPr>
          <w:rFonts w:ascii="Calibri" w:eastAsia="Calibri" w:hAnsi="Calibri" w:cs="Calibri"/>
        </w:rPr>
        <w:t>b</w:t>
      </w:r>
      <w:r w:rsidR="008E3310" w:rsidRPr="008E3310">
        <w:rPr>
          <w:rFonts w:ascii="Calibri" w:eastAsia="Calibri" w:hAnsi="Calibri" w:cs="Calibri"/>
        </w:rPr>
        <w:t>asic literacy sub-domain is made up of eight items about whether kids have mastered specific skills such as attaching sounds to words, reading simple words, and writing their own name.</w:t>
      </w:r>
      <w:r w:rsidR="003E517F">
        <w:rPr>
          <w:rFonts w:ascii="Calibri" w:eastAsia="Calibri" w:hAnsi="Calibri" w:cs="Calibri"/>
        </w:rPr>
        <w:t xml:space="preserve"> </w:t>
      </w:r>
      <w:r w:rsidR="008E3310" w:rsidRPr="008E3310">
        <w:rPr>
          <w:rFonts w:ascii="Calibri" w:eastAsia="Calibri" w:hAnsi="Calibri" w:cs="Calibri"/>
        </w:rPr>
        <w:t>The experts decided that children should have mastered at least six of the eight skills in this sub-domain by the time they started school.</w:t>
      </w:r>
      <w:r w:rsidR="003E517F">
        <w:rPr>
          <w:rFonts w:ascii="Calibri" w:eastAsia="Calibri" w:hAnsi="Calibri" w:cs="Calibri"/>
        </w:rPr>
        <w:t xml:space="preserve"> </w:t>
      </w:r>
      <w:r w:rsidR="008E3310" w:rsidRPr="008E3310">
        <w:rPr>
          <w:rFonts w:ascii="Calibri" w:eastAsia="Calibri" w:hAnsi="Calibri" w:cs="Calibri"/>
        </w:rPr>
        <w:t xml:space="preserve">Children who had mastered fewer than six of the skills were classified as ‘challenged’ and children who had mastered </w:t>
      </w:r>
      <w:r w:rsidR="00175ADC">
        <w:rPr>
          <w:rFonts w:ascii="Calibri" w:eastAsia="Calibri" w:hAnsi="Calibri" w:cs="Calibri"/>
        </w:rPr>
        <w:t>six</w:t>
      </w:r>
      <w:r w:rsidR="00175ADC" w:rsidRPr="008E3310">
        <w:rPr>
          <w:rFonts w:ascii="Calibri" w:eastAsia="Calibri" w:hAnsi="Calibri" w:cs="Calibri"/>
        </w:rPr>
        <w:t xml:space="preserve"> </w:t>
      </w:r>
      <w:r w:rsidR="008E3310" w:rsidRPr="008E3310">
        <w:rPr>
          <w:rFonts w:ascii="Calibri" w:eastAsia="Calibri" w:hAnsi="Calibri" w:cs="Calibri"/>
        </w:rPr>
        <w:t>or more of the skills were classified as ‘not challenged’.</w:t>
      </w:r>
      <w:r w:rsidR="003E517F">
        <w:rPr>
          <w:rFonts w:ascii="Calibri" w:eastAsia="Calibri" w:hAnsi="Calibri" w:cs="Calibri"/>
        </w:rPr>
        <w:t xml:space="preserve">  </w:t>
      </w:r>
    </w:p>
    <w:p w14:paraId="1B66C6D6" w14:textId="77777777" w:rsidR="008E3310" w:rsidRPr="008E3310" w:rsidRDefault="008E3310" w:rsidP="008E3310">
      <w:pPr>
        <w:tabs>
          <w:tab w:val="left" w:pos="720"/>
        </w:tabs>
        <w:autoSpaceDE w:val="0"/>
        <w:autoSpaceDN w:val="0"/>
        <w:adjustRightInd w:val="0"/>
        <w:spacing w:after="0"/>
        <w:jc w:val="both"/>
        <w:rPr>
          <w:rFonts w:ascii="Calibri" w:eastAsia="Calibri" w:hAnsi="Calibri" w:cs="Calibri"/>
        </w:rPr>
      </w:pPr>
    </w:p>
    <w:p w14:paraId="50E6D0F7" w14:textId="163650A7" w:rsidR="008E3310" w:rsidRDefault="008E3310" w:rsidP="008E3310">
      <w:pPr>
        <w:tabs>
          <w:tab w:val="left" w:pos="720"/>
        </w:tabs>
        <w:autoSpaceDE w:val="0"/>
        <w:autoSpaceDN w:val="0"/>
        <w:adjustRightInd w:val="0"/>
        <w:spacing w:after="0"/>
        <w:jc w:val="both"/>
        <w:rPr>
          <w:rFonts w:ascii="Calibri" w:eastAsia="Calibri" w:hAnsi="Calibri" w:cs="Calibri"/>
        </w:rPr>
      </w:pPr>
      <w:r w:rsidRPr="008E3310">
        <w:rPr>
          <w:rFonts w:ascii="Calibri" w:eastAsia="Calibri" w:hAnsi="Calibri" w:cs="Calibri"/>
        </w:rPr>
        <w:t>These classifications were then converted to a specific cut-point from 0 to 10 on the sub-domain.</w:t>
      </w:r>
      <w:r w:rsidR="003E517F">
        <w:rPr>
          <w:rFonts w:ascii="Calibri" w:eastAsia="Calibri" w:hAnsi="Calibri" w:cs="Calibri"/>
        </w:rPr>
        <w:t xml:space="preserve"> </w:t>
      </w:r>
      <w:r w:rsidRPr="008E3310">
        <w:rPr>
          <w:rFonts w:ascii="Calibri" w:eastAsia="Calibri" w:hAnsi="Calibri" w:cs="Calibri"/>
        </w:rPr>
        <w:t xml:space="preserve">If children mastered six of the eight skills they would get a score of 7.50 on the </w:t>
      </w:r>
      <w:r w:rsidR="00175ADC">
        <w:rPr>
          <w:rFonts w:ascii="Calibri" w:eastAsia="Calibri" w:hAnsi="Calibri" w:cs="Calibri"/>
        </w:rPr>
        <w:t>b</w:t>
      </w:r>
      <w:r w:rsidRPr="008E3310">
        <w:rPr>
          <w:rFonts w:ascii="Calibri" w:eastAsia="Calibri" w:hAnsi="Calibri" w:cs="Calibri"/>
        </w:rPr>
        <w:t>asic literacy sub-domain.</w:t>
      </w:r>
      <w:r w:rsidR="003E517F">
        <w:rPr>
          <w:rFonts w:ascii="Calibri" w:eastAsia="Calibri" w:hAnsi="Calibri" w:cs="Calibri"/>
        </w:rPr>
        <w:t xml:space="preserve"> </w:t>
      </w:r>
      <w:r w:rsidRPr="008E3310">
        <w:rPr>
          <w:rFonts w:ascii="Calibri" w:eastAsia="Calibri" w:hAnsi="Calibri" w:cs="Calibri"/>
        </w:rPr>
        <w:t>T</w:t>
      </w:r>
      <w:r w:rsidRPr="008E3310">
        <w:rPr>
          <w:rFonts w:ascii="Calibri" w:eastAsia="Times New Roman" w:hAnsi="Calibri" w:cs="Calibri"/>
          <w:lang w:bidi="en-US"/>
        </w:rPr>
        <w:t>hus, the cut point was set at 7.49 so that children who receive a scores less than or equal to 7.49 were classified as ‘challenged’ and children with scores greater than 7.49 were classified as ‘not challenged’.</w:t>
      </w:r>
      <w:r w:rsidR="003E517F">
        <w:rPr>
          <w:rFonts w:ascii="Calibri" w:eastAsia="Times New Roman" w:hAnsi="Calibri" w:cs="Calibri"/>
          <w:lang w:bidi="en-US"/>
        </w:rPr>
        <w:t xml:space="preserve"> </w:t>
      </w:r>
      <w:r w:rsidRPr="008E3310">
        <w:rPr>
          <w:rFonts w:ascii="Calibri" w:eastAsia="Calibri" w:hAnsi="Calibri" w:cs="Calibri"/>
        </w:rPr>
        <w:t xml:space="preserve">This same process was repeated for all sub-domains of the EDI </w:t>
      </w:r>
      <w:r w:rsidRPr="008E3310">
        <w:rPr>
          <w:rFonts w:ascii="Calibri" w:eastAsia="Calibri" w:hAnsi="Calibri" w:cs="Calibri"/>
        </w:rPr>
        <w:fldChar w:fldCharType="begin"/>
      </w:r>
      <w:r w:rsidR="008F4CA9">
        <w:rPr>
          <w:rFonts w:ascii="Calibri" w:eastAsia="Calibri" w:hAnsi="Calibri" w:cs="Calibri"/>
        </w:rPr>
        <w:instrText xml:space="preserve"> ADDIN EN.CITE &lt;EndNote&gt;&lt;Cite&gt;&lt;Author&gt;Janus&lt;/Author&gt;&lt;Year&gt;2010&lt;/Year&gt;&lt;RecNum&gt;591&lt;/RecNum&gt;&lt;Prefix&gt;see &lt;/Prefix&gt;&lt;Suffix&gt; for developmental expectations on all sub domains&lt;/Suffix&gt;&lt;DisplayText&gt;(see Janus, Walsh, &amp;amp; Duku, 2010 for developmental expectations on all sub domains)&lt;/DisplayText&gt;&lt;record&gt;&lt;rec-number&gt;591&lt;/rec-number&gt;&lt;foreign-keys&gt;&lt;key app="EN" db-id="awzvpw2vrftadnes2acxwde725ssz0a5zvaf" timestamp="0"&gt;591&lt;/key&gt;&lt;/foreign-keys&gt;&lt;ref-type name="Report"&gt;27&lt;/ref-type&gt;&lt;contributors&gt;&lt;authors&gt;&lt;author&gt;Janus, M.&lt;/author&gt;&lt;author&gt;Walsh, C.&lt;/author&gt;&lt;author&gt;Duku, E.&lt;/author&gt;&lt;/authors&gt;&lt;/contributors&gt;&lt;titles&gt;&lt;title&gt;Sub-domain cut-offs for the EDI normative sample&lt;/title&gt;&lt;/titles&gt;&lt;dates&gt;&lt;year&gt;2010&lt;/year&gt;&lt;/dates&gt;&lt;pub-location&gt;Toronto, Canada&lt;/pub-location&gt;&lt;publisher&gt;Offord Centre for Child Studies&lt;/publisher&gt;&lt;urls&gt;&lt;related-urls&gt;&lt;url&gt;http://www.offordcentre.com/readiness/files/2010_05_06_Sub-domain_Cut-offs_NormII.pdf&lt;/url&gt;&lt;/related-urls&gt;&lt;/urls&gt;&lt;/record&gt;&lt;/Cite&gt;&lt;/EndNote&gt;</w:instrText>
      </w:r>
      <w:r w:rsidRPr="008E3310">
        <w:rPr>
          <w:rFonts w:ascii="Calibri" w:eastAsia="Calibri" w:hAnsi="Calibri" w:cs="Calibri"/>
        </w:rPr>
        <w:fldChar w:fldCharType="separate"/>
      </w:r>
      <w:r w:rsidR="008F4CA9">
        <w:rPr>
          <w:rFonts w:ascii="Calibri" w:eastAsia="Calibri" w:hAnsi="Calibri" w:cs="Calibri"/>
          <w:noProof/>
        </w:rPr>
        <w:t>(see Janus, Walsh, &amp; Duku, 2010 for developmental expectations on all sub domains)</w:t>
      </w:r>
      <w:r w:rsidRPr="008E3310">
        <w:rPr>
          <w:rFonts w:ascii="Calibri" w:eastAsia="Calibri" w:hAnsi="Calibri" w:cs="Calibri"/>
        </w:rPr>
        <w:fldChar w:fldCharType="end"/>
      </w:r>
      <w:r w:rsidRPr="008E3310">
        <w:rPr>
          <w:rFonts w:ascii="Calibri" w:eastAsia="Calibri" w:hAnsi="Calibri" w:cs="Calibri"/>
        </w:rPr>
        <w:t>.</w:t>
      </w:r>
      <w:r w:rsidR="003E517F">
        <w:rPr>
          <w:rFonts w:ascii="Calibri" w:eastAsia="Calibri" w:hAnsi="Calibri" w:cs="Calibri"/>
        </w:rPr>
        <w:t xml:space="preserve"> </w:t>
      </w:r>
    </w:p>
    <w:p w14:paraId="21A2736D" w14:textId="77777777" w:rsidR="00D04270" w:rsidRDefault="00D04270" w:rsidP="008E3310">
      <w:pPr>
        <w:tabs>
          <w:tab w:val="left" w:pos="720"/>
        </w:tabs>
        <w:autoSpaceDE w:val="0"/>
        <w:autoSpaceDN w:val="0"/>
        <w:adjustRightInd w:val="0"/>
        <w:spacing w:after="0"/>
        <w:jc w:val="both"/>
        <w:rPr>
          <w:rFonts w:ascii="Calibri" w:eastAsia="Calibri" w:hAnsi="Calibri" w:cs="Calibri"/>
        </w:rPr>
      </w:pPr>
    </w:p>
    <w:p w14:paraId="1E122803" w14:textId="3623D8D5" w:rsidR="00D04270" w:rsidRPr="008E3310" w:rsidRDefault="00D04270" w:rsidP="00D04270">
      <w:pPr>
        <w:tabs>
          <w:tab w:val="left" w:pos="720"/>
        </w:tabs>
        <w:spacing w:before="200"/>
        <w:jc w:val="both"/>
        <w:rPr>
          <w:rFonts w:ascii="Calibri" w:eastAsia="Calibri" w:hAnsi="Calibri" w:cs="Calibri"/>
        </w:rPr>
      </w:pPr>
      <w:r w:rsidRPr="008E3310">
        <w:rPr>
          <w:rFonts w:ascii="Calibri" w:eastAsia="Times New Roman" w:hAnsi="Calibri" w:cs="Calibri"/>
          <w:lang w:bidi="en-US"/>
        </w:rPr>
        <w:t>Once the child has been classified as ‘challenged’ or ‘not challenged’ on each of the 16 sub-domains, this information is summed to calculate the total number of challenges that the child has.</w:t>
      </w:r>
      <w:r w:rsidR="003E517F">
        <w:rPr>
          <w:rFonts w:ascii="Calibri" w:eastAsia="Times New Roman" w:hAnsi="Calibri" w:cs="Calibri"/>
          <w:lang w:bidi="en-US"/>
        </w:rPr>
        <w:t xml:space="preserve"> </w:t>
      </w:r>
      <w:r w:rsidRPr="008E3310">
        <w:rPr>
          <w:rFonts w:ascii="Calibri" w:eastAsia="Calibri" w:hAnsi="Calibri" w:cs="Calibri"/>
        </w:rPr>
        <w:t xml:space="preserve">If a child experiences challenges in </w:t>
      </w:r>
      <w:r w:rsidR="008B55EA">
        <w:rPr>
          <w:rFonts w:ascii="Calibri" w:eastAsia="Calibri" w:hAnsi="Calibri" w:cs="Calibri"/>
        </w:rPr>
        <w:t>nine</w:t>
      </w:r>
      <w:r w:rsidR="008B55EA" w:rsidRPr="008E3310">
        <w:rPr>
          <w:rFonts w:ascii="Calibri" w:eastAsia="Calibri" w:hAnsi="Calibri" w:cs="Calibri"/>
        </w:rPr>
        <w:t xml:space="preserve"> </w:t>
      </w:r>
      <w:r w:rsidRPr="008E3310">
        <w:rPr>
          <w:rFonts w:ascii="Calibri" w:eastAsia="Calibri" w:hAnsi="Calibri" w:cs="Calibri"/>
        </w:rPr>
        <w:t>or more sub-domains they are deemed to have multiple challenges.</w:t>
      </w:r>
      <w:r w:rsidR="003E517F">
        <w:rPr>
          <w:rFonts w:ascii="Calibri" w:eastAsia="Calibri" w:hAnsi="Calibri" w:cs="Calibri"/>
        </w:rPr>
        <w:t xml:space="preserve"> </w:t>
      </w:r>
      <w:r w:rsidRPr="008E3310">
        <w:rPr>
          <w:rFonts w:ascii="Calibri" w:eastAsia="Calibri" w:hAnsi="Calibri" w:cs="Calibri"/>
        </w:rPr>
        <w:t xml:space="preserve">Janus et al. </w:t>
      </w:r>
      <w:r w:rsidRPr="008E3310">
        <w:rPr>
          <w:rFonts w:ascii="Calibri" w:eastAsia="Times New Roman" w:hAnsi="Calibri" w:cs="Calibri"/>
          <w:lang w:bidi="en-US"/>
        </w:rPr>
        <w:fldChar w:fldCharType="begin"/>
      </w:r>
      <w:r w:rsidR="008F4CA9">
        <w:rPr>
          <w:rFonts w:ascii="Calibri" w:eastAsia="Times New Roman" w:hAnsi="Calibri" w:cs="Calibri"/>
          <w:lang w:bidi="en-US"/>
        </w:rPr>
        <w:instrText xml:space="preserve"> ADDIN EN.CITE &lt;EndNote&gt;&lt;Cite ExcludeAuth="1"&gt;&lt;Author&gt;Janus&lt;/Author&gt;&lt;Year&gt;2005&lt;/Year&gt;&lt;RecNum&gt;590&lt;/RecNum&gt;&lt;Suffix&gt;`, p.6&lt;/Suffix&gt;&lt;DisplayText&gt;(2005, p.6)&lt;/DisplayText&gt;&lt;record&gt;&lt;rec-number&gt;590&lt;/rec-number&gt;&lt;foreign-keys&gt;&lt;key app="EN" db-id="awzvpw2vrftadnes2acxwde725ssz0a5zvaf" timestamp="0"&gt;590&lt;/key&gt;&lt;/foreign-keys&gt;&lt;ref-type name="Report"&gt;27&lt;/ref-type&gt;&lt;contributors&gt;&lt;authors&gt;&lt;author&gt;Janus, M.&lt;/author&gt;&lt;author&gt;Walsh, C.&lt;/author&gt;&lt;author&gt;Duku, E.&lt;/author&gt;&lt;/authors&gt;&lt;/contributors&gt;&lt;titles&gt;&lt;title&gt;Early Development Instrument:  Factor structure, Sub-domains and Multiple Challenges Index&lt;/title&gt;&lt;/titles&gt;&lt;dates&gt;&lt;year&gt;2005&lt;/year&gt;&lt;/dates&gt;&lt;pub-location&gt;Toronto, Canada&lt;/pub-location&gt;&lt;publisher&gt;Offord Centre for Child Studies&lt;/publisher&gt;&lt;urls&gt;&lt;related-urls&gt;&lt;url&gt;http://www.offordcentre.com/readiness/files/RESULTS.Normative_Data_II.pdf&lt;/url&gt;&lt;/related-urls&gt;&lt;/urls&gt;&lt;/record&gt;&lt;/Cite&gt;&lt;/EndNote&gt;</w:instrText>
      </w:r>
      <w:r w:rsidRPr="008E3310">
        <w:rPr>
          <w:rFonts w:ascii="Calibri" w:eastAsia="Times New Roman" w:hAnsi="Calibri" w:cs="Calibri"/>
          <w:lang w:bidi="en-US"/>
        </w:rPr>
        <w:fldChar w:fldCharType="separate"/>
      </w:r>
      <w:r w:rsidR="008F4CA9">
        <w:rPr>
          <w:rFonts w:ascii="Calibri" w:eastAsia="Times New Roman" w:hAnsi="Calibri" w:cs="Calibri"/>
          <w:noProof/>
          <w:lang w:bidi="en-US"/>
        </w:rPr>
        <w:t>(2005, p.6)</w:t>
      </w:r>
      <w:r w:rsidRPr="008E3310">
        <w:rPr>
          <w:rFonts w:ascii="Calibri" w:eastAsia="Times New Roman" w:hAnsi="Calibri" w:cs="Calibri"/>
          <w:lang w:bidi="en-US"/>
        </w:rPr>
        <w:fldChar w:fldCharType="end"/>
      </w:r>
      <w:r w:rsidRPr="008E3310">
        <w:rPr>
          <w:rFonts w:ascii="Calibri" w:eastAsia="Times New Roman" w:hAnsi="Calibri" w:cs="Calibri"/>
          <w:lang w:bidi="en-US"/>
        </w:rPr>
        <w:t xml:space="preserve"> s</w:t>
      </w:r>
      <w:r w:rsidRPr="008E3310">
        <w:rPr>
          <w:rFonts w:ascii="Calibri" w:eastAsia="Calibri" w:hAnsi="Calibri" w:cs="Calibri"/>
        </w:rPr>
        <w:t xml:space="preserve">tated that </w:t>
      </w:r>
    </w:p>
    <w:p w14:paraId="3995BCA7" w14:textId="77777777" w:rsidR="00D04270" w:rsidRPr="008E3310" w:rsidRDefault="00D04270" w:rsidP="00D04270">
      <w:pPr>
        <w:autoSpaceDE w:val="0"/>
        <w:autoSpaceDN w:val="0"/>
        <w:adjustRightInd w:val="0"/>
        <w:spacing w:after="0"/>
        <w:ind w:left="851" w:right="1133"/>
        <w:jc w:val="both"/>
        <w:rPr>
          <w:rFonts w:ascii="Calibri" w:eastAsia="Calibri" w:hAnsi="Calibri" w:cs="Calibri"/>
        </w:rPr>
      </w:pPr>
      <w:r w:rsidRPr="008E3310">
        <w:rPr>
          <w:rFonts w:ascii="Calibri" w:eastAsia="Calibri" w:hAnsi="Calibri" w:cs="Calibri"/>
          <w:i/>
        </w:rPr>
        <w:t>“Analysis of t</w:t>
      </w:r>
      <w:r w:rsidRPr="008E3310">
        <w:rPr>
          <w:rFonts w:ascii="Calibri" w:eastAsia="Calibri" w:hAnsi="Calibri" w:cs="Calibri"/>
          <w:i/>
          <w:spacing w:val="-1"/>
        </w:rPr>
        <w:t>h</w:t>
      </w:r>
      <w:r w:rsidRPr="008E3310">
        <w:rPr>
          <w:rFonts w:ascii="Calibri" w:eastAsia="Calibri" w:hAnsi="Calibri" w:cs="Calibri"/>
          <w:i/>
        </w:rPr>
        <w:t>e distri</w:t>
      </w:r>
      <w:r w:rsidRPr="008E3310">
        <w:rPr>
          <w:rFonts w:ascii="Calibri" w:eastAsia="Calibri" w:hAnsi="Calibri" w:cs="Calibri"/>
          <w:i/>
          <w:spacing w:val="-1"/>
        </w:rPr>
        <w:t>b</w:t>
      </w:r>
      <w:r w:rsidRPr="008E3310">
        <w:rPr>
          <w:rFonts w:ascii="Calibri" w:eastAsia="Calibri" w:hAnsi="Calibri" w:cs="Calibri"/>
          <w:i/>
        </w:rPr>
        <w:t>ution</w:t>
      </w:r>
      <w:r w:rsidRPr="008E3310">
        <w:rPr>
          <w:rFonts w:ascii="Calibri" w:eastAsia="Calibri" w:hAnsi="Calibri" w:cs="Calibri"/>
          <w:i/>
          <w:spacing w:val="-2"/>
        </w:rPr>
        <w:t xml:space="preserve"> </w:t>
      </w:r>
      <w:r w:rsidRPr="008E3310">
        <w:rPr>
          <w:rFonts w:ascii="Calibri" w:eastAsia="Calibri" w:hAnsi="Calibri" w:cs="Calibri"/>
          <w:i/>
        </w:rPr>
        <w:t>of the numb</w:t>
      </w:r>
      <w:r w:rsidRPr="008E3310">
        <w:rPr>
          <w:rFonts w:ascii="Calibri" w:eastAsia="Calibri" w:hAnsi="Calibri" w:cs="Calibri"/>
          <w:i/>
          <w:spacing w:val="-1"/>
        </w:rPr>
        <w:t>e</w:t>
      </w:r>
      <w:r w:rsidRPr="008E3310">
        <w:rPr>
          <w:rFonts w:ascii="Calibri" w:eastAsia="Calibri" w:hAnsi="Calibri" w:cs="Calibri"/>
          <w:i/>
        </w:rPr>
        <w:t>r of challeng</w:t>
      </w:r>
      <w:r w:rsidRPr="008E3310">
        <w:rPr>
          <w:rFonts w:ascii="Calibri" w:eastAsia="Calibri" w:hAnsi="Calibri" w:cs="Calibri"/>
          <w:i/>
          <w:spacing w:val="-1"/>
        </w:rPr>
        <w:t>e</w:t>
      </w:r>
      <w:r w:rsidRPr="008E3310">
        <w:rPr>
          <w:rFonts w:ascii="Calibri" w:eastAsia="Calibri" w:hAnsi="Calibri" w:cs="Calibri"/>
          <w:i/>
        </w:rPr>
        <w:t xml:space="preserve">s in one </w:t>
      </w:r>
      <w:r w:rsidRPr="008E3310">
        <w:rPr>
          <w:rFonts w:ascii="Calibri" w:eastAsia="Calibri" w:hAnsi="Calibri" w:cs="Calibri"/>
          <w:i/>
          <w:spacing w:val="-1"/>
        </w:rPr>
        <w:t>o</w:t>
      </w:r>
      <w:r w:rsidRPr="008E3310">
        <w:rPr>
          <w:rFonts w:ascii="Calibri" w:eastAsia="Calibri" w:hAnsi="Calibri" w:cs="Calibri"/>
          <w:i/>
        </w:rPr>
        <w:t xml:space="preserve">r </w:t>
      </w:r>
      <w:r w:rsidRPr="008E3310">
        <w:rPr>
          <w:rFonts w:ascii="Calibri" w:eastAsia="Calibri" w:hAnsi="Calibri" w:cs="Calibri"/>
          <w:i/>
          <w:spacing w:val="-1"/>
        </w:rPr>
        <w:t>m</w:t>
      </w:r>
      <w:r w:rsidRPr="008E3310">
        <w:rPr>
          <w:rFonts w:ascii="Calibri" w:eastAsia="Calibri" w:hAnsi="Calibri" w:cs="Calibri"/>
          <w:i/>
        </w:rPr>
        <w:t>ore su</w:t>
      </w:r>
      <w:r w:rsidRPr="008E3310">
        <w:rPr>
          <w:rFonts w:ascii="Calibri" w:eastAsia="Calibri" w:hAnsi="Calibri" w:cs="Calibri"/>
          <w:i/>
          <w:spacing w:val="-1"/>
        </w:rPr>
        <w:t>b</w:t>
      </w:r>
      <w:r w:rsidRPr="008E3310">
        <w:rPr>
          <w:rFonts w:ascii="Calibri" w:eastAsia="Calibri" w:hAnsi="Calibri" w:cs="Calibri"/>
          <w:i/>
        </w:rPr>
        <w:t>-do</w:t>
      </w:r>
      <w:r w:rsidRPr="008E3310">
        <w:rPr>
          <w:rFonts w:ascii="Calibri" w:eastAsia="Calibri" w:hAnsi="Calibri" w:cs="Calibri"/>
          <w:i/>
          <w:spacing w:val="-1"/>
        </w:rPr>
        <w:t>m</w:t>
      </w:r>
      <w:r w:rsidRPr="008E3310">
        <w:rPr>
          <w:rFonts w:ascii="Calibri" w:eastAsia="Calibri" w:hAnsi="Calibri" w:cs="Calibri"/>
          <w:i/>
        </w:rPr>
        <w:t>ain ind</w:t>
      </w:r>
      <w:r w:rsidRPr="008E3310">
        <w:rPr>
          <w:rFonts w:ascii="Calibri" w:eastAsia="Calibri" w:hAnsi="Calibri" w:cs="Calibri"/>
          <w:i/>
          <w:spacing w:val="-1"/>
        </w:rPr>
        <w:t>i</w:t>
      </w:r>
      <w:r w:rsidRPr="008E3310">
        <w:rPr>
          <w:rFonts w:ascii="Calibri" w:eastAsia="Calibri" w:hAnsi="Calibri" w:cs="Calibri"/>
          <w:i/>
        </w:rPr>
        <w:t>cated</w:t>
      </w:r>
      <w:r w:rsidRPr="008E3310">
        <w:rPr>
          <w:rFonts w:ascii="Calibri" w:eastAsia="Calibri" w:hAnsi="Calibri" w:cs="Calibri"/>
          <w:i/>
          <w:spacing w:val="-2"/>
        </w:rPr>
        <w:t xml:space="preserve"> </w:t>
      </w:r>
      <w:r w:rsidRPr="008E3310">
        <w:rPr>
          <w:rFonts w:ascii="Calibri" w:eastAsia="Calibri" w:hAnsi="Calibri" w:cs="Calibri"/>
          <w:i/>
        </w:rPr>
        <w:t>that having scores be</w:t>
      </w:r>
      <w:r w:rsidRPr="008E3310">
        <w:rPr>
          <w:rFonts w:ascii="Calibri" w:eastAsia="Calibri" w:hAnsi="Calibri" w:cs="Calibri"/>
          <w:i/>
          <w:spacing w:val="-1"/>
        </w:rPr>
        <w:t>l</w:t>
      </w:r>
      <w:r w:rsidRPr="008E3310">
        <w:rPr>
          <w:rFonts w:ascii="Calibri" w:eastAsia="Calibri" w:hAnsi="Calibri" w:cs="Calibri"/>
          <w:i/>
        </w:rPr>
        <w:t>ow</w:t>
      </w:r>
      <w:r w:rsidRPr="008E3310">
        <w:rPr>
          <w:rFonts w:ascii="Calibri" w:eastAsia="Calibri" w:hAnsi="Calibri" w:cs="Calibri"/>
          <w:i/>
          <w:spacing w:val="-2"/>
        </w:rPr>
        <w:t xml:space="preserve"> </w:t>
      </w:r>
      <w:r w:rsidRPr="008E3310">
        <w:rPr>
          <w:rFonts w:ascii="Calibri" w:eastAsia="Calibri" w:hAnsi="Calibri" w:cs="Calibri"/>
          <w:i/>
        </w:rPr>
        <w:t>the chal</w:t>
      </w:r>
      <w:r w:rsidRPr="008E3310">
        <w:rPr>
          <w:rFonts w:ascii="Calibri" w:eastAsia="Calibri" w:hAnsi="Calibri" w:cs="Calibri"/>
          <w:i/>
          <w:spacing w:val="-1"/>
        </w:rPr>
        <w:t>l</w:t>
      </w:r>
      <w:r w:rsidRPr="008E3310">
        <w:rPr>
          <w:rFonts w:ascii="Calibri" w:eastAsia="Calibri" w:hAnsi="Calibri" w:cs="Calibri"/>
          <w:i/>
        </w:rPr>
        <w:t>enge ability in 9</w:t>
      </w:r>
      <w:r w:rsidRPr="008E3310">
        <w:rPr>
          <w:rFonts w:ascii="Calibri" w:eastAsia="Calibri" w:hAnsi="Calibri" w:cs="Calibri"/>
          <w:i/>
          <w:spacing w:val="2"/>
        </w:rPr>
        <w:t xml:space="preserve"> </w:t>
      </w:r>
      <w:r w:rsidRPr="008E3310">
        <w:rPr>
          <w:rFonts w:ascii="Calibri" w:eastAsia="Calibri" w:hAnsi="Calibri" w:cs="Calibri"/>
          <w:i/>
        </w:rPr>
        <w:t>or more po</w:t>
      </w:r>
      <w:r w:rsidRPr="008E3310">
        <w:rPr>
          <w:rFonts w:ascii="Calibri" w:eastAsia="Calibri" w:hAnsi="Calibri" w:cs="Calibri"/>
          <w:i/>
          <w:spacing w:val="-1"/>
        </w:rPr>
        <w:t>i</w:t>
      </w:r>
      <w:r w:rsidRPr="008E3310">
        <w:rPr>
          <w:rFonts w:ascii="Calibri" w:eastAsia="Calibri" w:hAnsi="Calibri" w:cs="Calibri"/>
          <w:i/>
        </w:rPr>
        <w:t>nted to serious proble</w:t>
      </w:r>
      <w:r w:rsidRPr="008E3310">
        <w:rPr>
          <w:rFonts w:ascii="Calibri" w:eastAsia="Calibri" w:hAnsi="Calibri" w:cs="Calibri"/>
          <w:i/>
          <w:spacing w:val="-1"/>
        </w:rPr>
        <w:t>m</w:t>
      </w:r>
      <w:r w:rsidRPr="008E3310">
        <w:rPr>
          <w:rFonts w:ascii="Calibri" w:eastAsia="Calibri" w:hAnsi="Calibri" w:cs="Calibri"/>
          <w:i/>
        </w:rPr>
        <w:t>s in multiple domains.</w:t>
      </w:r>
      <w:r w:rsidRPr="008E3310">
        <w:rPr>
          <w:rFonts w:ascii="Calibri" w:eastAsia="Calibri" w:hAnsi="Calibri" w:cs="Calibri"/>
          <w:i/>
          <w:spacing w:val="55"/>
        </w:rPr>
        <w:t xml:space="preserve"> </w:t>
      </w:r>
      <w:r w:rsidRPr="008E3310">
        <w:rPr>
          <w:rFonts w:ascii="Calibri" w:eastAsia="Calibri" w:hAnsi="Calibri" w:cs="Calibri"/>
          <w:i/>
        </w:rPr>
        <w:t>Three of the 5 domai</w:t>
      </w:r>
      <w:r w:rsidRPr="008E3310">
        <w:rPr>
          <w:rFonts w:ascii="Calibri" w:eastAsia="Calibri" w:hAnsi="Calibri" w:cs="Calibri"/>
          <w:i/>
          <w:spacing w:val="-1"/>
        </w:rPr>
        <w:t>n</w:t>
      </w:r>
      <w:r w:rsidRPr="008E3310">
        <w:rPr>
          <w:rFonts w:ascii="Calibri" w:eastAsia="Calibri" w:hAnsi="Calibri" w:cs="Calibri"/>
          <w:i/>
        </w:rPr>
        <w:t>s ha</w:t>
      </w:r>
      <w:r w:rsidRPr="008E3310">
        <w:rPr>
          <w:rFonts w:ascii="Calibri" w:eastAsia="Calibri" w:hAnsi="Calibri" w:cs="Calibri"/>
          <w:i/>
          <w:spacing w:val="-2"/>
        </w:rPr>
        <w:t>v</w:t>
      </w:r>
      <w:r w:rsidRPr="008E3310">
        <w:rPr>
          <w:rFonts w:ascii="Calibri" w:eastAsia="Calibri" w:hAnsi="Calibri" w:cs="Calibri"/>
          <w:i/>
        </w:rPr>
        <w:t>e 4 su</w:t>
      </w:r>
      <w:r w:rsidRPr="008E3310">
        <w:rPr>
          <w:rFonts w:ascii="Calibri" w:eastAsia="Calibri" w:hAnsi="Calibri" w:cs="Calibri"/>
          <w:i/>
          <w:spacing w:val="-1"/>
        </w:rPr>
        <w:t>b</w:t>
      </w:r>
      <w:r w:rsidRPr="008E3310">
        <w:rPr>
          <w:rFonts w:ascii="Calibri" w:eastAsia="Calibri" w:hAnsi="Calibri" w:cs="Calibri"/>
          <w:i/>
        </w:rPr>
        <w:t>-d</w:t>
      </w:r>
      <w:r w:rsidRPr="008E3310">
        <w:rPr>
          <w:rFonts w:ascii="Calibri" w:eastAsia="Calibri" w:hAnsi="Calibri" w:cs="Calibri"/>
          <w:i/>
          <w:spacing w:val="-1"/>
        </w:rPr>
        <w:t>o</w:t>
      </w:r>
      <w:r w:rsidRPr="008E3310">
        <w:rPr>
          <w:rFonts w:ascii="Calibri" w:eastAsia="Calibri" w:hAnsi="Calibri" w:cs="Calibri"/>
          <w:i/>
        </w:rPr>
        <w:t>m</w:t>
      </w:r>
      <w:r w:rsidRPr="008E3310">
        <w:rPr>
          <w:rFonts w:ascii="Calibri" w:eastAsia="Calibri" w:hAnsi="Calibri" w:cs="Calibri"/>
          <w:i/>
          <w:spacing w:val="-1"/>
        </w:rPr>
        <w:t>a</w:t>
      </w:r>
      <w:r w:rsidRPr="008E3310">
        <w:rPr>
          <w:rFonts w:ascii="Calibri" w:eastAsia="Calibri" w:hAnsi="Calibri" w:cs="Calibri"/>
          <w:i/>
        </w:rPr>
        <w:t xml:space="preserve">ins, one </w:t>
      </w:r>
      <w:r w:rsidRPr="008E3310">
        <w:rPr>
          <w:rFonts w:ascii="Calibri" w:eastAsia="Calibri" w:hAnsi="Calibri" w:cs="Calibri"/>
          <w:i/>
          <w:spacing w:val="-1"/>
        </w:rPr>
        <w:t>h</w:t>
      </w:r>
      <w:r w:rsidRPr="008E3310">
        <w:rPr>
          <w:rFonts w:ascii="Calibri" w:eastAsia="Calibri" w:hAnsi="Calibri" w:cs="Calibri"/>
          <w:i/>
        </w:rPr>
        <w:t>as</w:t>
      </w:r>
      <w:r w:rsidRPr="008E3310">
        <w:rPr>
          <w:rFonts w:ascii="Calibri" w:eastAsia="Calibri" w:hAnsi="Calibri" w:cs="Calibri"/>
          <w:i/>
          <w:spacing w:val="-2"/>
        </w:rPr>
        <w:t xml:space="preserve"> </w:t>
      </w:r>
      <w:r w:rsidRPr="008E3310">
        <w:rPr>
          <w:rFonts w:ascii="Calibri" w:eastAsia="Calibri" w:hAnsi="Calibri" w:cs="Calibri"/>
          <w:i/>
        </w:rPr>
        <w:t>3, and the last one</w:t>
      </w:r>
      <w:r w:rsidRPr="008E3310">
        <w:rPr>
          <w:rFonts w:ascii="Calibri" w:eastAsia="Calibri" w:hAnsi="Calibri" w:cs="Calibri"/>
          <w:i/>
          <w:spacing w:val="1"/>
        </w:rPr>
        <w:t xml:space="preserve"> </w:t>
      </w:r>
      <w:r w:rsidRPr="008E3310">
        <w:rPr>
          <w:rFonts w:ascii="Calibri" w:eastAsia="Calibri" w:hAnsi="Calibri" w:cs="Calibri"/>
          <w:i/>
        </w:rPr>
        <w:t xml:space="preserve">has 1. </w:t>
      </w:r>
      <w:r w:rsidRPr="008E3310">
        <w:rPr>
          <w:rFonts w:ascii="Calibri" w:eastAsia="Calibri" w:hAnsi="Calibri" w:cs="Calibri"/>
          <w:i/>
          <w:spacing w:val="-1"/>
        </w:rPr>
        <w:t>T</w:t>
      </w:r>
      <w:r w:rsidRPr="008E3310">
        <w:rPr>
          <w:rFonts w:ascii="Calibri" w:eastAsia="Calibri" w:hAnsi="Calibri" w:cs="Calibri"/>
          <w:i/>
        </w:rPr>
        <w:t>heref</w:t>
      </w:r>
      <w:r w:rsidRPr="008E3310">
        <w:rPr>
          <w:rFonts w:ascii="Calibri" w:eastAsia="Calibri" w:hAnsi="Calibri" w:cs="Calibri"/>
          <w:i/>
          <w:spacing w:val="-1"/>
        </w:rPr>
        <w:t>o</w:t>
      </w:r>
      <w:r w:rsidRPr="008E3310">
        <w:rPr>
          <w:rFonts w:ascii="Calibri" w:eastAsia="Calibri" w:hAnsi="Calibri" w:cs="Calibri"/>
          <w:i/>
        </w:rPr>
        <w:t>re ex</w:t>
      </w:r>
      <w:r w:rsidRPr="008E3310">
        <w:rPr>
          <w:rFonts w:ascii="Calibri" w:eastAsia="Calibri" w:hAnsi="Calibri" w:cs="Calibri"/>
          <w:i/>
          <w:spacing w:val="-1"/>
        </w:rPr>
        <w:t>p</w:t>
      </w:r>
      <w:r w:rsidRPr="008E3310">
        <w:rPr>
          <w:rFonts w:ascii="Calibri" w:eastAsia="Calibri" w:hAnsi="Calibri" w:cs="Calibri"/>
          <w:i/>
        </w:rPr>
        <w:t>erie</w:t>
      </w:r>
      <w:r w:rsidRPr="008E3310">
        <w:rPr>
          <w:rFonts w:ascii="Calibri" w:eastAsia="Calibri" w:hAnsi="Calibri" w:cs="Calibri"/>
          <w:i/>
          <w:spacing w:val="-1"/>
        </w:rPr>
        <w:t>n</w:t>
      </w:r>
      <w:r w:rsidRPr="008E3310">
        <w:rPr>
          <w:rFonts w:ascii="Calibri" w:eastAsia="Calibri" w:hAnsi="Calibri" w:cs="Calibri"/>
          <w:i/>
        </w:rPr>
        <w:t>ci</w:t>
      </w:r>
      <w:r w:rsidRPr="008E3310">
        <w:rPr>
          <w:rFonts w:ascii="Calibri" w:eastAsia="Calibri" w:hAnsi="Calibri" w:cs="Calibri"/>
          <w:i/>
          <w:spacing w:val="-1"/>
        </w:rPr>
        <w:t>n</w:t>
      </w:r>
      <w:r w:rsidRPr="008E3310">
        <w:rPr>
          <w:rFonts w:ascii="Calibri" w:eastAsia="Calibri" w:hAnsi="Calibri" w:cs="Calibri"/>
          <w:i/>
        </w:rPr>
        <w:t>g c</w:t>
      </w:r>
      <w:r w:rsidRPr="008E3310">
        <w:rPr>
          <w:rFonts w:ascii="Calibri" w:eastAsia="Calibri" w:hAnsi="Calibri" w:cs="Calibri"/>
          <w:i/>
          <w:spacing w:val="-1"/>
        </w:rPr>
        <w:t>ha</w:t>
      </w:r>
      <w:r w:rsidRPr="008E3310">
        <w:rPr>
          <w:rFonts w:ascii="Calibri" w:eastAsia="Calibri" w:hAnsi="Calibri" w:cs="Calibri"/>
          <w:i/>
        </w:rPr>
        <w:t>llenge in 9</w:t>
      </w:r>
      <w:r w:rsidRPr="008E3310">
        <w:rPr>
          <w:rFonts w:ascii="Calibri" w:eastAsia="Calibri" w:hAnsi="Calibri" w:cs="Calibri"/>
          <w:i/>
          <w:spacing w:val="-2"/>
        </w:rPr>
        <w:t xml:space="preserve"> </w:t>
      </w:r>
      <w:r w:rsidRPr="008E3310">
        <w:rPr>
          <w:rFonts w:ascii="Calibri" w:eastAsia="Calibri" w:hAnsi="Calibri" w:cs="Calibri"/>
          <w:i/>
        </w:rPr>
        <w:t>s</w:t>
      </w:r>
      <w:r w:rsidRPr="008E3310">
        <w:rPr>
          <w:rFonts w:ascii="Calibri" w:eastAsia="Calibri" w:hAnsi="Calibri" w:cs="Calibri"/>
          <w:i/>
          <w:spacing w:val="-1"/>
        </w:rPr>
        <w:t>u</w:t>
      </w:r>
      <w:r w:rsidRPr="008E3310">
        <w:rPr>
          <w:rFonts w:ascii="Calibri" w:eastAsia="Calibri" w:hAnsi="Calibri" w:cs="Calibri"/>
          <w:i/>
        </w:rPr>
        <w:t>b-domai</w:t>
      </w:r>
      <w:r w:rsidRPr="008E3310">
        <w:rPr>
          <w:rFonts w:ascii="Calibri" w:eastAsia="Calibri" w:hAnsi="Calibri" w:cs="Calibri"/>
          <w:i/>
          <w:spacing w:val="-1"/>
        </w:rPr>
        <w:t>n</w:t>
      </w:r>
      <w:r w:rsidRPr="008E3310">
        <w:rPr>
          <w:rFonts w:ascii="Calibri" w:eastAsia="Calibri" w:hAnsi="Calibri" w:cs="Calibri"/>
          <w:i/>
        </w:rPr>
        <w:t>s m</w:t>
      </w:r>
      <w:r w:rsidRPr="008E3310">
        <w:rPr>
          <w:rFonts w:ascii="Calibri" w:eastAsia="Calibri" w:hAnsi="Calibri" w:cs="Calibri"/>
          <w:i/>
          <w:spacing w:val="-1"/>
        </w:rPr>
        <w:t>ea</w:t>
      </w:r>
      <w:r w:rsidRPr="008E3310">
        <w:rPr>
          <w:rFonts w:ascii="Calibri" w:eastAsia="Calibri" w:hAnsi="Calibri" w:cs="Calibri"/>
          <w:i/>
        </w:rPr>
        <w:t>ns that they are from at le</w:t>
      </w:r>
      <w:r w:rsidRPr="008E3310">
        <w:rPr>
          <w:rFonts w:ascii="Calibri" w:eastAsia="Calibri" w:hAnsi="Calibri" w:cs="Calibri"/>
          <w:i/>
          <w:spacing w:val="-1"/>
        </w:rPr>
        <w:t>a</w:t>
      </w:r>
      <w:r w:rsidRPr="008E3310">
        <w:rPr>
          <w:rFonts w:ascii="Calibri" w:eastAsia="Calibri" w:hAnsi="Calibri" w:cs="Calibri"/>
          <w:i/>
          <w:spacing w:val="2"/>
        </w:rPr>
        <w:t>s</w:t>
      </w:r>
      <w:r w:rsidRPr="008E3310">
        <w:rPr>
          <w:rFonts w:ascii="Calibri" w:eastAsia="Calibri" w:hAnsi="Calibri" w:cs="Calibri"/>
          <w:i/>
        </w:rPr>
        <w:t xml:space="preserve">t 3 of the major five developmental </w:t>
      </w:r>
      <w:r w:rsidRPr="008E3310">
        <w:rPr>
          <w:rFonts w:ascii="Calibri" w:eastAsia="Calibri" w:hAnsi="Calibri" w:cs="Calibri"/>
          <w:i/>
          <w:spacing w:val="-1"/>
        </w:rPr>
        <w:t>do</w:t>
      </w:r>
      <w:r w:rsidRPr="008E3310">
        <w:rPr>
          <w:rFonts w:ascii="Calibri" w:eastAsia="Calibri" w:hAnsi="Calibri" w:cs="Calibri"/>
          <w:i/>
        </w:rPr>
        <w:t>mains”.</w:t>
      </w:r>
      <w:r w:rsidRPr="008E3310">
        <w:rPr>
          <w:rFonts w:ascii="Calibri" w:eastAsia="Calibri" w:hAnsi="Calibri" w:cs="Calibri"/>
        </w:rPr>
        <w:t xml:space="preserve"> </w:t>
      </w:r>
    </w:p>
    <w:p w14:paraId="0008D28E" w14:textId="77777777" w:rsidR="00D04270" w:rsidRPr="008E3310" w:rsidRDefault="00D04270" w:rsidP="00D04270">
      <w:pPr>
        <w:autoSpaceDE w:val="0"/>
        <w:autoSpaceDN w:val="0"/>
        <w:adjustRightInd w:val="0"/>
        <w:spacing w:after="0"/>
        <w:ind w:left="284" w:right="300"/>
        <w:jc w:val="both"/>
        <w:rPr>
          <w:rFonts w:ascii="Calibri" w:eastAsia="Calibri" w:hAnsi="Calibri" w:cs="Calibri"/>
        </w:rPr>
      </w:pPr>
    </w:p>
    <w:p w14:paraId="5DED99FA" w14:textId="7FB7BC37" w:rsidR="00D04270" w:rsidRPr="008E3310" w:rsidRDefault="00D04270" w:rsidP="00D04270">
      <w:pPr>
        <w:tabs>
          <w:tab w:val="left" w:pos="720"/>
        </w:tabs>
        <w:spacing w:before="200"/>
        <w:jc w:val="both"/>
        <w:rPr>
          <w:rFonts w:ascii="Calibri" w:eastAsia="Calibri" w:hAnsi="Calibri" w:cs="Calibri"/>
        </w:rPr>
      </w:pPr>
      <w:r w:rsidRPr="005507BD">
        <w:rPr>
          <w:rFonts w:ascii="Calibri" w:eastAsia="Times New Roman" w:hAnsi="Calibri" w:cs="Calibri"/>
          <w:lang w:bidi="en-US"/>
        </w:rPr>
        <w:fldChar w:fldCharType="begin"/>
      </w:r>
      <w:r w:rsidRPr="005507BD">
        <w:rPr>
          <w:rFonts w:ascii="Calibri" w:eastAsia="Times New Roman" w:hAnsi="Calibri" w:cs="Calibri"/>
          <w:lang w:bidi="en-US"/>
        </w:rPr>
        <w:instrText xml:space="preserve"> REF _Ref384909395 \h </w:instrText>
      </w:r>
      <w:r w:rsidR="005507BD" w:rsidRPr="005507BD">
        <w:rPr>
          <w:rFonts w:ascii="Calibri" w:eastAsia="Times New Roman" w:hAnsi="Calibri" w:cs="Calibri"/>
          <w:lang w:bidi="en-US"/>
        </w:rPr>
        <w:instrText xml:space="preserve"> \* MERGEFORMAT </w:instrText>
      </w:r>
      <w:r w:rsidRPr="005507BD">
        <w:rPr>
          <w:rFonts w:ascii="Calibri" w:eastAsia="Times New Roman" w:hAnsi="Calibri" w:cs="Calibri"/>
          <w:lang w:bidi="en-US"/>
        </w:rPr>
      </w:r>
      <w:r w:rsidRPr="005507BD">
        <w:rPr>
          <w:rFonts w:ascii="Calibri" w:eastAsia="Times New Roman" w:hAnsi="Calibri" w:cs="Calibri"/>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w:t>
      </w:r>
      <w:r w:rsidRPr="005507BD">
        <w:rPr>
          <w:rFonts w:ascii="Calibri" w:eastAsia="Times New Roman" w:hAnsi="Calibri" w:cs="Calibri"/>
          <w:lang w:bidi="en-US"/>
        </w:rPr>
        <w:fldChar w:fldCharType="end"/>
      </w:r>
      <w:r w:rsidRPr="005507BD">
        <w:rPr>
          <w:rFonts w:ascii="Calibri" w:eastAsia="Times New Roman" w:hAnsi="Calibri" w:cs="Calibri"/>
          <w:lang w:bidi="en-US"/>
        </w:rPr>
        <w:t xml:space="preserve"> presents the percentage of children who were classified as challenged on each of the sub-domains</w:t>
      </w:r>
      <w:r w:rsidRPr="008E3310">
        <w:rPr>
          <w:rFonts w:ascii="Calibri" w:eastAsia="Times New Roman" w:hAnsi="Calibri" w:cs="Calibri"/>
          <w:lang w:bidi="en-US"/>
        </w:rPr>
        <w:t xml:space="preserve"> in the</w:t>
      </w:r>
      <w:r w:rsidRPr="008E3310">
        <w:rPr>
          <w:rFonts w:ascii="Calibri" w:eastAsia="Calibri" w:hAnsi="Calibri" w:cs="Calibri"/>
        </w:rPr>
        <w:t xml:space="preserve"> Canadian Normative sample</w:t>
      </w:r>
      <w:r>
        <w:rPr>
          <w:rFonts w:ascii="Calibri" w:eastAsia="Calibri" w:hAnsi="Calibri" w:cs="Calibri"/>
        </w:rPr>
        <w:t xml:space="preserve"> </w:t>
      </w:r>
      <w:r w:rsidRPr="008E3310">
        <w:rPr>
          <w:rFonts w:ascii="Calibri" w:eastAsia="Calibri" w:hAnsi="Calibri" w:cs="Calibri"/>
        </w:rPr>
        <w:fldChar w:fldCharType="begin"/>
      </w:r>
      <w:r w:rsidR="008F4CA9">
        <w:rPr>
          <w:rFonts w:ascii="Calibri" w:eastAsia="Calibri" w:hAnsi="Calibri" w:cs="Calibri"/>
        </w:rPr>
        <w:instrText xml:space="preserve"> ADDIN EN.CITE &lt;EndNote&gt;&lt;Cite&gt;&lt;Author&gt;Janus&lt;/Author&gt;&lt;Year&gt;2005&lt;/Year&gt;&lt;RecNum&gt;590&lt;/RecNum&gt;&lt;DisplayText&gt;(Janus et al., 2005)&lt;/DisplayText&gt;&lt;record&gt;&lt;rec-number&gt;590&lt;/rec-number&gt;&lt;foreign-keys&gt;&lt;key app="EN" db-id="awzvpw2vrftadnes2acxwde725ssz0a5zvaf" timestamp="0"&gt;590&lt;/key&gt;&lt;/foreign-keys&gt;&lt;ref-type name="Report"&gt;27&lt;/ref-type&gt;&lt;contributors&gt;&lt;authors&gt;&lt;author&gt;Janus, M.&lt;/author&gt;&lt;author&gt;Walsh, C.&lt;/author&gt;&lt;author&gt;Duku, E.&lt;/author&gt;&lt;/authors&gt;&lt;/contributors&gt;&lt;titles&gt;&lt;title&gt;Early Development Instrument:  Factor structure, Sub-domains and Multiple Challenges Index&lt;/title&gt;&lt;/titles&gt;&lt;dates&gt;&lt;year&gt;2005&lt;/year&gt;&lt;/dates&gt;&lt;pub-location&gt;Toronto, Canada&lt;/pub-location&gt;&lt;publisher&gt;Offord Centre for Child Studies&lt;/publisher&gt;&lt;urls&gt;&lt;related-urls&gt;&lt;url&gt;http://www.offordcentre.com/readiness/files/RESULTS.Normative_Data_II.pdf&lt;/url&gt;&lt;/related-urls&gt;&lt;/urls&gt;&lt;/record&gt;&lt;/Cite&gt;&lt;/EndNote&gt;</w:instrText>
      </w:r>
      <w:r w:rsidRPr="008E3310">
        <w:rPr>
          <w:rFonts w:ascii="Calibri" w:eastAsia="Calibri" w:hAnsi="Calibri" w:cs="Calibri"/>
        </w:rPr>
        <w:fldChar w:fldCharType="separate"/>
      </w:r>
      <w:r w:rsidR="008F4CA9">
        <w:rPr>
          <w:rFonts w:ascii="Calibri" w:eastAsia="Calibri" w:hAnsi="Calibri" w:cs="Calibri"/>
          <w:noProof/>
        </w:rPr>
        <w:t>(Janus et al., 2005)</w:t>
      </w:r>
      <w:r w:rsidRPr="008E3310">
        <w:rPr>
          <w:rFonts w:ascii="Calibri" w:eastAsia="Calibri" w:hAnsi="Calibri" w:cs="Calibri"/>
        </w:rPr>
        <w:fldChar w:fldCharType="end"/>
      </w:r>
      <w:r w:rsidRPr="008E3310">
        <w:rPr>
          <w:rFonts w:ascii="Calibri" w:eastAsia="Times New Roman" w:hAnsi="Calibri" w:cs="Calibri"/>
          <w:lang w:bidi="en-US"/>
        </w:rPr>
        <w:t xml:space="preserve">. Given that this classification is based on whether the child meets developmental expectations rather than being in the bottom 10% of the distribution, the percentage of children who were challenged varied considerably </w:t>
      </w:r>
      <w:r>
        <w:rPr>
          <w:rFonts w:ascii="Calibri" w:eastAsia="Times New Roman" w:hAnsi="Calibri" w:cs="Calibri"/>
          <w:lang w:bidi="en-US"/>
        </w:rPr>
        <w:t xml:space="preserve">across sub-domains </w:t>
      </w:r>
      <w:r w:rsidRPr="008E3310">
        <w:rPr>
          <w:rFonts w:ascii="Calibri" w:eastAsia="Times New Roman" w:hAnsi="Calibri" w:cs="Calibri"/>
          <w:lang w:bidi="en-US"/>
        </w:rPr>
        <w:t>from 2.1% on the anxious and fearful behaviour sub-domain to 33.5% on pro-social</w:t>
      </w:r>
      <w:r>
        <w:rPr>
          <w:rFonts w:ascii="Calibri" w:eastAsia="Times New Roman" w:hAnsi="Calibri" w:cs="Calibri"/>
          <w:lang w:bidi="en-US"/>
        </w:rPr>
        <w:t xml:space="preserve"> and helping behaviour.</w:t>
      </w:r>
      <w:r w:rsidR="003E517F">
        <w:rPr>
          <w:rFonts w:ascii="Calibri" w:eastAsia="Times New Roman" w:hAnsi="Calibri" w:cs="Calibri"/>
          <w:lang w:bidi="en-US"/>
        </w:rPr>
        <w:t xml:space="preserve"> </w:t>
      </w:r>
      <w:r w:rsidRPr="008E3310">
        <w:rPr>
          <w:rFonts w:ascii="Calibri" w:eastAsia="Calibri" w:hAnsi="Calibri" w:cs="Calibri"/>
        </w:rPr>
        <w:t xml:space="preserve">Janus et al. </w:t>
      </w:r>
      <w:r w:rsidRPr="008E3310">
        <w:rPr>
          <w:rFonts w:ascii="Calibri" w:eastAsia="Calibri" w:hAnsi="Calibri" w:cs="Calibri"/>
        </w:rPr>
        <w:fldChar w:fldCharType="begin"/>
      </w:r>
      <w:r w:rsidR="008F4CA9">
        <w:rPr>
          <w:rFonts w:ascii="Calibri" w:eastAsia="Calibri" w:hAnsi="Calibri" w:cs="Calibri"/>
        </w:rPr>
        <w:instrText xml:space="preserve"> ADDIN EN.CITE &lt;EndNote&gt;&lt;Cite ExcludeAuth="1"&gt;&lt;Author&gt;Janus&lt;/Author&gt;&lt;Year&gt;2005&lt;/Year&gt;&lt;RecNum&gt;590&lt;/RecNum&gt;&lt;DisplayText&gt;(2005)&lt;/DisplayText&gt;&lt;record&gt;&lt;rec-number&gt;590&lt;/rec-number&gt;&lt;foreign-keys&gt;&lt;key app="EN" db-id="awzvpw2vrftadnes2acxwde725ssz0a5zvaf" timestamp="0"&gt;590&lt;/key&gt;&lt;/foreign-keys&gt;&lt;ref-type name="Report"&gt;27&lt;/ref-type&gt;&lt;contributors&gt;&lt;authors&gt;&lt;author&gt;Janus, M.&lt;/author&gt;&lt;author&gt;Walsh, C.&lt;/author&gt;&lt;author&gt;Duku, E.&lt;/author&gt;&lt;/authors&gt;&lt;/contributors&gt;&lt;titles&gt;&lt;title&gt;Early Development Instrument:  Factor structure, Sub-domains and Multiple Challenges Index&lt;/title&gt;&lt;/titles&gt;&lt;dates&gt;&lt;year&gt;2005&lt;/year&gt;&lt;/dates&gt;&lt;pub-location&gt;Toronto, Canada&lt;/pub-location&gt;&lt;publisher&gt;Offord Centre for Child Studies&lt;/publisher&gt;&lt;urls&gt;&lt;related-urls&gt;&lt;url&gt;http://www.offordcentre.com/readiness/files/RESULTS.Normative_Data_II.pdf&lt;/url&gt;&lt;/related-urls&gt;&lt;/urls&gt;&lt;/record&gt;&lt;/Cite&gt;&lt;/EndNote&gt;</w:instrText>
      </w:r>
      <w:r w:rsidRPr="008E3310">
        <w:rPr>
          <w:rFonts w:ascii="Calibri" w:eastAsia="Calibri" w:hAnsi="Calibri" w:cs="Calibri"/>
        </w:rPr>
        <w:fldChar w:fldCharType="separate"/>
      </w:r>
      <w:r w:rsidR="008F4CA9">
        <w:rPr>
          <w:rFonts w:ascii="Calibri" w:eastAsia="Calibri" w:hAnsi="Calibri" w:cs="Calibri"/>
          <w:noProof/>
        </w:rPr>
        <w:t>(2005)</w:t>
      </w:r>
      <w:r w:rsidRPr="008E3310">
        <w:rPr>
          <w:rFonts w:ascii="Calibri" w:eastAsia="Calibri" w:hAnsi="Calibri" w:cs="Calibri"/>
        </w:rPr>
        <w:fldChar w:fldCharType="end"/>
      </w:r>
      <w:r w:rsidRPr="008E3310">
        <w:rPr>
          <w:rFonts w:ascii="Calibri" w:eastAsia="Calibri" w:hAnsi="Calibri" w:cs="Calibri"/>
        </w:rPr>
        <w:t xml:space="preserve"> found that 4.3% of children were classified as having </w:t>
      </w:r>
      <w:r>
        <w:rPr>
          <w:rFonts w:ascii="Calibri" w:eastAsia="Calibri" w:hAnsi="Calibri" w:cs="Calibri"/>
        </w:rPr>
        <w:t>“</w:t>
      </w:r>
      <w:r w:rsidRPr="008E3310">
        <w:rPr>
          <w:rFonts w:ascii="Calibri" w:eastAsia="Calibri" w:hAnsi="Calibri" w:cs="Calibri"/>
        </w:rPr>
        <w:t>multiple challenges</w:t>
      </w:r>
      <w:r>
        <w:rPr>
          <w:rFonts w:ascii="Calibri" w:eastAsia="Calibri" w:hAnsi="Calibri" w:cs="Calibri"/>
        </w:rPr>
        <w:t>”</w:t>
      </w:r>
      <w:r w:rsidRPr="008E3310">
        <w:rPr>
          <w:rFonts w:ascii="Calibri" w:eastAsia="Calibri" w:hAnsi="Calibri" w:cs="Calibri"/>
        </w:rPr>
        <w:t xml:space="preserve"> in a national representative sample in Canada.</w:t>
      </w:r>
      <w:r w:rsidR="003E517F">
        <w:rPr>
          <w:rFonts w:ascii="Calibri" w:eastAsia="Calibri" w:hAnsi="Calibri" w:cs="Calibri"/>
        </w:rPr>
        <w:t xml:space="preserve"> </w:t>
      </w:r>
      <w:r w:rsidRPr="008E3310">
        <w:rPr>
          <w:rFonts w:ascii="Calibri" w:eastAsia="Calibri" w:hAnsi="Calibri" w:cs="Calibri"/>
        </w:rPr>
        <w:t>This compares to 25.9% of children who were vulnerable on 1 or more domains and 12.9% who were vulnerable on 2 or more domains.</w:t>
      </w:r>
      <w:r w:rsidR="003E517F">
        <w:rPr>
          <w:rFonts w:ascii="Calibri" w:eastAsia="Calibri" w:hAnsi="Calibri" w:cs="Calibri"/>
        </w:rPr>
        <w:t xml:space="preserve"> </w:t>
      </w:r>
      <w:r w:rsidRPr="008E3310">
        <w:rPr>
          <w:rFonts w:ascii="Calibri" w:eastAsia="Calibri" w:hAnsi="Calibri" w:cs="Calibri"/>
        </w:rPr>
        <w:t xml:space="preserve">Therefore, the MCI identifies a much smaller group of children than either of the other two summary indictors of the EDI, which is consistent with the idea that the MCI could be used </w:t>
      </w:r>
      <w:r w:rsidRPr="008E3310">
        <w:rPr>
          <w:rFonts w:ascii="Calibri" w:eastAsia="Times New Roman" w:hAnsi="Calibri" w:cs="Times New Roman"/>
          <w:szCs w:val="24"/>
          <w:lang w:bidi="en-US"/>
        </w:rPr>
        <w:t>as an indicator to show where communities would benefit from additional targeted services.</w:t>
      </w:r>
    </w:p>
    <w:p w14:paraId="79F5F8CE" w14:textId="6665AA37" w:rsidR="006C3617" w:rsidRDefault="006C3617">
      <w:pPr>
        <w:rPr>
          <w:rFonts w:ascii="Calibri" w:eastAsia="Calibri" w:hAnsi="Calibri" w:cs="Calibri"/>
        </w:rPr>
      </w:pPr>
      <w:r>
        <w:rPr>
          <w:rFonts w:ascii="Calibri" w:eastAsia="Calibri" w:hAnsi="Calibri" w:cs="Calibri"/>
        </w:rPr>
        <w:br w:type="page"/>
      </w:r>
    </w:p>
    <w:p w14:paraId="653FF34B" w14:textId="77777777" w:rsidR="00D04270" w:rsidRPr="008E3310" w:rsidRDefault="00D04270" w:rsidP="00D04270">
      <w:pPr>
        <w:tabs>
          <w:tab w:val="left" w:pos="720"/>
        </w:tabs>
        <w:autoSpaceDE w:val="0"/>
        <w:autoSpaceDN w:val="0"/>
        <w:adjustRightInd w:val="0"/>
        <w:spacing w:after="0"/>
        <w:jc w:val="center"/>
        <w:rPr>
          <w:rFonts w:ascii="Calibri" w:eastAsia="Calibri" w:hAnsi="Calibri" w:cs="Calibri"/>
        </w:rPr>
      </w:pPr>
    </w:p>
    <w:p w14:paraId="6C56F78F" w14:textId="77777777" w:rsidR="00D04270" w:rsidRPr="00E610B8" w:rsidRDefault="00D04270" w:rsidP="00D04270">
      <w:pPr>
        <w:tabs>
          <w:tab w:val="left" w:pos="720"/>
        </w:tabs>
        <w:spacing w:line="240" w:lineRule="auto"/>
        <w:jc w:val="center"/>
        <w:rPr>
          <w:rFonts w:ascii="Calibri" w:eastAsia="Calibri" w:hAnsi="Calibri" w:cs="Calibri"/>
          <w:bCs/>
          <w:sz w:val="20"/>
          <w:szCs w:val="20"/>
        </w:rPr>
      </w:pPr>
      <w:bookmarkStart w:id="14" w:name="_Ref384909395"/>
      <w:bookmarkStart w:id="15" w:name="_Toc385934408"/>
      <w:bookmarkStart w:id="16" w:name="_Toc2241087"/>
      <w:r w:rsidRPr="00E610B8">
        <w:rPr>
          <w:rFonts w:ascii="Calibri" w:eastAsia="Times New Roman" w:hAnsi="Calibri" w:cs="Times New Roman"/>
          <w:b/>
          <w:bCs/>
          <w:sz w:val="20"/>
          <w:szCs w:val="20"/>
          <w:lang w:eastAsia="en-AU"/>
        </w:rPr>
        <w:t xml:space="preserve">Table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Table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w:t>
      </w:r>
      <w:r w:rsidRPr="00E610B8">
        <w:rPr>
          <w:rFonts w:ascii="Calibri" w:eastAsia="Times New Roman" w:hAnsi="Calibri" w:cs="Times New Roman"/>
          <w:b/>
          <w:bCs/>
          <w:sz w:val="20"/>
          <w:szCs w:val="20"/>
          <w:lang w:eastAsia="en-AU"/>
        </w:rPr>
        <w:fldChar w:fldCharType="end"/>
      </w:r>
      <w:bookmarkEnd w:id="14"/>
      <w:r w:rsidRPr="00E610B8">
        <w:rPr>
          <w:rFonts w:ascii="Calibri" w:eastAsia="Calibri" w:hAnsi="Calibri" w:cs="Calibri"/>
          <w:bCs/>
          <w:sz w:val="20"/>
          <w:szCs w:val="20"/>
        </w:rPr>
        <w:t>:  Percentage of children who were challenged on each sub-domain in Canada</w:t>
      </w:r>
      <w:bookmarkEnd w:id="15"/>
      <w:bookmarkEnd w:id="16"/>
      <w:r w:rsidRPr="00E610B8">
        <w:rPr>
          <w:rFonts w:ascii="Calibri" w:eastAsia="Calibri" w:hAnsi="Calibri" w:cs="Calibri"/>
          <w:bCs/>
          <w:sz w:val="20"/>
          <w:szCs w:val="20"/>
        </w:rPr>
        <w:t xml:space="preserve"> </w:t>
      </w:r>
    </w:p>
    <w:tbl>
      <w:tblPr>
        <w:tblpPr w:leftFromText="180" w:rightFromText="180" w:vertAnchor="text" w:tblpXSpec="center" w:tblpY="1"/>
        <w:tblOverlap w:val="never"/>
        <w:tblW w:w="3292" w:type="pct"/>
        <w:tblLook w:val="04A0" w:firstRow="1" w:lastRow="0" w:firstColumn="1" w:lastColumn="0" w:noHBand="0" w:noVBand="1"/>
      </w:tblPr>
      <w:tblGrid>
        <w:gridCol w:w="4501"/>
        <w:gridCol w:w="1987"/>
      </w:tblGrid>
      <w:tr w:rsidR="00D04270" w:rsidRPr="008E3310" w14:paraId="0A3DF1BF" w14:textId="77777777" w:rsidTr="00F84D36">
        <w:tc>
          <w:tcPr>
            <w:tcW w:w="3469" w:type="pct"/>
            <w:tcBorders>
              <w:top w:val="single" w:sz="4" w:space="0" w:color="auto"/>
              <w:bottom w:val="single" w:sz="4" w:space="0" w:color="auto"/>
            </w:tcBorders>
          </w:tcPr>
          <w:p w14:paraId="5F642B8C"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Domains and sub-domains</w:t>
            </w:r>
          </w:p>
          <w:p w14:paraId="20E78AC7" w14:textId="77777777" w:rsidR="00D04270" w:rsidRPr="008E3310" w:rsidRDefault="00D04270" w:rsidP="00F84D36">
            <w:pPr>
              <w:tabs>
                <w:tab w:val="left" w:pos="720"/>
              </w:tabs>
              <w:spacing w:after="0"/>
              <w:jc w:val="both"/>
              <w:rPr>
                <w:rFonts w:ascii="Calibri" w:eastAsia="Times New Roman" w:hAnsi="Calibri" w:cs="Calibri"/>
                <w:lang w:bidi="en-US"/>
              </w:rPr>
            </w:pPr>
          </w:p>
        </w:tc>
        <w:tc>
          <w:tcPr>
            <w:tcW w:w="1531" w:type="pct"/>
            <w:tcBorders>
              <w:top w:val="single" w:sz="4" w:space="0" w:color="auto"/>
              <w:bottom w:val="single" w:sz="4" w:space="0" w:color="auto"/>
            </w:tcBorders>
          </w:tcPr>
          <w:p w14:paraId="6DC3C3DD" w14:textId="77777777" w:rsidR="00D04270" w:rsidRPr="008E3310" w:rsidRDefault="00D04270" w:rsidP="00F84D36">
            <w:pPr>
              <w:tabs>
                <w:tab w:val="left" w:pos="720"/>
              </w:tabs>
              <w:spacing w:after="0"/>
              <w:jc w:val="right"/>
              <w:rPr>
                <w:rFonts w:ascii="Calibri" w:eastAsia="Times New Roman" w:hAnsi="Calibri" w:cs="Calibri"/>
                <w:b/>
                <w:lang w:bidi="en-US"/>
              </w:rPr>
            </w:pPr>
            <w:r w:rsidRPr="008E3310">
              <w:rPr>
                <w:rFonts w:ascii="Calibri" w:eastAsia="Times New Roman" w:hAnsi="Calibri" w:cs="Calibri"/>
                <w:b/>
                <w:lang w:bidi="en-US"/>
              </w:rPr>
              <w:t>%  of children who were challenged</w:t>
            </w:r>
          </w:p>
        </w:tc>
      </w:tr>
      <w:tr w:rsidR="00D04270" w:rsidRPr="008E3310" w14:paraId="6C926ECB" w14:textId="77777777" w:rsidTr="00F84D36">
        <w:tc>
          <w:tcPr>
            <w:tcW w:w="3469" w:type="pct"/>
            <w:tcBorders>
              <w:top w:val="single" w:sz="4" w:space="0" w:color="auto"/>
            </w:tcBorders>
          </w:tcPr>
          <w:p w14:paraId="056FD4A1"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Physical Health and Wellbeing</w:t>
            </w:r>
          </w:p>
        </w:tc>
        <w:tc>
          <w:tcPr>
            <w:tcW w:w="1531" w:type="pct"/>
            <w:tcBorders>
              <w:top w:val="single" w:sz="4" w:space="0" w:color="auto"/>
            </w:tcBorders>
          </w:tcPr>
          <w:p w14:paraId="2E3CC65B" w14:textId="77777777" w:rsidR="00D04270" w:rsidRPr="008E3310" w:rsidRDefault="00D04270" w:rsidP="00F84D36">
            <w:pPr>
              <w:tabs>
                <w:tab w:val="left" w:pos="720"/>
              </w:tabs>
              <w:spacing w:after="0"/>
              <w:jc w:val="both"/>
              <w:rPr>
                <w:rFonts w:ascii="Calibri" w:eastAsia="Times New Roman" w:hAnsi="Calibri" w:cs="Calibri"/>
                <w:lang w:bidi="en-US"/>
              </w:rPr>
            </w:pPr>
          </w:p>
        </w:tc>
      </w:tr>
      <w:tr w:rsidR="00D04270" w:rsidRPr="008E3310" w14:paraId="67A50C60" w14:textId="77777777" w:rsidTr="00F84D36">
        <w:tc>
          <w:tcPr>
            <w:tcW w:w="3469" w:type="pct"/>
          </w:tcPr>
          <w:p w14:paraId="48B14480"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Physical readiness for school day</w:t>
            </w:r>
          </w:p>
        </w:tc>
        <w:tc>
          <w:tcPr>
            <w:tcW w:w="1531" w:type="pct"/>
          </w:tcPr>
          <w:p w14:paraId="539DCBEC"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3.9%</w:t>
            </w:r>
          </w:p>
        </w:tc>
      </w:tr>
      <w:tr w:rsidR="00D04270" w:rsidRPr="008E3310" w14:paraId="1BF10F7B" w14:textId="77777777" w:rsidTr="00F84D36">
        <w:tc>
          <w:tcPr>
            <w:tcW w:w="3469" w:type="pct"/>
          </w:tcPr>
          <w:p w14:paraId="41D8B171"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Physical independence</w:t>
            </w:r>
          </w:p>
        </w:tc>
        <w:tc>
          <w:tcPr>
            <w:tcW w:w="1531" w:type="pct"/>
          </w:tcPr>
          <w:p w14:paraId="311C0B7A"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8.9%</w:t>
            </w:r>
          </w:p>
        </w:tc>
      </w:tr>
      <w:tr w:rsidR="00D04270" w:rsidRPr="008E3310" w14:paraId="7A3BF98B" w14:textId="77777777" w:rsidTr="00F84D36">
        <w:tc>
          <w:tcPr>
            <w:tcW w:w="3469" w:type="pct"/>
            <w:tcBorders>
              <w:bottom w:val="single" w:sz="4" w:space="0" w:color="auto"/>
            </w:tcBorders>
          </w:tcPr>
          <w:p w14:paraId="09EB9217"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Gross and fine motor skills</w:t>
            </w:r>
          </w:p>
        </w:tc>
        <w:tc>
          <w:tcPr>
            <w:tcW w:w="1531" w:type="pct"/>
            <w:tcBorders>
              <w:bottom w:val="single" w:sz="4" w:space="0" w:color="auto"/>
            </w:tcBorders>
          </w:tcPr>
          <w:p w14:paraId="2D503CDF"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21.8%</w:t>
            </w:r>
          </w:p>
        </w:tc>
      </w:tr>
      <w:tr w:rsidR="00D04270" w:rsidRPr="008E3310" w14:paraId="407F50AB" w14:textId="77777777" w:rsidTr="00F84D36">
        <w:tc>
          <w:tcPr>
            <w:tcW w:w="3469" w:type="pct"/>
            <w:tcBorders>
              <w:top w:val="single" w:sz="4" w:space="0" w:color="auto"/>
            </w:tcBorders>
          </w:tcPr>
          <w:p w14:paraId="69E15516"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Social Competence</w:t>
            </w:r>
          </w:p>
        </w:tc>
        <w:tc>
          <w:tcPr>
            <w:tcW w:w="1531" w:type="pct"/>
            <w:tcBorders>
              <w:top w:val="single" w:sz="4" w:space="0" w:color="auto"/>
            </w:tcBorders>
          </w:tcPr>
          <w:p w14:paraId="048A161F" w14:textId="77777777" w:rsidR="00D04270" w:rsidRPr="008E3310" w:rsidRDefault="00D04270" w:rsidP="00F84D36">
            <w:pPr>
              <w:tabs>
                <w:tab w:val="left" w:pos="720"/>
              </w:tabs>
              <w:spacing w:after="0"/>
              <w:jc w:val="right"/>
              <w:rPr>
                <w:rFonts w:ascii="Calibri" w:eastAsia="Times New Roman" w:hAnsi="Calibri" w:cs="Calibri"/>
                <w:b/>
                <w:lang w:bidi="en-US"/>
              </w:rPr>
            </w:pPr>
          </w:p>
        </w:tc>
      </w:tr>
      <w:tr w:rsidR="00D04270" w:rsidRPr="008E3310" w14:paraId="630F34DE" w14:textId="77777777" w:rsidTr="00F84D36">
        <w:tc>
          <w:tcPr>
            <w:tcW w:w="3469" w:type="pct"/>
          </w:tcPr>
          <w:p w14:paraId="6F468CCE"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Overall social competence</w:t>
            </w:r>
          </w:p>
        </w:tc>
        <w:tc>
          <w:tcPr>
            <w:tcW w:w="1531" w:type="pct"/>
          </w:tcPr>
          <w:p w14:paraId="0094AF21"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8.4%</w:t>
            </w:r>
          </w:p>
        </w:tc>
      </w:tr>
      <w:tr w:rsidR="00D04270" w:rsidRPr="008E3310" w14:paraId="2B141068" w14:textId="77777777" w:rsidTr="00F84D36">
        <w:tc>
          <w:tcPr>
            <w:tcW w:w="3469" w:type="pct"/>
          </w:tcPr>
          <w:p w14:paraId="596C051C"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Responsibility and respect</w:t>
            </w:r>
          </w:p>
        </w:tc>
        <w:tc>
          <w:tcPr>
            <w:tcW w:w="1531" w:type="pct"/>
          </w:tcPr>
          <w:p w14:paraId="200CEE06"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4.7%</w:t>
            </w:r>
          </w:p>
        </w:tc>
      </w:tr>
      <w:tr w:rsidR="00D04270" w:rsidRPr="008E3310" w14:paraId="423FEBE9" w14:textId="77777777" w:rsidTr="00F84D36">
        <w:tc>
          <w:tcPr>
            <w:tcW w:w="3469" w:type="pct"/>
          </w:tcPr>
          <w:p w14:paraId="3BC63069"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Approaches to leaning</w:t>
            </w:r>
          </w:p>
        </w:tc>
        <w:tc>
          <w:tcPr>
            <w:tcW w:w="1531" w:type="pct"/>
          </w:tcPr>
          <w:p w14:paraId="3D3C02B0"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8.1%</w:t>
            </w:r>
          </w:p>
        </w:tc>
      </w:tr>
      <w:tr w:rsidR="00D04270" w:rsidRPr="008E3310" w14:paraId="7E989131" w14:textId="77777777" w:rsidTr="00F84D36">
        <w:tc>
          <w:tcPr>
            <w:tcW w:w="3469" w:type="pct"/>
            <w:tcBorders>
              <w:bottom w:val="single" w:sz="4" w:space="0" w:color="auto"/>
            </w:tcBorders>
          </w:tcPr>
          <w:p w14:paraId="294A188C"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Readiness to explore new things</w:t>
            </w:r>
          </w:p>
        </w:tc>
        <w:tc>
          <w:tcPr>
            <w:tcW w:w="1531" w:type="pct"/>
            <w:tcBorders>
              <w:bottom w:val="single" w:sz="4" w:space="0" w:color="auto"/>
            </w:tcBorders>
          </w:tcPr>
          <w:p w14:paraId="1A9C709A"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3.2%</w:t>
            </w:r>
          </w:p>
        </w:tc>
      </w:tr>
      <w:tr w:rsidR="00D04270" w:rsidRPr="008E3310" w14:paraId="59097634" w14:textId="77777777" w:rsidTr="00F84D36">
        <w:tc>
          <w:tcPr>
            <w:tcW w:w="3469" w:type="pct"/>
            <w:tcBorders>
              <w:top w:val="single" w:sz="4" w:space="0" w:color="auto"/>
            </w:tcBorders>
          </w:tcPr>
          <w:p w14:paraId="3E070F6B"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Emotional Maturity</w:t>
            </w:r>
          </w:p>
        </w:tc>
        <w:tc>
          <w:tcPr>
            <w:tcW w:w="1531" w:type="pct"/>
            <w:tcBorders>
              <w:top w:val="single" w:sz="4" w:space="0" w:color="auto"/>
            </w:tcBorders>
          </w:tcPr>
          <w:p w14:paraId="2FE75736" w14:textId="77777777" w:rsidR="00D04270" w:rsidRPr="008E3310" w:rsidRDefault="00D04270" w:rsidP="00F84D36">
            <w:pPr>
              <w:tabs>
                <w:tab w:val="left" w:pos="720"/>
              </w:tabs>
              <w:spacing w:after="0"/>
              <w:jc w:val="right"/>
              <w:rPr>
                <w:rFonts w:ascii="Calibri" w:eastAsia="Times New Roman" w:hAnsi="Calibri" w:cs="Calibri"/>
                <w:b/>
                <w:lang w:bidi="en-US"/>
              </w:rPr>
            </w:pPr>
          </w:p>
        </w:tc>
      </w:tr>
      <w:tr w:rsidR="00D04270" w:rsidRPr="008E3310" w14:paraId="75FE55A9" w14:textId="77777777" w:rsidTr="00F84D36">
        <w:tc>
          <w:tcPr>
            <w:tcW w:w="3469" w:type="pct"/>
          </w:tcPr>
          <w:p w14:paraId="5B087C96"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Pro-social and helping behaviour</w:t>
            </w:r>
          </w:p>
        </w:tc>
        <w:tc>
          <w:tcPr>
            <w:tcW w:w="1531" w:type="pct"/>
          </w:tcPr>
          <w:p w14:paraId="6FA05C35"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33.5%</w:t>
            </w:r>
          </w:p>
        </w:tc>
      </w:tr>
      <w:tr w:rsidR="00D04270" w:rsidRPr="008E3310" w14:paraId="77E02B8E" w14:textId="77777777" w:rsidTr="00F84D36">
        <w:tc>
          <w:tcPr>
            <w:tcW w:w="3469" w:type="pct"/>
          </w:tcPr>
          <w:p w14:paraId="392930B4"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Anxious and fearful behaviour</w:t>
            </w:r>
          </w:p>
        </w:tc>
        <w:tc>
          <w:tcPr>
            <w:tcW w:w="1531" w:type="pct"/>
          </w:tcPr>
          <w:p w14:paraId="7C3E2A0D"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2.1%</w:t>
            </w:r>
          </w:p>
        </w:tc>
      </w:tr>
      <w:tr w:rsidR="00D04270" w:rsidRPr="008E3310" w14:paraId="528AF69C" w14:textId="77777777" w:rsidTr="00F84D36">
        <w:tc>
          <w:tcPr>
            <w:tcW w:w="3469" w:type="pct"/>
          </w:tcPr>
          <w:p w14:paraId="6DF3EA15"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Aggressive behaviour</w:t>
            </w:r>
          </w:p>
        </w:tc>
        <w:tc>
          <w:tcPr>
            <w:tcW w:w="1531" w:type="pct"/>
          </w:tcPr>
          <w:p w14:paraId="41681F71"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7.8%</w:t>
            </w:r>
          </w:p>
        </w:tc>
      </w:tr>
      <w:tr w:rsidR="00D04270" w:rsidRPr="008E3310" w14:paraId="68719D77" w14:textId="77777777" w:rsidTr="00F84D36">
        <w:tc>
          <w:tcPr>
            <w:tcW w:w="3469" w:type="pct"/>
            <w:tcBorders>
              <w:bottom w:val="single" w:sz="4" w:space="0" w:color="auto"/>
            </w:tcBorders>
          </w:tcPr>
          <w:p w14:paraId="3823A03B"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Hyperactivity and inattention</w:t>
            </w:r>
          </w:p>
        </w:tc>
        <w:tc>
          <w:tcPr>
            <w:tcW w:w="1531" w:type="pct"/>
            <w:tcBorders>
              <w:bottom w:val="single" w:sz="4" w:space="0" w:color="auto"/>
            </w:tcBorders>
          </w:tcPr>
          <w:p w14:paraId="49C6BDF1"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13.1%</w:t>
            </w:r>
          </w:p>
        </w:tc>
      </w:tr>
      <w:tr w:rsidR="00D04270" w:rsidRPr="008E3310" w14:paraId="077F45A6" w14:textId="77777777" w:rsidTr="00F84D36">
        <w:tc>
          <w:tcPr>
            <w:tcW w:w="3469" w:type="pct"/>
            <w:tcBorders>
              <w:top w:val="single" w:sz="4" w:space="0" w:color="auto"/>
            </w:tcBorders>
          </w:tcPr>
          <w:p w14:paraId="69B2D30B"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Language and Cognitive Skills</w:t>
            </w:r>
          </w:p>
        </w:tc>
        <w:tc>
          <w:tcPr>
            <w:tcW w:w="1531" w:type="pct"/>
            <w:tcBorders>
              <w:top w:val="single" w:sz="4" w:space="0" w:color="auto"/>
            </w:tcBorders>
          </w:tcPr>
          <w:p w14:paraId="0C572DA8" w14:textId="77777777" w:rsidR="00D04270" w:rsidRPr="008E3310" w:rsidRDefault="00D04270" w:rsidP="00F84D36">
            <w:pPr>
              <w:tabs>
                <w:tab w:val="left" w:pos="720"/>
              </w:tabs>
              <w:spacing w:after="0"/>
              <w:jc w:val="right"/>
              <w:rPr>
                <w:rFonts w:ascii="Calibri" w:eastAsia="Times New Roman" w:hAnsi="Calibri" w:cs="Calibri"/>
                <w:b/>
                <w:lang w:bidi="en-US"/>
              </w:rPr>
            </w:pPr>
          </w:p>
        </w:tc>
      </w:tr>
      <w:tr w:rsidR="00D04270" w:rsidRPr="008E3310" w14:paraId="7507ABFC" w14:textId="77777777" w:rsidTr="00F84D36">
        <w:tc>
          <w:tcPr>
            <w:tcW w:w="3469" w:type="pct"/>
          </w:tcPr>
          <w:p w14:paraId="389FACF3"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Basic literacy</w:t>
            </w:r>
          </w:p>
        </w:tc>
        <w:tc>
          <w:tcPr>
            <w:tcW w:w="1531" w:type="pct"/>
          </w:tcPr>
          <w:p w14:paraId="60BAB03B"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11.0%</w:t>
            </w:r>
          </w:p>
        </w:tc>
      </w:tr>
      <w:tr w:rsidR="00D04270" w:rsidRPr="008E3310" w14:paraId="21A7BED6" w14:textId="77777777" w:rsidTr="00F84D36">
        <w:tc>
          <w:tcPr>
            <w:tcW w:w="3469" w:type="pct"/>
          </w:tcPr>
          <w:p w14:paraId="425DD99C"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Interest in literacy, numeracy and memory</w:t>
            </w:r>
          </w:p>
        </w:tc>
        <w:tc>
          <w:tcPr>
            <w:tcW w:w="1531" w:type="pct"/>
          </w:tcPr>
          <w:p w14:paraId="25720147"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15.8%</w:t>
            </w:r>
          </w:p>
        </w:tc>
      </w:tr>
      <w:tr w:rsidR="00D04270" w:rsidRPr="008E3310" w14:paraId="2530D58A" w14:textId="77777777" w:rsidTr="00F84D36">
        <w:tc>
          <w:tcPr>
            <w:tcW w:w="3469" w:type="pct"/>
          </w:tcPr>
          <w:p w14:paraId="3B50DA81"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Advanced literacy</w:t>
            </w:r>
          </w:p>
        </w:tc>
        <w:tc>
          <w:tcPr>
            <w:tcW w:w="1531" w:type="pct"/>
          </w:tcPr>
          <w:p w14:paraId="27DB5AA3"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19.4%</w:t>
            </w:r>
          </w:p>
        </w:tc>
      </w:tr>
      <w:tr w:rsidR="00D04270" w:rsidRPr="008E3310" w14:paraId="25F288C4" w14:textId="77777777" w:rsidTr="00F84D36">
        <w:tc>
          <w:tcPr>
            <w:tcW w:w="3469" w:type="pct"/>
            <w:tcBorders>
              <w:bottom w:val="single" w:sz="4" w:space="0" w:color="auto"/>
            </w:tcBorders>
          </w:tcPr>
          <w:p w14:paraId="5D7CDD0F"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Basic numeracy</w:t>
            </w:r>
          </w:p>
        </w:tc>
        <w:tc>
          <w:tcPr>
            <w:tcW w:w="1531" w:type="pct"/>
            <w:tcBorders>
              <w:bottom w:val="single" w:sz="4" w:space="0" w:color="auto"/>
            </w:tcBorders>
          </w:tcPr>
          <w:p w14:paraId="1A395EB2"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14.2%</w:t>
            </w:r>
          </w:p>
        </w:tc>
      </w:tr>
      <w:tr w:rsidR="00D04270" w:rsidRPr="008E3310" w14:paraId="3FD0F167" w14:textId="77777777" w:rsidTr="000C5339">
        <w:tc>
          <w:tcPr>
            <w:tcW w:w="3469" w:type="pct"/>
            <w:tcBorders>
              <w:top w:val="single" w:sz="4" w:space="0" w:color="auto"/>
            </w:tcBorders>
          </w:tcPr>
          <w:p w14:paraId="64758039" w14:textId="77777777" w:rsidR="00D04270" w:rsidRPr="008E3310" w:rsidRDefault="00D04270" w:rsidP="00F84D36">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Communication skills and general knowledge</w:t>
            </w:r>
          </w:p>
        </w:tc>
        <w:tc>
          <w:tcPr>
            <w:tcW w:w="1531" w:type="pct"/>
            <w:tcBorders>
              <w:top w:val="single" w:sz="4" w:space="0" w:color="auto"/>
            </w:tcBorders>
          </w:tcPr>
          <w:p w14:paraId="0AC4ED51" w14:textId="77777777" w:rsidR="00D04270" w:rsidRPr="008E3310" w:rsidRDefault="00D04270" w:rsidP="00F84D36">
            <w:pPr>
              <w:tabs>
                <w:tab w:val="left" w:pos="720"/>
              </w:tabs>
              <w:spacing w:after="0"/>
              <w:jc w:val="right"/>
              <w:rPr>
                <w:rFonts w:ascii="Calibri" w:eastAsia="Times New Roman" w:hAnsi="Calibri" w:cs="Calibri"/>
                <w:lang w:bidi="en-US"/>
              </w:rPr>
            </w:pPr>
          </w:p>
        </w:tc>
      </w:tr>
      <w:tr w:rsidR="00D04270" w:rsidRPr="008E3310" w14:paraId="2209A72B" w14:textId="77777777" w:rsidTr="000C5339">
        <w:tc>
          <w:tcPr>
            <w:tcW w:w="3469" w:type="pct"/>
            <w:tcBorders>
              <w:bottom w:val="single" w:sz="4" w:space="0" w:color="auto"/>
            </w:tcBorders>
          </w:tcPr>
          <w:p w14:paraId="4DC9C001" w14:textId="77777777" w:rsidR="00D04270" w:rsidRPr="008E3310" w:rsidRDefault="00D04270" w:rsidP="00F84D36">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 xml:space="preserve">     Communication skills and general knowledge</w:t>
            </w:r>
          </w:p>
        </w:tc>
        <w:tc>
          <w:tcPr>
            <w:tcW w:w="1531" w:type="pct"/>
            <w:tcBorders>
              <w:bottom w:val="single" w:sz="4" w:space="0" w:color="auto"/>
            </w:tcBorders>
          </w:tcPr>
          <w:p w14:paraId="4FD7BA0F" w14:textId="77777777" w:rsidR="00D04270" w:rsidRPr="008E3310" w:rsidRDefault="00D04270" w:rsidP="00F84D36">
            <w:pPr>
              <w:tabs>
                <w:tab w:val="left" w:pos="720"/>
              </w:tabs>
              <w:spacing w:after="0"/>
              <w:jc w:val="right"/>
              <w:rPr>
                <w:rFonts w:ascii="Calibri" w:eastAsia="Times New Roman" w:hAnsi="Calibri" w:cs="Calibri"/>
                <w:lang w:bidi="en-US"/>
              </w:rPr>
            </w:pPr>
            <w:r w:rsidRPr="008E3310">
              <w:rPr>
                <w:rFonts w:ascii="Calibri" w:eastAsia="Times New Roman" w:hAnsi="Calibri" w:cs="Calibri"/>
                <w:lang w:bidi="en-US"/>
              </w:rPr>
              <w:t>29.0%</w:t>
            </w:r>
          </w:p>
        </w:tc>
      </w:tr>
      <w:tr w:rsidR="00D04270" w:rsidRPr="008E3310" w14:paraId="74DBCE89" w14:textId="77777777" w:rsidTr="000C5339">
        <w:tc>
          <w:tcPr>
            <w:tcW w:w="3469" w:type="pct"/>
            <w:tcBorders>
              <w:top w:val="single" w:sz="4" w:space="0" w:color="auto"/>
            </w:tcBorders>
          </w:tcPr>
          <w:p w14:paraId="7C49EC3C" w14:textId="79B7A3F4" w:rsidR="00D04270" w:rsidRPr="00D04270" w:rsidRDefault="00D04270" w:rsidP="00F84D36">
            <w:pPr>
              <w:tabs>
                <w:tab w:val="left" w:pos="720"/>
              </w:tabs>
              <w:spacing w:after="0"/>
              <w:jc w:val="both"/>
              <w:rPr>
                <w:rFonts w:ascii="Calibri" w:eastAsia="Times New Roman" w:hAnsi="Calibri" w:cs="Calibri"/>
                <w:b/>
                <w:lang w:bidi="en-US"/>
              </w:rPr>
            </w:pPr>
            <w:r w:rsidRPr="00D04270">
              <w:rPr>
                <w:rFonts w:ascii="Calibri" w:eastAsia="Times New Roman" w:hAnsi="Calibri" w:cs="Calibri"/>
                <w:b/>
                <w:lang w:bidi="en-US"/>
              </w:rPr>
              <w:t>Summary indicators</w:t>
            </w:r>
          </w:p>
        </w:tc>
        <w:tc>
          <w:tcPr>
            <w:tcW w:w="1531" w:type="pct"/>
            <w:tcBorders>
              <w:top w:val="single" w:sz="4" w:space="0" w:color="auto"/>
            </w:tcBorders>
          </w:tcPr>
          <w:p w14:paraId="3AF8C64A" w14:textId="77777777" w:rsidR="00D04270" w:rsidRPr="008E3310" w:rsidRDefault="00D04270" w:rsidP="00F84D36">
            <w:pPr>
              <w:tabs>
                <w:tab w:val="left" w:pos="720"/>
              </w:tabs>
              <w:spacing w:after="0"/>
              <w:jc w:val="right"/>
              <w:rPr>
                <w:rFonts w:ascii="Calibri" w:eastAsia="Times New Roman" w:hAnsi="Calibri" w:cs="Calibri"/>
                <w:lang w:bidi="en-US"/>
              </w:rPr>
            </w:pPr>
          </w:p>
        </w:tc>
      </w:tr>
      <w:tr w:rsidR="00D04270" w:rsidRPr="008E3310" w14:paraId="101EA5B1" w14:textId="77777777" w:rsidTr="000C5339">
        <w:tc>
          <w:tcPr>
            <w:tcW w:w="3469" w:type="pct"/>
          </w:tcPr>
          <w:p w14:paraId="4EE8AED0" w14:textId="61A525B7" w:rsidR="00D04270" w:rsidRDefault="000C5339" w:rsidP="00F84D36">
            <w:pPr>
              <w:tabs>
                <w:tab w:val="left" w:pos="720"/>
              </w:tabs>
              <w:spacing w:after="0"/>
              <w:jc w:val="both"/>
              <w:rPr>
                <w:rFonts w:ascii="Calibri" w:eastAsia="Times New Roman" w:hAnsi="Calibri" w:cs="Calibri"/>
                <w:lang w:bidi="en-US"/>
              </w:rPr>
            </w:pPr>
            <w:r>
              <w:rPr>
                <w:rFonts w:ascii="Calibri" w:eastAsia="Times New Roman" w:hAnsi="Calibri" w:cs="Calibri"/>
                <w:lang w:bidi="en-US"/>
              </w:rPr>
              <w:t xml:space="preserve">     % Multiple Challenges</w:t>
            </w:r>
          </w:p>
        </w:tc>
        <w:tc>
          <w:tcPr>
            <w:tcW w:w="1531" w:type="pct"/>
          </w:tcPr>
          <w:p w14:paraId="4F872EE3" w14:textId="1CA85742" w:rsidR="00D04270" w:rsidRPr="008E3310" w:rsidRDefault="000C5339" w:rsidP="00F84D36">
            <w:pPr>
              <w:tabs>
                <w:tab w:val="left" w:pos="720"/>
              </w:tabs>
              <w:spacing w:after="0"/>
              <w:jc w:val="right"/>
              <w:rPr>
                <w:rFonts w:ascii="Calibri" w:eastAsia="Times New Roman" w:hAnsi="Calibri" w:cs="Calibri"/>
                <w:lang w:bidi="en-US"/>
              </w:rPr>
            </w:pPr>
            <w:r>
              <w:rPr>
                <w:rFonts w:ascii="Calibri" w:eastAsia="Times New Roman" w:hAnsi="Calibri" w:cs="Calibri"/>
                <w:lang w:bidi="en-US"/>
              </w:rPr>
              <w:t>4.3%</w:t>
            </w:r>
          </w:p>
        </w:tc>
      </w:tr>
      <w:tr w:rsidR="000C5339" w:rsidRPr="008E3310" w14:paraId="4B54D619" w14:textId="77777777" w:rsidTr="000C5339">
        <w:tc>
          <w:tcPr>
            <w:tcW w:w="3469" w:type="pct"/>
          </w:tcPr>
          <w:p w14:paraId="487B86D9" w14:textId="46BC8B62" w:rsidR="000C5339" w:rsidRDefault="000C5339" w:rsidP="008B55EA">
            <w:pPr>
              <w:tabs>
                <w:tab w:val="left" w:pos="720"/>
              </w:tabs>
              <w:spacing w:after="0"/>
              <w:jc w:val="both"/>
              <w:rPr>
                <w:rFonts w:ascii="Calibri" w:eastAsia="Times New Roman" w:hAnsi="Calibri" w:cs="Calibri"/>
                <w:lang w:bidi="en-US"/>
              </w:rPr>
            </w:pPr>
            <w:r>
              <w:rPr>
                <w:rFonts w:ascii="Calibri" w:eastAsia="Times New Roman" w:hAnsi="Calibri" w:cs="Calibri"/>
                <w:lang w:bidi="en-US"/>
              </w:rPr>
              <w:t xml:space="preserve">     % Vulnerable on 1 or more domains</w:t>
            </w:r>
          </w:p>
        </w:tc>
        <w:tc>
          <w:tcPr>
            <w:tcW w:w="1531" w:type="pct"/>
          </w:tcPr>
          <w:p w14:paraId="45F10B8C" w14:textId="01283A40" w:rsidR="000C5339" w:rsidRPr="008E3310" w:rsidRDefault="000C5339" w:rsidP="00F84D36">
            <w:pPr>
              <w:tabs>
                <w:tab w:val="left" w:pos="720"/>
              </w:tabs>
              <w:spacing w:after="0"/>
              <w:jc w:val="right"/>
              <w:rPr>
                <w:rFonts w:ascii="Calibri" w:eastAsia="Times New Roman" w:hAnsi="Calibri" w:cs="Calibri"/>
                <w:lang w:bidi="en-US"/>
              </w:rPr>
            </w:pPr>
            <w:r>
              <w:rPr>
                <w:rFonts w:ascii="Calibri" w:eastAsia="Times New Roman" w:hAnsi="Calibri" w:cs="Calibri"/>
                <w:lang w:bidi="en-US"/>
              </w:rPr>
              <w:t>25.9%</w:t>
            </w:r>
          </w:p>
        </w:tc>
      </w:tr>
      <w:tr w:rsidR="000C5339" w:rsidRPr="008E3310" w14:paraId="55142873" w14:textId="77777777" w:rsidTr="00F84D36">
        <w:tc>
          <w:tcPr>
            <w:tcW w:w="3469" w:type="pct"/>
            <w:tcBorders>
              <w:bottom w:val="single" w:sz="4" w:space="0" w:color="auto"/>
            </w:tcBorders>
          </w:tcPr>
          <w:p w14:paraId="32DAA988" w14:textId="4A3BFCC0" w:rsidR="000C5339" w:rsidRDefault="000C5339" w:rsidP="008B55EA">
            <w:pPr>
              <w:tabs>
                <w:tab w:val="left" w:pos="720"/>
              </w:tabs>
              <w:spacing w:after="0"/>
              <w:jc w:val="both"/>
              <w:rPr>
                <w:rFonts w:ascii="Calibri" w:eastAsia="Times New Roman" w:hAnsi="Calibri" w:cs="Calibri"/>
                <w:lang w:bidi="en-US"/>
              </w:rPr>
            </w:pPr>
            <w:r>
              <w:rPr>
                <w:rFonts w:ascii="Calibri" w:eastAsia="Times New Roman" w:hAnsi="Calibri" w:cs="Calibri"/>
                <w:lang w:bidi="en-US"/>
              </w:rPr>
              <w:t xml:space="preserve">     % Vulnerable on 2 or more domains</w:t>
            </w:r>
          </w:p>
        </w:tc>
        <w:tc>
          <w:tcPr>
            <w:tcW w:w="1531" w:type="pct"/>
            <w:tcBorders>
              <w:bottom w:val="single" w:sz="4" w:space="0" w:color="auto"/>
            </w:tcBorders>
          </w:tcPr>
          <w:p w14:paraId="09A68A4C" w14:textId="1FFD7892" w:rsidR="000C5339" w:rsidRPr="008E3310" w:rsidRDefault="000C5339" w:rsidP="00F84D36">
            <w:pPr>
              <w:tabs>
                <w:tab w:val="left" w:pos="720"/>
              </w:tabs>
              <w:spacing w:after="0"/>
              <w:jc w:val="right"/>
              <w:rPr>
                <w:rFonts w:ascii="Calibri" w:eastAsia="Times New Roman" w:hAnsi="Calibri" w:cs="Calibri"/>
                <w:lang w:bidi="en-US"/>
              </w:rPr>
            </w:pPr>
            <w:r>
              <w:rPr>
                <w:rFonts w:ascii="Calibri" w:eastAsia="Times New Roman" w:hAnsi="Calibri" w:cs="Calibri"/>
                <w:lang w:bidi="en-US"/>
              </w:rPr>
              <w:t>12.9%</w:t>
            </w:r>
          </w:p>
        </w:tc>
      </w:tr>
    </w:tbl>
    <w:p w14:paraId="675EEEAA" w14:textId="77777777" w:rsidR="00D04270" w:rsidRPr="008E3310" w:rsidRDefault="00D04270" w:rsidP="00D04270">
      <w:pPr>
        <w:tabs>
          <w:tab w:val="left" w:pos="720"/>
        </w:tabs>
        <w:autoSpaceDE w:val="0"/>
        <w:autoSpaceDN w:val="0"/>
        <w:adjustRightInd w:val="0"/>
        <w:spacing w:after="0"/>
        <w:jc w:val="both"/>
        <w:rPr>
          <w:rFonts w:ascii="Calibri" w:eastAsia="Calibri" w:hAnsi="Calibri" w:cs="Calibri"/>
          <w:i/>
        </w:rPr>
      </w:pPr>
      <w:r w:rsidRPr="008E3310">
        <w:rPr>
          <w:rFonts w:ascii="Calibri" w:eastAsia="Calibri" w:hAnsi="Calibri" w:cs="Calibri"/>
          <w:i/>
        </w:rPr>
        <w:br w:type="textWrapping" w:clear="all"/>
      </w:r>
    </w:p>
    <w:p w14:paraId="3FF6EBFD" w14:textId="5A0735BB" w:rsidR="00D04270" w:rsidRPr="008E3310" w:rsidRDefault="00D04270" w:rsidP="00D04270">
      <w:pPr>
        <w:spacing w:after="0" w:line="240" w:lineRule="auto"/>
        <w:rPr>
          <w:rFonts w:ascii="Calibri" w:eastAsia="Calibri" w:hAnsi="Calibri" w:cs="Calibri"/>
        </w:rPr>
      </w:pPr>
      <w:r w:rsidRPr="008E3310">
        <w:rPr>
          <w:rFonts w:ascii="Calibri" w:eastAsia="Calibri" w:hAnsi="Calibri" w:cs="Calibri"/>
        </w:rPr>
        <w:br w:type="page"/>
      </w:r>
    </w:p>
    <w:p w14:paraId="6696F12A" w14:textId="47249B09" w:rsidR="008E3310" w:rsidRPr="008E3310" w:rsidRDefault="008E3310" w:rsidP="002F554A">
      <w:pPr>
        <w:pStyle w:val="Heading2"/>
        <w:rPr>
          <w:lang w:bidi="en-US"/>
        </w:rPr>
      </w:pPr>
      <w:bookmarkStart w:id="17" w:name="_Toc365040999"/>
      <w:bookmarkStart w:id="18" w:name="_Toc365292759"/>
      <w:bookmarkStart w:id="19" w:name="_Toc365293184"/>
      <w:bookmarkStart w:id="20" w:name="_Toc386461923"/>
      <w:bookmarkStart w:id="21" w:name="_Toc2241063"/>
      <w:r w:rsidRPr="008E3310">
        <w:rPr>
          <w:lang w:bidi="en-US"/>
        </w:rPr>
        <w:lastRenderedPageBreak/>
        <w:t>Calculation of the M</w:t>
      </w:r>
      <w:r w:rsidR="000C5339">
        <w:rPr>
          <w:lang w:bidi="en-US"/>
        </w:rPr>
        <w:t xml:space="preserve">ultiple </w:t>
      </w:r>
      <w:r w:rsidRPr="008E3310">
        <w:rPr>
          <w:lang w:bidi="en-US"/>
        </w:rPr>
        <w:t>C</w:t>
      </w:r>
      <w:r w:rsidR="000C5339">
        <w:rPr>
          <w:lang w:bidi="en-US"/>
        </w:rPr>
        <w:t xml:space="preserve">hallenge </w:t>
      </w:r>
      <w:r w:rsidR="008B55EA">
        <w:rPr>
          <w:lang w:bidi="en-US"/>
        </w:rPr>
        <w:t>Indicator</w:t>
      </w:r>
      <w:r w:rsidR="005B3F98">
        <w:rPr>
          <w:rStyle w:val="FootnoteReference"/>
          <w:lang w:bidi="en-US"/>
        </w:rPr>
        <w:footnoteReference w:id="1"/>
      </w:r>
      <w:r w:rsidR="008B55EA" w:rsidRPr="008E3310">
        <w:rPr>
          <w:lang w:bidi="en-US"/>
        </w:rPr>
        <w:t xml:space="preserve"> </w:t>
      </w:r>
      <w:r w:rsidRPr="008E3310">
        <w:rPr>
          <w:lang w:bidi="en-US"/>
        </w:rPr>
        <w:t>in Australia</w:t>
      </w:r>
      <w:bookmarkEnd w:id="17"/>
      <w:bookmarkEnd w:id="18"/>
      <w:bookmarkEnd w:id="19"/>
      <w:bookmarkEnd w:id="20"/>
      <w:bookmarkEnd w:id="21"/>
    </w:p>
    <w:p w14:paraId="17883180" w14:textId="1F075005" w:rsidR="008E3310" w:rsidRPr="008E3310" w:rsidRDefault="008E3310" w:rsidP="002F554A">
      <w:pPr>
        <w:tabs>
          <w:tab w:val="left" w:pos="720"/>
        </w:tabs>
        <w:jc w:val="both"/>
        <w:rPr>
          <w:rFonts w:ascii="Calibri" w:eastAsia="Times New Roman" w:hAnsi="Calibri" w:cs="Calibri"/>
          <w:lang w:eastAsia="en-AU"/>
        </w:rPr>
      </w:pPr>
      <w:r w:rsidRPr="008E3310">
        <w:rPr>
          <w:rFonts w:ascii="Calibri" w:eastAsia="Times New Roman" w:hAnsi="Calibri" w:cs="Calibri"/>
          <w:lang w:bidi="en-US"/>
        </w:rPr>
        <w:t>There are some differences between the EDI and the A</w:t>
      </w:r>
      <w:r w:rsidR="002F554A">
        <w:rPr>
          <w:rFonts w:ascii="Calibri" w:eastAsia="Times New Roman" w:hAnsi="Calibri" w:cs="Calibri"/>
          <w:lang w:bidi="en-US"/>
        </w:rPr>
        <w:t xml:space="preserve">ustralian version of the </w:t>
      </w:r>
      <w:r w:rsidRPr="008E3310">
        <w:rPr>
          <w:rFonts w:ascii="Calibri" w:eastAsia="Times New Roman" w:hAnsi="Calibri" w:cs="Calibri"/>
          <w:lang w:bidi="en-US"/>
        </w:rPr>
        <w:t xml:space="preserve">EDI </w:t>
      </w:r>
      <w:r w:rsidR="00873C3E">
        <w:rPr>
          <w:rFonts w:ascii="Calibri" w:eastAsia="Times New Roman" w:hAnsi="Calibri" w:cs="Calibri"/>
          <w:lang w:bidi="en-US"/>
        </w:rPr>
        <w:t>(</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Pr>
          <w:rFonts w:ascii="Calibri" w:eastAsia="Times New Roman" w:hAnsi="Calibri" w:cs="Times New Roman"/>
          <w:szCs w:val="24"/>
          <w:lang w:eastAsia="en-AU"/>
        </w:rPr>
        <w:t>)</w:t>
      </w:r>
      <w:r w:rsidR="00873C3E" w:rsidRPr="008E3310">
        <w:rPr>
          <w:rFonts w:ascii="Calibri" w:eastAsia="Times New Roman" w:hAnsi="Calibri" w:cs="Calibri"/>
          <w:lang w:bidi="en-US"/>
        </w:rPr>
        <w:t xml:space="preserve"> </w:t>
      </w:r>
      <w:r w:rsidRPr="008E3310">
        <w:rPr>
          <w:rFonts w:ascii="Calibri" w:eastAsia="Times New Roman" w:hAnsi="Calibri" w:cs="Calibri"/>
          <w:lang w:bidi="en-US"/>
        </w:rPr>
        <w:t xml:space="preserve">that impact on the calculation of the MCI in Australia, and make it difficult to directly adapt the Canadian rules and cut points for the Australian context. During the process of piloting the EDI for use in Australia, Rasch modelling was conducted to explore the psychometric properties of the instrument. These analyses suggested the removal of some items from the EDI </w:t>
      </w:r>
      <w:r w:rsidRPr="008E3310">
        <w:rPr>
          <w:rFonts w:ascii="Calibri" w:eastAsia="Times New Roman" w:hAnsi="Calibri" w:cs="Calibri"/>
          <w:lang w:bidi="en-US"/>
        </w:rPr>
        <w:fldChar w:fldCharType="begin"/>
      </w:r>
      <w:r w:rsidR="008F4CA9">
        <w:rPr>
          <w:rFonts w:ascii="Calibri" w:eastAsia="Times New Roman" w:hAnsi="Calibri" w:cs="Calibri"/>
          <w:lang w:bidi="en-US"/>
        </w:rPr>
        <w:instrText xml:space="preserve"> ADDIN EN.CITE &lt;EndNote&gt;&lt;Cite&gt;&lt;Author&gt;Andrich&lt;/Author&gt;&lt;Year&gt;2004&lt;/Year&gt;&lt;RecNum&gt;7&lt;/RecNum&gt;&lt;DisplayText&gt;(Andrich &amp;amp; Styles, 2004)&lt;/DisplayText&gt;&lt;record&gt;&lt;rec-number&gt;7&lt;/rec-number&gt;&lt;foreign-keys&gt;&lt;key app="EN" db-id="awzvpw2vrftadnes2acxwde725ssz0a5zvaf" timestamp="0"&gt;7&lt;/key&gt;&lt;/foreign-keys&gt;&lt;ref-type name="Report"&gt;27&lt;/ref-type&gt;&lt;contributors&gt;&lt;authors&gt;&lt;author&gt;Andrich, D.&lt;/author&gt;&lt;author&gt;Styles, I.&lt;/author&gt;&lt;/authors&gt;&lt;/contributors&gt;&lt;titles&gt;&lt;title&gt;Final report on the psychometric analyses of the Early Development Instrument (EDI) using the Rasch Model: A technical paper commissioned for the development of the Australian Early Development Index (AEDI)&lt;/title&gt;&lt;/titles&gt;&lt;dates&gt;&lt;year&gt;2004&lt;/year&gt;&lt;pub-dates&gt;&lt;date&gt;2004&lt;/date&gt;&lt;/pub-dates&gt;&lt;/dates&gt;&lt;publisher&gt;Murdoch University&lt;/publisher&gt;&lt;urls&gt;&lt;/urls&gt;&lt;/record&gt;&lt;/Cite&gt;&lt;/EndNote&gt;</w:instrText>
      </w:r>
      <w:r w:rsidRPr="008E3310">
        <w:rPr>
          <w:rFonts w:ascii="Calibri" w:eastAsia="Times New Roman" w:hAnsi="Calibri" w:cs="Calibri"/>
          <w:lang w:bidi="en-US"/>
        </w:rPr>
        <w:fldChar w:fldCharType="separate"/>
      </w:r>
      <w:r w:rsidR="008F4CA9">
        <w:rPr>
          <w:rFonts w:ascii="Calibri" w:eastAsia="Times New Roman" w:hAnsi="Calibri" w:cs="Calibri"/>
          <w:noProof/>
          <w:lang w:bidi="en-US"/>
        </w:rPr>
        <w:t>(Andrich &amp; Styles, 2004)</w:t>
      </w:r>
      <w:r w:rsidRPr="008E3310">
        <w:rPr>
          <w:rFonts w:ascii="Calibri" w:eastAsia="Times New Roman" w:hAnsi="Calibri" w:cs="Calibri"/>
          <w:lang w:bidi="en-US"/>
        </w:rPr>
        <w:fldChar w:fldCharType="end"/>
      </w:r>
      <w:r w:rsidRPr="008E3310">
        <w:rPr>
          <w:rFonts w:ascii="Calibri" w:eastAsia="Times New Roman" w:hAnsi="Calibri" w:cs="Calibri"/>
          <w:lang w:bidi="en-US"/>
        </w:rPr>
        <w:t>. In Australia, these recommendations were adopted</w:t>
      </w:r>
      <w:r w:rsidR="000C5339">
        <w:rPr>
          <w:rFonts w:ascii="Calibri" w:eastAsia="Times New Roman" w:hAnsi="Calibri" w:cs="Calibri"/>
          <w:lang w:bidi="en-US"/>
        </w:rPr>
        <w:t xml:space="preserve"> and</w:t>
      </w:r>
      <w:r w:rsidRPr="008E3310">
        <w:rPr>
          <w:rFonts w:ascii="Calibri" w:eastAsia="Times New Roman" w:hAnsi="Calibri" w:cs="Calibri"/>
          <w:lang w:bidi="en-US"/>
        </w:rPr>
        <w:t xml:space="preserve"> </w:t>
      </w:r>
      <w:r w:rsidR="008B55EA">
        <w:rPr>
          <w:rFonts w:ascii="Calibri" w:eastAsia="Times New Roman" w:hAnsi="Calibri" w:cs="Calibri"/>
          <w:lang w:bidi="en-US"/>
        </w:rPr>
        <w:t>nine</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items were dropped from the instrument</w:t>
      </w:r>
      <w:r w:rsidR="000C5339">
        <w:rPr>
          <w:rFonts w:ascii="Calibri" w:eastAsia="Times New Roman" w:hAnsi="Calibri" w:cs="Calibri"/>
          <w:lang w:bidi="en-US"/>
        </w:rPr>
        <w:t>.</w:t>
      </w:r>
      <w:r w:rsidR="003E517F">
        <w:rPr>
          <w:rFonts w:ascii="Calibri" w:eastAsia="Times New Roman" w:hAnsi="Calibri" w:cs="Calibri"/>
          <w:lang w:bidi="en-US"/>
        </w:rPr>
        <w:t xml:space="preserve"> </w:t>
      </w:r>
      <w:r w:rsidR="000C5339">
        <w:rPr>
          <w:rFonts w:ascii="Calibri" w:eastAsia="Times New Roman" w:hAnsi="Calibri" w:cs="Calibri"/>
          <w:lang w:bidi="en-US"/>
        </w:rPr>
        <w:t>However, in</w:t>
      </w:r>
      <w:r w:rsidRPr="008E3310">
        <w:rPr>
          <w:rFonts w:ascii="Calibri" w:eastAsia="Times New Roman" w:hAnsi="Calibri" w:cs="Calibri"/>
          <w:lang w:bidi="en-US"/>
        </w:rPr>
        <w:t xml:space="preserve"> Canada no items were removed from the instrument.</w:t>
      </w:r>
      <w:r w:rsidR="003E517F">
        <w:rPr>
          <w:rFonts w:ascii="Calibri" w:eastAsia="Times New Roman" w:hAnsi="Calibri" w:cs="Calibri"/>
          <w:lang w:bidi="en-US"/>
        </w:rPr>
        <w:t xml:space="preserve"> </w:t>
      </w:r>
      <w:r w:rsidRPr="008E3310">
        <w:rPr>
          <w:rFonts w:ascii="Calibri" w:eastAsia="Times New Roman" w:hAnsi="Calibri" w:cs="Calibri"/>
          <w:lang w:bidi="en-US"/>
        </w:rPr>
        <w:t xml:space="preserve">In addition to the Rasch modelling, the </w:t>
      </w:r>
      <w:r w:rsidR="00F625C4">
        <w:rPr>
          <w:rFonts w:ascii="Calibri" w:eastAsia="Times New Roman" w:hAnsi="Calibri" w:cs="Calibri"/>
          <w:lang w:bidi="en-US"/>
        </w:rPr>
        <w:t>A</w:t>
      </w:r>
      <w:r w:rsidRPr="008E3310">
        <w:rPr>
          <w:rFonts w:ascii="Calibri" w:eastAsia="Times New Roman" w:hAnsi="Calibri" w:cs="Calibri"/>
          <w:lang w:bidi="en-US"/>
        </w:rPr>
        <w:t xml:space="preserve">EDI Indigenous Adaptation Study </w:t>
      </w:r>
      <w:r w:rsidRPr="008E3310">
        <w:rPr>
          <w:rFonts w:ascii="Calibri" w:eastAsia="Times New Roman" w:hAnsi="Calibri" w:cs="Calibri"/>
          <w:lang w:eastAsia="en-AU"/>
        </w:rPr>
        <w:fldChar w:fldCharType="begin"/>
      </w:r>
      <w:r w:rsidR="008F4CA9">
        <w:rPr>
          <w:rFonts w:ascii="Calibri" w:eastAsia="Times New Roman" w:hAnsi="Calibri" w:cs="Calibri"/>
          <w:lang w:eastAsia="en-AU"/>
        </w:rPr>
        <w:instrText xml:space="preserve"> ADDIN EN.CITE &lt;EndNote&gt;&lt;Cite&gt;&lt;Author&gt;Silburn&lt;/Author&gt;&lt;Year&gt;2009&lt;/Year&gt;&lt;RecNum&gt;8&lt;/RecNum&gt;&lt;DisplayText&gt;(Silburn et al., 2009)&lt;/DisplayText&gt;&lt;record&gt;&lt;rec-number&gt;8&lt;/rec-number&gt;&lt;foreign-keys&gt;&lt;key app="EN" db-id="awzvpw2vrftadnes2acxwde725ssz0a5zvaf" timestamp="0"&gt;8&lt;/key&gt;&lt;/foreign-keys&gt;&lt;ref-type name="Report"&gt;27&lt;/ref-type&gt;&lt;contributors&gt;&lt;authors&gt;&lt;author&gt;Silburn, S.&lt;/author&gt;&lt;author&gt;Brinkman, S.&lt;/author&gt;&lt;author&gt;Ferguson-Hill, S.&lt;/author&gt;&lt;author&gt;Styles, I.&lt;/author&gt;&lt;author&gt;Walker, R.&lt;/author&gt;&lt;author&gt;Shepherd, C.&lt;/author&gt;&lt;/authors&gt;&lt;/contributors&gt;&lt;titles&gt;&lt;title&gt;The Australian Early Development Index (AEDI) Indigenous Adaptation Study&lt;/title&gt;&lt;/titles&gt;&lt;dates&gt;&lt;year&gt;2009&lt;/year&gt;&lt;/dates&gt;&lt;pub-location&gt;Perth, Australia&lt;/pub-location&gt;&lt;publisher&gt;Curtin University of Technology and Telethon Institute for Child Health Research&lt;/publisher&gt;&lt;urls&gt;&lt;related-urls&gt;&lt;url&gt;www.rch.org.au/emplibrary/australianedi/AEDI_Indigenous_Adaptation_Study_Report_Nov_2009.pdf&lt;/url&gt;&lt;/related-urls&gt;&lt;/urls&gt;&lt;research-notes&gt;Hard copy filed&lt;/research-notes&gt;&lt;/record&gt;&lt;/Cite&gt;&lt;/EndNote&gt;</w:instrText>
      </w:r>
      <w:r w:rsidRPr="008E3310">
        <w:rPr>
          <w:rFonts w:ascii="Calibri" w:eastAsia="Times New Roman" w:hAnsi="Calibri" w:cs="Calibri"/>
          <w:lang w:eastAsia="en-AU"/>
        </w:rPr>
        <w:fldChar w:fldCharType="separate"/>
      </w:r>
      <w:r w:rsidR="008F4CA9">
        <w:rPr>
          <w:rFonts w:ascii="Calibri" w:eastAsia="Times New Roman" w:hAnsi="Calibri" w:cs="Calibri"/>
          <w:noProof/>
          <w:lang w:eastAsia="en-AU"/>
        </w:rPr>
        <w:t>(Silburn et al., 2009)</w:t>
      </w:r>
      <w:r w:rsidRPr="008E3310">
        <w:rPr>
          <w:rFonts w:ascii="Calibri" w:eastAsia="Times New Roman" w:hAnsi="Calibri" w:cs="Calibri"/>
          <w:lang w:eastAsia="en-AU"/>
        </w:rPr>
        <w:fldChar w:fldCharType="end"/>
      </w:r>
      <w:r w:rsidRPr="008E3310">
        <w:rPr>
          <w:rFonts w:ascii="Calibri" w:eastAsia="Times New Roman" w:hAnsi="Calibri" w:cs="Calibri"/>
          <w:lang w:eastAsia="en-AU"/>
        </w:rPr>
        <w:t xml:space="preserve"> recommended that an item should be added to the Physical Health and Wellbeing scale.</w:t>
      </w:r>
      <w:r w:rsidR="003E517F">
        <w:rPr>
          <w:rFonts w:ascii="Calibri" w:eastAsia="Times New Roman" w:hAnsi="Calibri" w:cs="Calibri"/>
          <w:lang w:eastAsia="en-AU"/>
        </w:rPr>
        <w:t xml:space="preserve"> </w:t>
      </w:r>
      <w:r w:rsidRPr="008E3310">
        <w:rPr>
          <w:rFonts w:ascii="Calibri" w:eastAsia="Times New Roman" w:hAnsi="Calibri" w:cs="Calibri"/>
          <w:lang w:eastAsia="en-AU"/>
        </w:rPr>
        <w:t xml:space="preserve">This recommendation was adopted in Australia </w:t>
      </w:r>
      <w:r w:rsidR="002F554A">
        <w:rPr>
          <w:rFonts w:ascii="Calibri" w:eastAsia="Times New Roman" w:hAnsi="Calibri" w:cs="Calibri"/>
          <w:lang w:eastAsia="en-AU"/>
        </w:rPr>
        <w:t>but not in Canada</w:t>
      </w:r>
      <w:r w:rsidRPr="008E3310">
        <w:rPr>
          <w:rFonts w:ascii="Calibri" w:eastAsia="Times New Roman" w:hAnsi="Calibri" w:cs="Calibri"/>
          <w:lang w:eastAsia="en-AU"/>
        </w:rPr>
        <w:t xml:space="preserve">. </w:t>
      </w:r>
    </w:p>
    <w:p w14:paraId="224C914E" w14:textId="39FF2EA8" w:rsidR="008E3310" w:rsidRPr="00E610B8" w:rsidRDefault="008E3310" w:rsidP="002F554A">
      <w:pPr>
        <w:tabs>
          <w:tab w:val="left" w:pos="720"/>
        </w:tabs>
        <w:spacing w:line="240" w:lineRule="auto"/>
        <w:jc w:val="center"/>
        <w:rPr>
          <w:rFonts w:ascii="Calibri" w:eastAsia="Times New Roman" w:hAnsi="Calibri" w:cs="Calibri"/>
          <w:b/>
          <w:bCs/>
          <w:sz w:val="20"/>
          <w:szCs w:val="20"/>
          <w:lang w:bidi="en-US"/>
        </w:rPr>
      </w:pPr>
      <w:bookmarkStart w:id="22" w:name="_Ref384911852"/>
      <w:bookmarkStart w:id="23" w:name="_Toc385934409"/>
      <w:bookmarkStart w:id="24" w:name="_Toc2241088"/>
      <w:r w:rsidRPr="00E610B8">
        <w:rPr>
          <w:rFonts w:ascii="Calibri" w:eastAsia="Times New Roman" w:hAnsi="Calibri" w:cs="Times New Roman"/>
          <w:b/>
          <w:bCs/>
          <w:sz w:val="20"/>
          <w:szCs w:val="20"/>
          <w:lang w:eastAsia="en-AU"/>
        </w:rPr>
        <w:t xml:space="preserve">Table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Table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2</w:t>
      </w:r>
      <w:r w:rsidRPr="00E610B8">
        <w:rPr>
          <w:rFonts w:ascii="Calibri" w:eastAsia="Times New Roman" w:hAnsi="Calibri" w:cs="Times New Roman"/>
          <w:b/>
          <w:bCs/>
          <w:sz w:val="20"/>
          <w:szCs w:val="20"/>
          <w:lang w:eastAsia="en-AU"/>
        </w:rPr>
        <w:fldChar w:fldCharType="end"/>
      </w:r>
      <w:bookmarkEnd w:id="22"/>
      <w:r w:rsidRPr="00E610B8">
        <w:rPr>
          <w:rFonts w:ascii="Calibri" w:eastAsia="Times New Roman" w:hAnsi="Calibri" w:cs="Calibri"/>
          <w:b/>
          <w:bCs/>
          <w:sz w:val="20"/>
          <w:szCs w:val="20"/>
          <w:lang w:bidi="en-US"/>
        </w:rPr>
        <w:t xml:space="preserve">: </w:t>
      </w:r>
      <w:r w:rsidRPr="00E610B8">
        <w:rPr>
          <w:rFonts w:ascii="Calibri" w:eastAsia="Times New Roman" w:hAnsi="Calibri" w:cs="Calibri"/>
          <w:bCs/>
          <w:sz w:val="20"/>
          <w:szCs w:val="20"/>
          <w:lang w:bidi="en-US"/>
        </w:rPr>
        <w:t xml:space="preserve">Number of items in each of the sub-domains on the EDI and the </w:t>
      </w:r>
      <w:bookmarkEnd w:id="23"/>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bookmarkEnd w:id="24"/>
    </w:p>
    <w:tbl>
      <w:tblPr>
        <w:tblW w:w="4388" w:type="pct"/>
        <w:jc w:val="center"/>
        <w:tblLayout w:type="fixed"/>
        <w:tblLook w:val="04A0" w:firstRow="1" w:lastRow="0" w:firstColumn="1" w:lastColumn="0" w:noHBand="0" w:noVBand="1"/>
      </w:tblPr>
      <w:tblGrid>
        <w:gridCol w:w="567"/>
        <w:gridCol w:w="4255"/>
        <w:gridCol w:w="1415"/>
        <w:gridCol w:w="1135"/>
        <w:gridCol w:w="285"/>
        <w:gridCol w:w="991"/>
      </w:tblGrid>
      <w:tr w:rsidR="008E3310" w:rsidRPr="008E3310" w14:paraId="6E97405F" w14:textId="77777777" w:rsidTr="002F554A">
        <w:trPr>
          <w:jc w:val="center"/>
        </w:trPr>
        <w:tc>
          <w:tcPr>
            <w:tcW w:w="2788" w:type="pct"/>
            <w:gridSpan w:val="2"/>
            <w:tcBorders>
              <w:top w:val="single" w:sz="4" w:space="0" w:color="auto"/>
            </w:tcBorders>
          </w:tcPr>
          <w:p w14:paraId="6E6F2DF5" w14:textId="73AAFF75"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 xml:space="preserve">Domains </w:t>
            </w:r>
            <w:r w:rsidR="002F554A" w:rsidRPr="002F554A">
              <w:rPr>
                <w:rFonts w:ascii="Calibri" w:eastAsia="Times New Roman" w:hAnsi="Calibri" w:cs="Calibri"/>
                <w:lang w:bidi="en-US"/>
              </w:rPr>
              <w:t>(</w:t>
            </w:r>
            <w:r w:rsidRPr="002F554A">
              <w:rPr>
                <w:rFonts w:ascii="Calibri" w:eastAsia="Times New Roman" w:hAnsi="Calibri" w:cs="Calibri"/>
                <w:lang w:bidi="en-US"/>
              </w:rPr>
              <w:t>sub-domains</w:t>
            </w:r>
            <w:r w:rsidR="002F554A" w:rsidRPr="002F554A">
              <w:rPr>
                <w:rFonts w:ascii="Calibri" w:eastAsia="Times New Roman" w:hAnsi="Calibri" w:cs="Calibri"/>
                <w:lang w:bidi="en-US"/>
              </w:rPr>
              <w:t>)</w:t>
            </w:r>
          </w:p>
          <w:p w14:paraId="3A42FAED" w14:textId="77777777" w:rsidR="008E3310" w:rsidRPr="008E3310" w:rsidRDefault="008E3310" w:rsidP="008E3310">
            <w:pPr>
              <w:tabs>
                <w:tab w:val="left" w:pos="720"/>
              </w:tabs>
              <w:spacing w:after="0"/>
              <w:jc w:val="both"/>
              <w:rPr>
                <w:rFonts w:ascii="Calibri" w:eastAsia="Times New Roman" w:hAnsi="Calibri" w:cs="Calibri"/>
                <w:lang w:bidi="en-US"/>
              </w:rPr>
            </w:pPr>
          </w:p>
        </w:tc>
        <w:tc>
          <w:tcPr>
            <w:tcW w:w="818" w:type="pct"/>
            <w:tcBorders>
              <w:top w:val="single" w:sz="4" w:space="0" w:color="auto"/>
            </w:tcBorders>
          </w:tcPr>
          <w:p w14:paraId="36A137BB" w14:textId="7094F35D"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t xml:space="preserve">Differences between EDI and </w:t>
            </w:r>
            <w:r w:rsidR="00873C3E" w:rsidRPr="00873C3E">
              <w:rPr>
                <w:rFonts w:ascii="Calibri" w:eastAsia="Times New Roman" w:hAnsi="Calibri" w:cs="Times New Roman"/>
                <w:b/>
                <w:szCs w:val="24"/>
                <w:lang w:eastAsia="en-AU"/>
              </w:rPr>
              <w:t>AvEDI</w:t>
            </w:r>
          </w:p>
        </w:tc>
        <w:tc>
          <w:tcPr>
            <w:tcW w:w="1394" w:type="pct"/>
            <w:gridSpan w:val="3"/>
            <w:tcBorders>
              <w:top w:val="single" w:sz="4" w:space="0" w:color="auto"/>
            </w:tcBorders>
          </w:tcPr>
          <w:p w14:paraId="61E3CE68" w14:textId="77777777"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t>Number of items that measure each</w:t>
            </w:r>
          </w:p>
          <w:p w14:paraId="7B7264F0" w14:textId="77777777"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t>sub-domain</w:t>
            </w:r>
          </w:p>
        </w:tc>
      </w:tr>
      <w:tr w:rsidR="008E3310" w:rsidRPr="008E3310" w14:paraId="01032FE6" w14:textId="77777777" w:rsidTr="002F554A">
        <w:trPr>
          <w:jc w:val="center"/>
        </w:trPr>
        <w:tc>
          <w:tcPr>
            <w:tcW w:w="328" w:type="pct"/>
            <w:tcBorders>
              <w:bottom w:val="single" w:sz="4" w:space="0" w:color="auto"/>
            </w:tcBorders>
          </w:tcPr>
          <w:p w14:paraId="3B8D8003" w14:textId="77777777" w:rsidR="008E3310" w:rsidRPr="008E3310" w:rsidRDefault="008E3310" w:rsidP="008E3310">
            <w:pPr>
              <w:tabs>
                <w:tab w:val="left" w:pos="720"/>
              </w:tabs>
              <w:spacing w:after="0"/>
              <w:jc w:val="both"/>
              <w:rPr>
                <w:rFonts w:ascii="Calibri" w:eastAsia="Times New Roman" w:hAnsi="Calibri" w:cs="Calibri"/>
                <w:b/>
                <w:lang w:bidi="en-US"/>
              </w:rPr>
            </w:pPr>
          </w:p>
        </w:tc>
        <w:tc>
          <w:tcPr>
            <w:tcW w:w="2459" w:type="pct"/>
            <w:tcBorders>
              <w:bottom w:val="single" w:sz="4" w:space="0" w:color="auto"/>
            </w:tcBorders>
          </w:tcPr>
          <w:p w14:paraId="3E74C48A" w14:textId="77777777" w:rsidR="008E3310" w:rsidRPr="008E3310" w:rsidRDefault="008E3310" w:rsidP="008E3310">
            <w:pPr>
              <w:tabs>
                <w:tab w:val="left" w:pos="720"/>
              </w:tabs>
              <w:spacing w:after="0"/>
              <w:jc w:val="both"/>
              <w:rPr>
                <w:rFonts w:ascii="Calibri" w:eastAsia="Times New Roman" w:hAnsi="Calibri" w:cs="Calibri"/>
                <w:b/>
                <w:lang w:bidi="en-US"/>
              </w:rPr>
            </w:pPr>
          </w:p>
        </w:tc>
        <w:tc>
          <w:tcPr>
            <w:tcW w:w="818" w:type="pct"/>
            <w:tcBorders>
              <w:bottom w:val="single" w:sz="4" w:space="0" w:color="auto"/>
            </w:tcBorders>
          </w:tcPr>
          <w:p w14:paraId="20A4A69F" w14:textId="77777777" w:rsidR="008E3310" w:rsidRPr="008E3310" w:rsidRDefault="008E3310" w:rsidP="008E3310">
            <w:pPr>
              <w:tabs>
                <w:tab w:val="left" w:pos="720"/>
              </w:tabs>
              <w:spacing w:after="0"/>
              <w:jc w:val="center"/>
              <w:rPr>
                <w:rFonts w:ascii="Calibri" w:eastAsia="Times New Roman" w:hAnsi="Calibri" w:cs="Calibri"/>
                <w:b/>
                <w:lang w:bidi="en-US"/>
              </w:rPr>
            </w:pPr>
          </w:p>
        </w:tc>
        <w:tc>
          <w:tcPr>
            <w:tcW w:w="656" w:type="pct"/>
            <w:tcBorders>
              <w:top w:val="single" w:sz="4" w:space="0" w:color="auto"/>
              <w:bottom w:val="single" w:sz="4" w:space="0" w:color="auto"/>
            </w:tcBorders>
          </w:tcPr>
          <w:p w14:paraId="6798D5FC" w14:textId="77777777"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t>EDI</w:t>
            </w:r>
          </w:p>
        </w:tc>
        <w:tc>
          <w:tcPr>
            <w:tcW w:w="165" w:type="pct"/>
            <w:tcBorders>
              <w:top w:val="single" w:sz="4" w:space="0" w:color="auto"/>
              <w:bottom w:val="single" w:sz="4" w:space="0" w:color="auto"/>
            </w:tcBorders>
          </w:tcPr>
          <w:p w14:paraId="6D561589" w14:textId="77777777" w:rsidR="008E3310" w:rsidRPr="008E3310" w:rsidRDefault="008E3310" w:rsidP="008E3310">
            <w:pPr>
              <w:tabs>
                <w:tab w:val="left" w:pos="720"/>
              </w:tabs>
              <w:spacing w:after="0"/>
              <w:jc w:val="center"/>
              <w:rPr>
                <w:rFonts w:ascii="Calibri" w:eastAsia="Times New Roman" w:hAnsi="Calibri" w:cs="Calibri"/>
                <w:b/>
                <w:lang w:bidi="en-US"/>
              </w:rPr>
            </w:pPr>
          </w:p>
        </w:tc>
        <w:tc>
          <w:tcPr>
            <w:tcW w:w="574" w:type="pct"/>
            <w:tcBorders>
              <w:top w:val="single" w:sz="4" w:space="0" w:color="auto"/>
              <w:bottom w:val="single" w:sz="4" w:space="0" w:color="auto"/>
            </w:tcBorders>
          </w:tcPr>
          <w:p w14:paraId="1A8525AD" w14:textId="5E0DFEDA" w:rsidR="008E3310" w:rsidRPr="00873C3E" w:rsidRDefault="00873C3E" w:rsidP="008E3310">
            <w:pPr>
              <w:tabs>
                <w:tab w:val="left" w:pos="720"/>
              </w:tabs>
              <w:spacing w:after="0"/>
              <w:jc w:val="both"/>
              <w:rPr>
                <w:rFonts w:ascii="Calibri" w:eastAsia="Times New Roman" w:hAnsi="Calibri" w:cs="Calibri"/>
                <w:b/>
                <w:lang w:bidi="en-US"/>
              </w:rPr>
            </w:pPr>
            <w:r w:rsidRPr="00873C3E">
              <w:rPr>
                <w:rFonts w:ascii="Calibri" w:eastAsia="Times New Roman" w:hAnsi="Calibri" w:cs="Times New Roman"/>
                <w:b/>
                <w:szCs w:val="24"/>
                <w:lang w:eastAsia="en-AU"/>
              </w:rPr>
              <w:t>AvEDI</w:t>
            </w:r>
          </w:p>
        </w:tc>
      </w:tr>
      <w:tr w:rsidR="008E3310" w:rsidRPr="008E3310" w14:paraId="312D316F" w14:textId="77777777" w:rsidTr="002F554A">
        <w:trPr>
          <w:jc w:val="center"/>
        </w:trPr>
        <w:tc>
          <w:tcPr>
            <w:tcW w:w="5000" w:type="pct"/>
            <w:gridSpan w:val="6"/>
            <w:tcBorders>
              <w:top w:val="single" w:sz="4" w:space="0" w:color="auto"/>
            </w:tcBorders>
          </w:tcPr>
          <w:p w14:paraId="72513A0E" w14:textId="77777777"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Physical health and wellbeing</w:t>
            </w:r>
          </w:p>
        </w:tc>
      </w:tr>
      <w:tr w:rsidR="008E3310" w:rsidRPr="008E3310" w14:paraId="62964C42" w14:textId="77777777" w:rsidTr="002F554A">
        <w:trPr>
          <w:jc w:val="center"/>
        </w:trPr>
        <w:tc>
          <w:tcPr>
            <w:tcW w:w="328" w:type="pct"/>
          </w:tcPr>
          <w:p w14:paraId="2DCE4891"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5DC2A2F6"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Physical readiness for school day</w:t>
            </w:r>
          </w:p>
        </w:tc>
        <w:tc>
          <w:tcPr>
            <w:tcW w:w="818" w:type="pct"/>
          </w:tcPr>
          <w:p w14:paraId="0EF2B1BA" w14:textId="77777777"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sym w:font="Wingdings 2" w:char="F050"/>
            </w:r>
          </w:p>
        </w:tc>
        <w:tc>
          <w:tcPr>
            <w:tcW w:w="656" w:type="pct"/>
          </w:tcPr>
          <w:p w14:paraId="0F98F7CD"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4</w:t>
            </w:r>
          </w:p>
        </w:tc>
        <w:tc>
          <w:tcPr>
            <w:tcW w:w="165" w:type="pct"/>
          </w:tcPr>
          <w:p w14:paraId="7A673508"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646A71A2"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4</w:t>
            </w:r>
          </w:p>
        </w:tc>
      </w:tr>
      <w:tr w:rsidR="008E3310" w:rsidRPr="008E3310" w14:paraId="1AD7248E" w14:textId="77777777" w:rsidTr="002F554A">
        <w:trPr>
          <w:jc w:val="center"/>
        </w:trPr>
        <w:tc>
          <w:tcPr>
            <w:tcW w:w="328" w:type="pct"/>
          </w:tcPr>
          <w:p w14:paraId="3AF87C35"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69C1DD3C"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Physical independence</w:t>
            </w:r>
          </w:p>
        </w:tc>
        <w:tc>
          <w:tcPr>
            <w:tcW w:w="818" w:type="pct"/>
          </w:tcPr>
          <w:p w14:paraId="4D513AC9"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Pr>
          <w:p w14:paraId="404911C1"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4</w:t>
            </w:r>
          </w:p>
        </w:tc>
        <w:tc>
          <w:tcPr>
            <w:tcW w:w="165" w:type="pct"/>
          </w:tcPr>
          <w:p w14:paraId="4E3ADFB2"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43A48D8D"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3</w:t>
            </w:r>
          </w:p>
        </w:tc>
      </w:tr>
      <w:tr w:rsidR="008E3310" w:rsidRPr="008E3310" w14:paraId="5CFB8FA2" w14:textId="77777777" w:rsidTr="002F554A">
        <w:trPr>
          <w:jc w:val="center"/>
        </w:trPr>
        <w:tc>
          <w:tcPr>
            <w:tcW w:w="328" w:type="pct"/>
            <w:tcBorders>
              <w:bottom w:val="single" w:sz="4" w:space="0" w:color="auto"/>
            </w:tcBorders>
          </w:tcPr>
          <w:p w14:paraId="4AA21641"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Borders>
              <w:bottom w:val="single" w:sz="4" w:space="0" w:color="auto"/>
            </w:tcBorders>
          </w:tcPr>
          <w:p w14:paraId="473C9E12"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Gross and fine motor skills</w:t>
            </w:r>
          </w:p>
        </w:tc>
        <w:tc>
          <w:tcPr>
            <w:tcW w:w="818" w:type="pct"/>
            <w:tcBorders>
              <w:bottom w:val="single" w:sz="4" w:space="0" w:color="auto"/>
            </w:tcBorders>
          </w:tcPr>
          <w:p w14:paraId="7B88E5F0"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Borders>
              <w:bottom w:val="single" w:sz="4" w:space="0" w:color="auto"/>
            </w:tcBorders>
          </w:tcPr>
          <w:p w14:paraId="4DEA1A61"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5</w:t>
            </w:r>
          </w:p>
        </w:tc>
        <w:tc>
          <w:tcPr>
            <w:tcW w:w="165" w:type="pct"/>
            <w:tcBorders>
              <w:bottom w:val="single" w:sz="4" w:space="0" w:color="auto"/>
            </w:tcBorders>
          </w:tcPr>
          <w:p w14:paraId="2902CE30"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Borders>
              <w:bottom w:val="single" w:sz="4" w:space="0" w:color="auto"/>
            </w:tcBorders>
          </w:tcPr>
          <w:p w14:paraId="6BACBDD5"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5</w:t>
            </w:r>
          </w:p>
        </w:tc>
      </w:tr>
      <w:tr w:rsidR="008E3310" w:rsidRPr="008E3310" w14:paraId="23935383" w14:textId="77777777" w:rsidTr="002F554A">
        <w:trPr>
          <w:jc w:val="center"/>
        </w:trPr>
        <w:tc>
          <w:tcPr>
            <w:tcW w:w="2788" w:type="pct"/>
            <w:gridSpan w:val="2"/>
            <w:tcBorders>
              <w:top w:val="single" w:sz="4" w:space="0" w:color="auto"/>
            </w:tcBorders>
          </w:tcPr>
          <w:p w14:paraId="39C23269" w14:textId="77777777"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Social competence</w:t>
            </w:r>
          </w:p>
        </w:tc>
        <w:tc>
          <w:tcPr>
            <w:tcW w:w="818" w:type="pct"/>
            <w:tcBorders>
              <w:top w:val="single" w:sz="4" w:space="0" w:color="auto"/>
            </w:tcBorders>
          </w:tcPr>
          <w:p w14:paraId="6A14C9F2" w14:textId="77777777" w:rsidR="008E3310" w:rsidRPr="008E3310" w:rsidRDefault="008E3310" w:rsidP="008E3310">
            <w:pPr>
              <w:tabs>
                <w:tab w:val="left" w:pos="720"/>
              </w:tabs>
              <w:spacing w:after="0"/>
              <w:jc w:val="center"/>
              <w:rPr>
                <w:rFonts w:ascii="Calibri" w:eastAsia="Times New Roman" w:hAnsi="Calibri" w:cs="Calibri"/>
                <w:b/>
                <w:lang w:bidi="en-US"/>
              </w:rPr>
            </w:pPr>
          </w:p>
        </w:tc>
        <w:tc>
          <w:tcPr>
            <w:tcW w:w="656" w:type="pct"/>
            <w:tcBorders>
              <w:top w:val="single" w:sz="4" w:space="0" w:color="auto"/>
            </w:tcBorders>
          </w:tcPr>
          <w:p w14:paraId="3A944705" w14:textId="77777777" w:rsidR="008E3310" w:rsidRPr="008E3310" w:rsidRDefault="008E3310" w:rsidP="008E3310">
            <w:pPr>
              <w:tabs>
                <w:tab w:val="left" w:pos="720"/>
              </w:tabs>
              <w:spacing w:after="0"/>
              <w:jc w:val="both"/>
              <w:rPr>
                <w:rFonts w:ascii="Calibri" w:eastAsia="Times New Roman" w:hAnsi="Calibri" w:cs="Calibri"/>
                <w:b/>
                <w:lang w:bidi="en-US"/>
              </w:rPr>
            </w:pPr>
          </w:p>
        </w:tc>
        <w:tc>
          <w:tcPr>
            <w:tcW w:w="165" w:type="pct"/>
            <w:tcBorders>
              <w:top w:val="single" w:sz="4" w:space="0" w:color="auto"/>
            </w:tcBorders>
          </w:tcPr>
          <w:p w14:paraId="65755930"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b/>
                <w:lang w:bidi="en-US"/>
              </w:rPr>
            </w:pPr>
          </w:p>
        </w:tc>
        <w:tc>
          <w:tcPr>
            <w:tcW w:w="574" w:type="pct"/>
            <w:tcBorders>
              <w:top w:val="single" w:sz="4" w:space="0" w:color="auto"/>
            </w:tcBorders>
          </w:tcPr>
          <w:p w14:paraId="61EB867D"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b/>
                <w:lang w:bidi="en-US"/>
              </w:rPr>
            </w:pPr>
          </w:p>
        </w:tc>
      </w:tr>
      <w:tr w:rsidR="008E3310" w:rsidRPr="008E3310" w14:paraId="370F05F8" w14:textId="77777777" w:rsidTr="002F554A">
        <w:trPr>
          <w:jc w:val="center"/>
        </w:trPr>
        <w:tc>
          <w:tcPr>
            <w:tcW w:w="328" w:type="pct"/>
          </w:tcPr>
          <w:p w14:paraId="65F783DB"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638A5C65"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Overall social competence</w:t>
            </w:r>
          </w:p>
        </w:tc>
        <w:tc>
          <w:tcPr>
            <w:tcW w:w="818" w:type="pct"/>
          </w:tcPr>
          <w:p w14:paraId="4E0787DA"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Pr>
          <w:p w14:paraId="11F38506"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5</w:t>
            </w:r>
          </w:p>
        </w:tc>
        <w:tc>
          <w:tcPr>
            <w:tcW w:w="165" w:type="pct"/>
          </w:tcPr>
          <w:p w14:paraId="4642EDF4"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10AF7B04"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4</w:t>
            </w:r>
          </w:p>
        </w:tc>
      </w:tr>
      <w:tr w:rsidR="008E3310" w:rsidRPr="008E3310" w14:paraId="63B66E07" w14:textId="77777777" w:rsidTr="002F554A">
        <w:trPr>
          <w:jc w:val="center"/>
        </w:trPr>
        <w:tc>
          <w:tcPr>
            <w:tcW w:w="328" w:type="pct"/>
          </w:tcPr>
          <w:p w14:paraId="5664D9CD"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76047E16"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Responsibility and respect</w:t>
            </w:r>
          </w:p>
        </w:tc>
        <w:tc>
          <w:tcPr>
            <w:tcW w:w="818" w:type="pct"/>
          </w:tcPr>
          <w:p w14:paraId="2566126C"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57DD7999"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8</w:t>
            </w:r>
          </w:p>
        </w:tc>
        <w:tc>
          <w:tcPr>
            <w:tcW w:w="165" w:type="pct"/>
          </w:tcPr>
          <w:p w14:paraId="668EBD8B"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0D0A6AF8"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8</w:t>
            </w:r>
          </w:p>
        </w:tc>
      </w:tr>
      <w:tr w:rsidR="008E3310" w:rsidRPr="008E3310" w14:paraId="1135708B" w14:textId="77777777" w:rsidTr="002F554A">
        <w:trPr>
          <w:jc w:val="center"/>
        </w:trPr>
        <w:tc>
          <w:tcPr>
            <w:tcW w:w="328" w:type="pct"/>
          </w:tcPr>
          <w:p w14:paraId="68A7FCC0"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0F983568"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Approaches to leaning</w:t>
            </w:r>
          </w:p>
        </w:tc>
        <w:tc>
          <w:tcPr>
            <w:tcW w:w="818" w:type="pct"/>
          </w:tcPr>
          <w:p w14:paraId="5D45A096"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Pr>
          <w:p w14:paraId="532E711C"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9</w:t>
            </w:r>
          </w:p>
        </w:tc>
        <w:tc>
          <w:tcPr>
            <w:tcW w:w="165" w:type="pct"/>
          </w:tcPr>
          <w:p w14:paraId="37B6181D"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5FC7DB50"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8</w:t>
            </w:r>
          </w:p>
        </w:tc>
      </w:tr>
      <w:tr w:rsidR="008E3310" w:rsidRPr="008E3310" w14:paraId="598E5DD7" w14:textId="77777777" w:rsidTr="002F554A">
        <w:trPr>
          <w:jc w:val="center"/>
        </w:trPr>
        <w:tc>
          <w:tcPr>
            <w:tcW w:w="328" w:type="pct"/>
            <w:tcBorders>
              <w:bottom w:val="single" w:sz="4" w:space="0" w:color="auto"/>
            </w:tcBorders>
          </w:tcPr>
          <w:p w14:paraId="4A2B4E3A"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Borders>
              <w:bottom w:val="single" w:sz="4" w:space="0" w:color="auto"/>
            </w:tcBorders>
          </w:tcPr>
          <w:p w14:paraId="7A64D6B7"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Readiness to explore new things</w:t>
            </w:r>
          </w:p>
        </w:tc>
        <w:tc>
          <w:tcPr>
            <w:tcW w:w="818" w:type="pct"/>
            <w:tcBorders>
              <w:bottom w:val="single" w:sz="4" w:space="0" w:color="auto"/>
            </w:tcBorders>
          </w:tcPr>
          <w:p w14:paraId="098E2DE9"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656" w:type="pct"/>
            <w:tcBorders>
              <w:bottom w:val="single" w:sz="4" w:space="0" w:color="auto"/>
            </w:tcBorders>
          </w:tcPr>
          <w:p w14:paraId="2E83E7D6"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4</w:t>
            </w:r>
          </w:p>
        </w:tc>
        <w:tc>
          <w:tcPr>
            <w:tcW w:w="165" w:type="pct"/>
            <w:tcBorders>
              <w:bottom w:val="single" w:sz="4" w:space="0" w:color="auto"/>
            </w:tcBorders>
          </w:tcPr>
          <w:p w14:paraId="1561CC52"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Borders>
              <w:bottom w:val="single" w:sz="4" w:space="0" w:color="auto"/>
            </w:tcBorders>
          </w:tcPr>
          <w:p w14:paraId="63E81584"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4</w:t>
            </w:r>
          </w:p>
        </w:tc>
      </w:tr>
      <w:tr w:rsidR="008E3310" w:rsidRPr="008E3310" w14:paraId="76FFBF96" w14:textId="77777777" w:rsidTr="002F554A">
        <w:trPr>
          <w:jc w:val="center"/>
        </w:trPr>
        <w:tc>
          <w:tcPr>
            <w:tcW w:w="2788" w:type="pct"/>
            <w:gridSpan w:val="2"/>
            <w:tcBorders>
              <w:top w:val="single" w:sz="4" w:space="0" w:color="auto"/>
            </w:tcBorders>
          </w:tcPr>
          <w:p w14:paraId="45B2E8BB" w14:textId="77777777"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Emotional maturity</w:t>
            </w:r>
          </w:p>
        </w:tc>
        <w:tc>
          <w:tcPr>
            <w:tcW w:w="818" w:type="pct"/>
            <w:tcBorders>
              <w:top w:val="single" w:sz="4" w:space="0" w:color="auto"/>
            </w:tcBorders>
          </w:tcPr>
          <w:p w14:paraId="7B972FC9" w14:textId="77777777" w:rsidR="008E3310" w:rsidRPr="008E3310" w:rsidRDefault="008E3310" w:rsidP="008E3310">
            <w:pPr>
              <w:tabs>
                <w:tab w:val="left" w:pos="720"/>
              </w:tabs>
              <w:spacing w:after="0"/>
              <w:jc w:val="center"/>
              <w:rPr>
                <w:rFonts w:ascii="Calibri" w:eastAsia="Times New Roman" w:hAnsi="Calibri" w:cs="Calibri"/>
                <w:b/>
                <w:lang w:bidi="en-US"/>
              </w:rPr>
            </w:pPr>
          </w:p>
        </w:tc>
        <w:tc>
          <w:tcPr>
            <w:tcW w:w="656" w:type="pct"/>
            <w:tcBorders>
              <w:top w:val="single" w:sz="4" w:space="0" w:color="auto"/>
            </w:tcBorders>
          </w:tcPr>
          <w:p w14:paraId="72113AC3" w14:textId="77777777" w:rsidR="008E3310" w:rsidRPr="008E3310" w:rsidRDefault="008E3310" w:rsidP="008E3310">
            <w:pPr>
              <w:tabs>
                <w:tab w:val="left" w:pos="720"/>
              </w:tabs>
              <w:spacing w:after="0"/>
              <w:jc w:val="both"/>
              <w:rPr>
                <w:rFonts w:ascii="Calibri" w:eastAsia="Times New Roman" w:hAnsi="Calibri" w:cs="Calibri"/>
                <w:b/>
                <w:lang w:bidi="en-US"/>
              </w:rPr>
            </w:pPr>
          </w:p>
        </w:tc>
        <w:tc>
          <w:tcPr>
            <w:tcW w:w="165" w:type="pct"/>
            <w:tcBorders>
              <w:top w:val="single" w:sz="4" w:space="0" w:color="auto"/>
            </w:tcBorders>
          </w:tcPr>
          <w:p w14:paraId="1A0837B7"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b/>
                <w:lang w:bidi="en-US"/>
              </w:rPr>
            </w:pPr>
          </w:p>
        </w:tc>
        <w:tc>
          <w:tcPr>
            <w:tcW w:w="574" w:type="pct"/>
            <w:tcBorders>
              <w:top w:val="single" w:sz="4" w:space="0" w:color="auto"/>
            </w:tcBorders>
          </w:tcPr>
          <w:p w14:paraId="484E181C"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b/>
                <w:lang w:bidi="en-US"/>
              </w:rPr>
            </w:pPr>
          </w:p>
        </w:tc>
      </w:tr>
      <w:tr w:rsidR="008E3310" w:rsidRPr="008E3310" w14:paraId="094A3781" w14:textId="77777777" w:rsidTr="002F554A">
        <w:trPr>
          <w:jc w:val="center"/>
        </w:trPr>
        <w:tc>
          <w:tcPr>
            <w:tcW w:w="328" w:type="pct"/>
          </w:tcPr>
          <w:p w14:paraId="4C65E064"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7B5E42C0"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Pro-social and helping behaviour</w:t>
            </w:r>
          </w:p>
        </w:tc>
        <w:tc>
          <w:tcPr>
            <w:tcW w:w="818" w:type="pct"/>
          </w:tcPr>
          <w:p w14:paraId="6A33CB90"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6015516A"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8</w:t>
            </w:r>
          </w:p>
        </w:tc>
        <w:tc>
          <w:tcPr>
            <w:tcW w:w="165" w:type="pct"/>
          </w:tcPr>
          <w:p w14:paraId="2CE1443F"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5903FE93"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8</w:t>
            </w:r>
          </w:p>
        </w:tc>
      </w:tr>
      <w:tr w:rsidR="008E3310" w:rsidRPr="008E3310" w14:paraId="1639A9D4" w14:textId="77777777" w:rsidTr="002F554A">
        <w:trPr>
          <w:jc w:val="center"/>
        </w:trPr>
        <w:tc>
          <w:tcPr>
            <w:tcW w:w="328" w:type="pct"/>
          </w:tcPr>
          <w:p w14:paraId="7F400B21"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56F7E4D4"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Anxious and fearful behaviour</w:t>
            </w:r>
          </w:p>
        </w:tc>
        <w:tc>
          <w:tcPr>
            <w:tcW w:w="818" w:type="pct"/>
          </w:tcPr>
          <w:p w14:paraId="7F126BF5"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Pr>
          <w:p w14:paraId="00C49922"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8</w:t>
            </w:r>
          </w:p>
        </w:tc>
        <w:tc>
          <w:tcPr>
            <w:tcW w:w="165" w:type="pct"/>
          </w:tcPr>
          <w:p w14:paraId="11335C09"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Pr>
          <w:p w14:paraId="7A5E7EF6"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5</w:t>
            </w:r>
          </w:p>
        </w:tc>
      </w:tr>
      <w:tr w:rsidR="008E3310" w:rsidRPr="008E3310" w14:paraId="71ED8179" w14:textId="77777777" w:rsidTr="002F554A">
        <w:trPr>
          <w:jc w:val="center"/>
        </w:trPr>
        <w:tc>
          <w:tcPr>
            <w:tcW w:w="328" w:type="pct"/>
          </w:tcPr>
          <w:p w14:paraId="3D34EF06"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32C29E2F"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Aggressive behaviour</w:t>
            </w:r>
          </w:p>
        </w:tc>
        <w:tc>
          <w:tcPr>
            <w:tcW w:w="818" w:type="pct"/>
          </w:tcPr>
          <w:p w14:paraId="6F3B4537"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4FDB4E82"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7</w:t>
            </w:r>
          </w:p>
        </w:tc>
        <w:tc>
          <w:tcPr>
            <w:tcW w:w="165" w:type="pct"/>
          </w:tcPr>
          <w:p w14:paraId="2B5FB110" w14:textId="77777777" w:rsidR="008E3310" w:rsidRPr="008E3310" w:rsidRDefault="008E3310" w:rsidP="008E3310">
            <w:pPr>
              <w:tabs>
                <w:tab w:val="left" w:pos="720"/>
                <w:tab w:val="right" w:pos="794"/>
                <w:tab w:val="right" w:pos="883"/>
                <w:tab w:val="left" w:pos="1025"/>
              </w:tabs>
              <w:spacing w:after="0"/>
              <w:jc w:val="both"/>
              <w:rPr>
                <w:rFonts w:ascii="Calibri" w:eastAsia="Times New Roman" w:hAnsi="Calibri" w:cs="Calibri"/>
                <w:lang w:bidi="en-US"/>
              </w:rPr>
            </w:pPr>
          </w:p>
        </w:tc>
        <w:tc>
          <w:tcPr>
            <w:tcW w:w="574" w:type="pct"/>
          </w:tcPr>
          <w:p w14:paraId="11187281" w14:textId="77777777" w:rsidR="008E3310" w:rsidRPr="008E3310" w:rsidRDefault="008E3310" w:rsidP="008E3310">
            <w:pPr>
              <w:tabs>
                <w:tab w:val="left" w:pos="720"/>
                <w:tab w:val="right" w:pos="794"/>
                <w:tab w:val="right" w:pos="883"/>
                <w:tab w:val="left" w:pos="1025"/>
              </w:tabs>
              <w:spacing w:after="0"/>
              <w:jc w:val="center"/>
              <w:rPr>
                <w:rFonts w:ascii="Calibri" w:eastAsia="Times New Roman" w:hAnsi="Calibri" w:cs="Calibri"/>
                <w:lang w:bidi="en-US"/>
              </w:rPr>
            </w:pPr>
            <w:r w:rsidRPr="008E3310">
              <w:rPr>
                <w:rFonts w:ascii="Calibri" w:eastAsia="Times New Roman" w:hAnsi="Calibri" w:cs="Calibri"/>
                <w:lang w:bidi="en-US"/>
              </w:rPr>
              <w:t>7</w:t>
            </w:r>
          </w:p>
        </w:tc>
      </w:tr>
      <w:tr w:rsidR="008E3310" w:rsidRPr="008E3310" w14:paraId="3BD843E7" w14:textId="77777777" w:rsidTr="002F554A">
        <w:trPr>
          <w:jc w:val="center"/>
        </w:trPr>
        <w:tc>
          <w:tcPr>
            <w:tcW w:w="328" w:type="pct"/>
            <w:tcBorders>
              <w:bottom w:val="single" w:sz="4" w:space="0" w:color="auto"/>
            </w:tcBorders>
          </w:tcPr>
          <w:p w14:paraId="3F8CEB27"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Borders>
              <w:bottom w:val="single" w:sz="4" w:space="0" w:color="auto"/>
            </w:tcBorders>
          </w:tcPr>
          <w:p w14:paraId="1C261C19"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Hyperactivity and inattention</w:t>
            </w:r>
          </w:p>
        </w:tc>
        <w:tc>
          <w:tcPr>
            <w:tcW w:w="818" w:type="pct"/>
            <w:tcBorders>
              <w:bottom w:val="single" w:sz="4" w:space="0" w:color="auto"/>
            </w:tcBorders>
          </w:tcPr>
          <w:p w14:paraId="7D10B841"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Borders>
              <w:bottom w:val="single" w:sz="4" w:space="0" w:color="auto"/>
            </w:tcBorders>
          </w:tcPr>
          <w:p w14:paraId="05799944"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7</w:t>
            </w:r>
          </w:p>
        </w:tc>
        <w:tc>
          <w:tcPr>
            <w:tcW w:w="165" w:type="pct"/>
            <w:tcBorders>
              <w:bottom w:val="single" w:sz="4" w:space="0" w:color="auto"/>
            </w:tcBorders>
          </w:tcPr>
          <w:p w14:paraId="24F97EBA"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Borders>
              <w:bottom w:val="single" w:sz="4" w:space="0" w:color="auto"/>
            </w:tcBorders>
          </w:tcPr>
          <w:p w14:paraId="127F61D1"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6</w:t>
            </w:r>
          </w:p>
        </w:tc>
      </w:tr>
      <w:tr w:rsidR="008E3310" w:rsidRPr="008E3310" w14:paraId="6E538798" w14:textId="77777777" w:rsidTr="002F554A">
        <w:trPr>
          <w:jc w:val="center"/>
        </w:trPr>
        <w:tc>
          <w:tcPr>
            <w:tcW w:w="2788" w:type="pct"/>
            <w:gridSpan w:val="2"/>
            <w:tcBorders>
              <w:top w:val="single" w:sz="4" w:space="0" w:color="auto"/>
            </w:tcBorders>
          </w:tcPr>
          <w:p w14:paraId="72B1B880" w14:textId="77777777"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Language and cognitive skills</w:t>
            </w:r>
          </w:p>
        </w:tc>
        <w:tc>
          <w:tcPr>
            <w:tcW w:w="818" w:type="pct"/>
            <w:tcBorders>
              <w:top w:val="single" w:sz="4" w:space="0" w:color="auto"/>
            </w:tcBorders>
          </w:tcPr>
          <w:p w14:paraId="2700008F" w14:textId="77777777" w:rsidR="008E3310" w:rsidRPr="008E3310" w:rsidRDefault="008E3310" w:rsidP="008E3310">
            <w:pPr>
              <w:tabs>
                <w:tab w:val="left" w:pos="720"/>
              </w:tabs>
              <w:spacing w:after="0"/>
              <w:jc w:val="center"/>
              <w:rPr>
                <w:rFonts w:ascii="Calibri" w:eastAsia="Times New Roman" w:hAnsi="Calibri" w:cs="Calibri"/>
                <w:b/>
                <w:lang w:bidi="en-US"/>
              </w:rPr>
            </w:pPr>
            <w:r w:rsidRPr="008E3310">
              <w:rPr>
                <w:rFonts w:ascii="Calibri" w:eastAsia="Times New Roman" w:hAnsi="Calibri" w:cs="Calibri"/>
                <w:b/>
                <w:lang w:bidi="en-US"/>
              </w:rPr>
              <w:t>-</w:t>
            </w:r>
          </w:p>
        </w:tc>
        <w:tc>
          <w:tcPr>
            <w:tcW w:w="656" w:type="pct"/>
            <w:tcBorders>
              <w:top w:val="single" w:sz="4" w:space="0" w:color="auto"/>
            </w:tcBorders>
          </w:tcPr>
          <w:p w14:paraId="462243BE" w14:textId="77777777" w:rsidR="008E3310" w:rsidRPr="008E3310" w:rsidRDefault="008E3310" w:rsidP="008E3310">
            <w:pPr>
              <w:tabs>
                <w:tab w:val="left" w:pos="720"/>
              </w:tabs>
              <w:spacing w:after="0"/>
              <w:jc w:val="center"/>
              <w:rPr>
                <w:rFonts w:ascii="Calibri" w:eastAsia="Times New Roman" w:hAnsi="Calibri" w:cs="Calibri"/>
                <w:b/>
                <w:lang w:bidi="en-US"/>
              </w:rPr>
            </w:pPr>
          </w:p>
        </w:tc>
        <w:tc>
          <w:tcPr>
            <w:tcW w:w="165" w:type="pct"/>
            <w:tcBorders>
              <w:top w:val="single" w:sz="4" w:space="0" w:color="auto"/>
            </w:tcBorders>
          </w:tcPr>
          <w:p w14:paraId="2B8DA90A"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b/>
                <w:lang w:bidi="en-US"/>
              </w:rPr>
            </w:pPr>
          </w:p>
        </w:tc>
        <w:tc>
          <w:tcPr>
            <w:tcW w:w="574" w:type="pct"/>
            <w:tcBorders>
              <w:top w:val="single" w:sz="4" w:space="0" w:color="auto"/>
            </w:tcBorders>
          </w:tcPr>
          <w:p w14:paraId="749AB660"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b/>
                <w:lang w:bidi="en-US"/>
              </w:rPr>
            </w:pPr>
          </w:p>
        </w:tc>
      </w:tr>
      <w:tr w:rsidR="008E3310" w:rsidRPr="008E3310" w14:paraId="2A827793" w14:textId="77777777" w:rsidTr="002F554A">
        <w:trPr>
          <w:jc w:val="center"/>
        </w:trPr>
        <w:tc>
          <w:tcPr>
            <w:tcW w:w="328" w:type="pct"/>
          </w:tcPr>
          <w:p w14:paraId="1585C2D7"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479065E1"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Basic literacy</w:t>
            </w:r>
          </w:p>
        </w:tc>
        <w:tc>
          <w:tcPr>
            <w:tcW w:w="818" w:type="pct"/>
          </w:tcPr>
          <w:p w14:paraId="09A15649"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0D77F76E"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8</w:t>
            </w:r>
          </w:p>
        </w:tc>
        <w:tc>
          <w:tcPr>
            <w:tcW w:w="165" w:type="pct"/>
          </w:tcPr>
          <w:p w14:paraId="4E5BE052"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eastAsia="en-AU"/>
              </w:rPr>
            </w:pPr>
          </w:p>
        </w:tc>
        <w:tc>
          <w:tcPr>
            <w:tcW w:w="574" w:type="pct"/>
          </w:tcPr>
          <w:p w14:paraId="35B98DD2"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eastAsia="en-AU"/>
              </w:rPr>
            </w:pPr>
            <w:r w:rsidRPr="008E3310">
              <w:rPr>
                <w:rFonts w:ascii="Calibri" w:eastAsia="Times New Roman" w:hAnsi="Calibri" w:cs="Calibri"/>
                <w:lang w:eastAsia="en-AU"/>
              </w:rPr>
              <w:t>8</w:t>
            </w:r>
          </w:p>
        </w:tc>
      </w:tr>
      <w:tr w:rsidR="008E3310" w:rsidRPr="008E3310" w14:paraId="758BF17A" w14:textId="77777777" w:rsidTr="002F554A">
        <w:trPr>
          <w:jc w:val="center"/>
        </w:trPr>
        <w:tc>
          <w:tcPr>
            <w:tcW w:w="328" w:type="pct"/>
          </w:tcPr>
          <w:p w14:paraId="6A320469"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1BE03153"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Interest in literacy, numeracy and memory</w:t>
            </w:r>
          </w:p>
        </w:tc>
        <w:tc>
          <w:tcPr>
            <w:tcW w:w="818" w:type="pct"/>
          </w:tcPr>
          <w:p w14:paraId="02D0F654"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25869855"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5</w:t>
            </w:r>
          </w:p>
        </w:tc>
        <w:tc>
          <w:tcPr>
            <w:tcW w:w="165" w:type="pct"/>
          </w:tcPr>
          <w:p w14:paraId="378EC7FA"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eastAsia="en-AU"/>
              </w:rPr>
            </w:pPr>
          </w:p>
        </w:tc>
        <w:tc>
          <w:tcPr>
            <w:tcW w:w="574" w:type="pct"/>
          </w:tcPr>
          <w:p w14:paraId="7B9A9D28"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eastAsia="en-AU"/>
              </w:rPr>
            </w:pPr>
            <w:r w:rsidRPr="008E3310">
              <w:rPr>
                <w:rFonts w:ascii="Calibri" w:eastAsia="Times New Roman" w:hAnsi="Calibri" w:cs="Calibri"/>
                <w:lang w:eastAsia="en-AU"/>
              </w:rPr>
              <w:t>5</w:t>
            </w:r>
          </w:p>
        </w:tc>
      </w:tr>
      <w:tr w:rsidR="008E3310" w:rsidRPr="008E3310" w14:paraId="582FF8E1" w14:textId="77777777" w:rsidTr="002F554A">
        <w:trPr>
          <w:jc w:val="center"/>
        </w:trPr>
        <w:tc>
          <w:tcPr>
            <w:tcW w:w="328" w:type="pct"/>
          </w:tcPr>
          <w:p w14:paraId="14BBCF88"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Pr>
          <w:p w14:paraId="041551C7"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Advanced literacy</w:t>
            </w:r>
          </w:p>
        </w:tc>
        <w:tc>
          <w:tcPr>
            <w:tcW w:w="818" w:type="pct"/>
          </w:tcPr>
          <w:p w14:paraId="40EEE9B4"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Pr>
          <w:p w14:paraId="288870E3"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6</w:t>
            </w:r>
          </w:p>
        </w:tc>
        <w:tc>
          <w:tcPr>
            <w:tcW w:w="165" w:type="pct"/>
          </w:tcPr>
          <w:p w14:paraId="155F8DC8"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eastAsia="en-AU"/>
              </w:rPr>
            </w:pPr>
          </w:p>
        </w:tc>
        <w:tc>
          <w:tcPr>
            <w:tcW w:w="574" w:type="pct"/>
          </w:tcPr>
          <w:p w14:paraId="0DCEF8EB"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eastAsia="en-AU"/>
              </w:rPr>
            </w:pPr>
            <w:r w:rsidRPr="008E3310">
              <w:rPr>
                <w:rFonts w:ascii="Calibri" w:eastAsia="Times New Roman" w:hAnsi="Calibri" w:cs="Calibri"/>
                <w:lang w:eastAsia="en-AU"/>
              </w:rPr>
              <w:t>6</w:t>
            </w:r>
          </w:p>
        </w:tc>
      </w:tr>
      <w:tr w:rsidR="008E3310" w:rsidRPr="008E3310" w14:paraId="151C8970" w14:textId="77777777" w:rsidTr="002F554A">
        <w:trPr>
          <w:jc w:val="center"/>
        </w:trPr>
        <w:tc>
          <w:tcPr>
            <w:tcW w:w="328" w:type="pct"/>
            <w:tcBorders>
              <w:bottom w:val="single" w:sz="4" w:space="0" w:color="auto"/>
            </w:tcBorders>
          </w:tcPr>
          <w:p w14:paraId="436BC1B4"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Borders>
              <w:bottom w:val="single" w:sz="4" w:space="0" w:color="auto"/>
            </w:tcBorders>
          </w:tcPr>
          <w:p w14:paraId="17F2FACC"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Basic numeracy</w:t>
            </w:r>
          </w:p>
        </w:tc>
        <w:tc>
          <w:tcPr>
            <w:tcW w:w="818" w:type="pct"/>
            <w:tcBorders>
              <w:bottom w:val="single" w:sz="4" w:space="0" w:color="auto"/>
            </w:tcBorders>
          </w:tcPr>
          <w:p w14:paraId="5F8C26DE"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w:t>
            </w:r>
          </w:p>
        </w:tc>
        <w:tc>
          <w:tcPr>
            <w:tcW w:w="656" w:type="pct"/>
            <w:tcBorders>
              <w:bottom w:val="single" w:sz="4" w:space="0" w:color="auto"/>
            </w:tcBorders>
          </w:tcPr>
          <w:p w14:paraId="1EBC0CC9"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7</w:t>
            </w:r>
          </w:p>
        </w:tc>
        <w:tc>
          <w:tcPr>
            <w:tcW w:w="165" w:type="pct"/>
            <w:tcBorders>
              <w:bottom w:val="single" w:sz="4" w:space="0" w:color="auto"/>
            </w:tcBorders>
          </w:tcPr>
          <w:p w14:paraId="2F433158"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eastAsia="en-AU"/>
              </w:rPr>
            </w:pPr>
          </w:p>
        </w:tc>
        <w:tc>
          <w:tcPr>
            <w:tcW w:w="574" w:type="pct"/>
            <w:tcBorders>
              <w:bottom w:val="single" w:sz="4" w:space="0" w:color="auto"/>
            </w:tcBorders>
          </w:tcPr>
          <w:p w14:paraId="3FC8CAE5"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eastAsia="en-AU"/>
              </w:rPr>
            </w:pPr>
            <w:r w:rsidRPr="008E3310">
              <w:rPr>
                <w:rFonts w:ascii="Calibri" w:eastAsia="Times New Roman" w:hAnsi="Calibri" w:cs="Calibri"/>
                <w:lang w:eastAsia="en-AU"/>
              </w:rPr>
              <w:t>7</w:t>
            </w:r>
          </w:p>
        </w:tc>
      </w:tr>
      <w:tr w:rsidR="008E3310" w:rsidRPr="008E3310" w14:paraId="3DE8430C" w14:textId="77777777" w:rsidTr="002F554A">
        <w:trPr>
          <w:jc w:val="center"/>
        </w:trPr>
        <w:tc>
          <w:tcPr>
            <w:tcW w:w="2788" w:type="pct"/>
            <w:gridSpan w:val="2"/>
            <w:tcBorders>
              <w:top w:val="single" w:sz="4" w:space="0" w:color="auto"/>
            </w:tcBorders>
          </w:tcPr>
          <w:p w14:paraId="02D143CA" w14:textId="77777777" w:rsidR="008E3310" w:rsidRPr="008E3310" w:rsidRDefault="008E3310" w:rsidP="008E3310">
            <w:pPr>
              <w:tabs>
                <w:tab w:val="left" w:pos="720"/>
              </w:tabs>
              <w:spacing w:after="0"/>
              <w:jc w:val="both"/>
              <w:rPr>
                <w:rFonts w:ascii="Calibri" w:eastAsia="Times New Roman" w:hAnsi="Calibri" w:cs="Calibri"/>
                <w:b/>
                <w:lang w:bidi="en-US"/>
              </w:rPr>
            </w:pPr>
            <w:r w:rsidRPr="008E3310">
              <w:rPr>
                <w:rFonts w:ascii="Calibri" w:eastAsia="Times New Roman" w:hAnsi="Calibri" w:cs="Calibri"/>
                <w:b/>
                <w:lang w:bidi="en-US"/>
              </w:rPr>
              <w:t>Communication skills and general knowledge</w:t>
            </w:r>
          </w:p>
        </w:tc>
        <w:tc>
          <w:tcPr>
            <w:tcW w:w="818" w:type="pct"/>
            <w:tcBorders>
              <w:top w:val="single" w:sz="4" w:space="0" w:color="auto"/>
            </w:tcBorders>
          </w:tcPr>
          <w:p w14:paraId="31225568"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656" w:type="pct"/>
            <w:tcBorders>
              <w:top w:val="single" w:sz="4" w:space="0" w:color="auto"/>
            </w:tcBorders>
          </w:tcPr>
          <w:p w14:paraId="0D333308"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165" w:type="pct"/>
            <w:tcBorders>
              <w:top w:val="single" w:sz="4" w:space="0" w:color="auto"/>
            </w:tcBorders>
          </w:tcPr>
          <w:p w14:paraId="00395F86"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Borders>
              <w:top w:val="single" w:sz="4" w:space="0" w:color="auto"/>
            </w:tcBorders>
          </w:tcPr>
          <w:p w14:paraId="34125233"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p>
        </w:tc>
      </w:tr>
      <w:tr w:rsidR="008E3310" w:rsidRPr="008E3310" w14:paraId="578A473B" w14:textId="77777777" w:rsidTr="002F554A">
        <w:trPr>
          <w:jc w:val="center"/>
        </w:trPr>
        <w:tc>
          <w:tcPr>
            <w:tcW w:w="328" w:type="pct"/>
            <w:tcBorders>
              <w:bottom w:val="single" w:sz="4" w:space="0" w:color="auto"/>
            </w:tcBorders>
          </w:tcPr>
          <w:p w14:paraId="12610764" w14:textId="77777777" w:rsidR="008E3310" w:rsidRPr="008E3310" w:rsidRDefault="008E3310" w:rsidP="008E3310">
            <w:pPr>
              <w:tabs>
                <w:tab w:val="left" w:pos="720"/>
              </w:tabs>
              <w:spacing w:after="0"/>
              <w:jc w:val="center"/>
              <w:rPr>
                <w:rFonts w:ascii="Calibri" w:eastAsia="Times New Roman" w:hAnsi="Calibri" w:cs="Calibri"/>
                <w:lang w:bidi="en-US"/>
              </w:rPr>
            </w:pPr>
          </w:p>
        </w:tc>
        <w:tc>
          <w:tcPr>
            <w:tcW w:w="2459" w:type="pct"/>
            <w:tcBorders>
              <w:bottom w:val="single" w:sz="4" w:space="0" w:color="auto"/>
            </w:tcBorders>
          </w:tcPr>
          <w:p w14:paraId="2F654D9D" w14:textId="77777777"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lang w:bidi="en-US"/>
              </w:rPr>
              <w:t>Communication skills and general knowledge</w:t>
            </w:r>
          </w:p>
        </w:tc>
        <w:tc>
          <w:tcPr>
            <w:tcW w:w="818" w:type="pct"/>
            <w:tcBorders>
              <w:bottom w:val="single" w:sz="4" w:space="0" w:color="auto"/>
            </w:tcBorders>
          </w:tcPr>
          <w:p w14:paraId="5C5F420C"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b/>
                <w:lang w:bidi="en-US"/>
              </w:rPr>
              <w:sym w:font="Wingdings 2" w:char="F050"/>
            </w:r>
          </w:p>
        </w:tc>
        <w:tc>
          <w:tcPr>
            <w:tcW w:w="656" w:type="pct"/>
            <w:tcBorders>
              <w:bottom w:val="single" w:sz="4" w:space="0" w:color="auto"/>
            </w:tcBorders>
          </w:tcPr>
          <w:p w14:paraId="4D75A12C" w14:textId="77777777" w:rsidR="008E3310" w:rsidRPr="008E3310" w:rsidRDefault="008E3310" w:rsidP="008E3310">
            <w:pPr>
              <w:tabs>
                <w:tab w:val="left" w:pos="720"/>
              </w:tabs>
              <w:spacing w:after="0"/>
              <w:jc w:val="center"/>
              <w:rPr>
                <w:rFonts w:ascii="Calibri" w:eastAsia="Times New Roman" w:hAnsi="Calibri" w:cs="Calibri"/>
                <w:lang w:bidi="en-US"/>
              </w:rPr>
            </w:pPr>
            <w:r w:rsidRPr="008E3310">
              <w:rPr>
                <w:rFonts w:ascii="Calibri" w:eastAsia="Times New Roman" w:hAnsi="Calibri" w:cs="Calibri"/>
                <w:lang w:bidi="en-US"/>
              </w:rPr>
              <w:t>9</w:t>
            </w:r>
          </w:p>
        </w:tc>
        <w:tc>
          <w:tcPr>
            <w:tcW w:w="165" w:type="pct"/>
            <w:tcBorders>
              <w:bottom w:val="single" w:sz="4" w:space="0" w:color="auto"/>
            </w:tcBorders>
          </w:tcPr>
          <w:p w14:paraId="34B4F485" w14:textId="77777777" w:rsidR="008E3310" w:rsidRPr="008E3310" w:rsidRDefault="008E3310" w:rsidP="008E3310">
            <w:pPr>
              <w:tabs>
                <w:tab w:val="left" w:pos="720"/>
                <w:tab w:val="right" w:pos="794"/>
                <w:tab w:val="right" w:pos="883"/>
              </w:tabs>
              <w:spacing w:after="0"/>
              <w:jc w:val="both"/>
              <w:rPr>
                <w:rFonts w:ascii="Calibri" w:eastAsia="Times New Roman" w:hAnsi="Calibri" w:cs="Calibri"/>
                <w:lang w:bidi="en-US"/>
              </w:rPr>
            </w:pPr>
          </w:p>
        </w:tc>
        <w:tc>
          <w:tcPr>
            <w:tcW w:w="574" w:type="pct"/>
            <w:tcBorders>
              <w:bottom w:val="single" w:sz="4" w:space="0" w:color="auto"/>
            </w:tcBorders>
          </w:tcPr>
          <w:p w14:paraId="1D155C7F" w14:textId="77777777" w:rsidR="008E3310" w:rsidRPr="008E3310" w:rsidRDefault="008E3310" w:rsidP="008E3310">
            <w:pPr>
              <w:tabs>
                <w:tab w:val="left" w:pos="720"/>
                <w:tab w:val="right" w:pos="794"/>
                <w:tab w:val="right" w:pos="883"/>
              </w:tabs>
              <w:spacing w:after="0"/>
              <w:jc w:val="center"/>
              <w:rPr>
                <w:rFonts w:ascii="Calibri" w:eastAsia="Times New Roman" w:hAnsi="Calibri" w:cs="Calibri"/>
                <w:lang w:bidi="en-US"/>
              </w:rPr>
            </w:pPr>
            <w:r w:rsidRPr="008E3310">
              <w:rPr>
                <w:rFonts w:ascii="Calibri" w:eastAsia="Times New Roman" w:hAnsi="Calibri" w:cs="Calibri"/>
                <w:lang w:bidi="en-US"/>
              </w:rPr>
              <w:t>8</w:t>
            </w:r>
          </w:p>
        </w:tc>
      </w:tr>
    </w:tbl>
    <w:p w14:paraId="5030CDF5" w14:textId="740911A4" w:rsidR="006C3617" w:rsidRDefault="006C3617" w:rsidP="002F554A">
      <w:pPr>
        <w:tabs>
          <w:tab w:val="left" w:pos="720"/>
        </w:tabs>
        <w:spacing w:before="200"/>
        <w:jc w:val="both"/>
        <w:rPr>
          <w:rFonts w:ascii="Calibri" w:eastAsia="Times New Roman" w:hAnsi="Calibri" w:cs="Calibri"/>
          <w:lang w:eastAsia="en-AU"/>
        </w:rPr>
      </w:pPr>
    </w:p>
    <w:p w14:paraId="1AF6AA9B" w14:textId="77777777" w:rsidR="006C3617" w:rsidRDefault="006C3617">
      <w:pPr>
        <w:rPr>
          <w:rFonts w:ascii="Calibri" w:eastAsia="Times New Roman" w:hAnsi="Calibri" w:cs="Calibri"/>
          <w:lang w:eastAsia="en-AU"/>
        </w:rPr>
      </w:pPr>
      <w:r>
        <w:rPr>
          <w:rFonts w:ascii="Calibri" w:eastAsia="Times New Roman" w:hAnsi="Calibri" w:cs="Calibri"/>
          <w:lang w:eastAsia="en-AU"/>
        </w:rPr>
        <w:br w:type="page"/>
      </w:r>
    </w:p>
    <w:p w14:paraId="6EDB8D21" w14:textId="2D989D1A" w:rsidR="008E3310" w:rsidRPr="008E3310" w:rsidRDefault="002F554A" w:rsidP="008E3310">
      <w:pPr>
        <w:tabs>
          <w:tab w:val="left" w:pos="720"/>
        </w:tabs>
        <w:spacing w:before="200"/>
        <w:jc w:val="both"/>
        <w:rPr>
          <w:rFonts w:ascii="Calibri" w:eastAsia="Times New Roman" w:hAnsi="Calibri" w:cs="Calibri"/>
          <w:lang w:bidi="en-US"/>
        </w:rPr>
      </w:pPr>
      <w:r w:rsidRPr="008E3310">
        <w:rPr>
          <w:rFonts w:ascii="Calibri" w:eastAsia="Times New Roman" w:hAnsi="Calibri" w:cs="Calibri"/>
          <w:lang w:eastAsia="en-AU"/>
        </w:rPr>
        <w:lastRenderedPageBreak/>
        <w:t>Based on these modifications, t</w:t>
      </w:r>
      <w:r w:rsidRPr="008E3310">
        <w:rPr>
          <w:rFonts w:ascii="Calibri" w:eastAsia="Times New Roman" w:hAnsi="Calibri" w:cs="Calibri"/>
          <w:lang w:bidi="en-US"/>
        </w:rPr>
        <w:t>he A</w:t>
      </w:r>
      <w:r>
        <w:rPr>
          <w:rFonts w:ascii="Calibri" w:eastAsia="Times New Roman" w:hAnsi="Calibri" w:cs="Calibri"/>
          <w:lang w:bidi="en-US"/>
        </w:rPr>
        <w:t xml:space="preserve">ustralian version of the </w:t>
      </w:r>
      <w:r w:rsidRPr="008E3310">
        <w:rPr>
          <w:rFonts w:ascii="Calibri" w:eastAsia="Times New Roman" w:hAnsi="Calibri" w:cs="Calibri"/>
          <w:lang w:bidi="en-US"/>
        </w:rPr>
        <w:t>EDI</w:t>
      </w:r>
      <w:r>
        <w:rPr>
          <w:rStyle w:val="FootnoteReference"/>
          <w:rFonts w:ascii="Calibri" w:eastAsia="Times New Roman" w:hAnsi="Calibri" w:cs="Calibri"/>
          <w:lang w:bidi="en-US"/>
        </w:rPr>
        <w:footnoteReference w:id="2"/>
      </w:r>
      <w:r w:rsidRPr="008E3310">
        <w:rPr>
          <w:rFonts w:ascii="Calibri" w:eastAsia="Times New Roman" w:hAnsi="Calibri" w:cs="Calibri"/>
          <w:lang w:bidi="en-US"/>
        </w:rPr>
        <w:t xml:space="preserve"> has the same number of domains and </w:t>
      </w:r>
      <w:r w:rsidRPr="00CE330A">
        <w:rPr>
          <w:rFonts w:ascii="Calibri" w:eastAsia="Times New Roman" w:hAnsi="Calibri" w:cs="Calibri"/>
          <w:lang w:bidi="en-US"/>
        </w:rPr>
        <w:t>subdomains as the EDI but fewer items.</w:t>
      </w:r>
      <w:r w:rsidR="003E517F">
        <w:rPr>
          <w:rFonts w:ascii="Calibri" w:eastAsia="Times New Roman" w:hAnsi="Calibri" w:cs="Calibri"/>
          <w:lang w:bidi="en-US"/>
        </w:rPr>
        <w:t xml:space="preserve"> </w:t>
      </w:r>
      <w:r w:rsidRPr="00CE330A">
        <w:rPr>
          <w:rFonts w:ascii="Calibri" w:eastAsia="Times New Roman" w:hAnsi="Calibri" w:cs="Calibri"/>
          <w:lang w:bidi="en-US"/>
        </w:rPr>
        <w:t xml:space="preserve">The EDI is made up of 104 items and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sidRPr="00CE330A">
        <w:rPr>
          <w:rFonts w:ascii="Calibri" w:eastAsia="Times New Roman" w:hAnsi="Calibri" w:cs="Calibri"/>
          <w:lang w:bidi="en-US"/>
        </w:rPr>
        <w:t xml:space="preserve"> </w:t>
      </w:r>
      <w:r w:rsidRPr="00CE330A">
        <w:rPr>
          <w:rFonts w:ascii="Calibri" w:eastAsia="Times New Roman" w:hAnsi="Calibri" w:cs="Calibri"/>
          <w:lang w:bidi="en-US"/>
        </w:rPr>
        <w:t>has 96 items.</w:t>
      </w:r>
      <w:r w:rsidR="003E517F">
        <w:rPr>
          <w:rFonts w:ascii="Calibri" w:eastAsia="Times New Roman" w:hAnsi="Calibri" w:cs="Calibri"/>
          <w:lang w:bidi="en-US"/>
        </w:rPr>
        <w:t xml:space="preserve"> </w:t>
      </w:r>
      <w:r w:rsidRPr="00CE330A">
        <w:rPr>
          <w:rFonts w:ascii="Calibri" w:eastAsia="Times New Roman" w:hAnsi="Calibri" w:cs="Calibri"/>
          <w:lang w:bidi="en-US"/>
        </w:rPr>
        <w:fldChar w:fldCharType="begin"/>
      </w:r>
      <w:r w:rsidRPr="00CE330A">
        <w:rPr>
          <w:rFonts w:ascii="Calibri" w:eastAsia="Times New Roman" w:hAnsi="Calibri" w:cs="Calibri"/>
          <w:lang w:bidi="en-US"/>
        </w:rPr>
        <w:instrText xml:space="preserve"> REF _Ref384911852 \h </w:instrText>
      </w:r>
      <w:r w:rsidR="00CE330A" w:rsidRPr="00CE330A">
        <w:rPr>
          <w:rFonts w:ascii="Calibri" w:eastAsia="Times New Roman" w:hAnsi="Calibri" w:cs="Calibri"/>
          <w:lang w:bidi="en-US"/>
        </w:rPr>
        <w:instrText xml:space="preserve"> \* MERGEFORMAT </w:instrText>
      </w:r>
      <w:r w:rsidRPr="00CE330A">
        <w:rPr>
          <w:rFonts w:ascii="Calibri" w:eastAsia="Times New Roman" w:hAnsi="Calibri" w:cs="Calibri"/>
          <w:lang w:bidi="en-US"/>
        </w:rPr>
      </w:r>
      <w:r w:rsidRPr="00CE330A">
        <w:rPr>
          <w:rFonts w:ascii="Calibri" w:eastAsia="Times New Roman" w:hAnsi="Calibri" w:cs="Calibri"/>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2</w:t>
      </w:r>
      <w:r w:rsidRPr="00CE330A">
        <w:rPr>
          <w:rFonts w:ascii="Calibri" w:eastAsia="Times New Roman" w:hAnsi="Calibri" w:cs="Calibri"/>
          <w:lang w:bidi="en-US"/>
        </w:rPr>
        <w:fldChar w:fldCharType="end"/>
      </w:r>
      <w:r w:rsidRPr="00CE330A">
        <w:rPr>
          <w:rFonts w:ascii="Calibri" w:eastAsia="Times New Roman" w:hAnsi="Calibri" w:cs="Calibri"/>
          <w:lang w:bidi="en-US"/>
        </w:rPr>
        <w:t xml:space="preserve"> presents the number of items in each of the sub-domain in the two versions.</w:t>
      </w:r>
      <w:r w:rsidR="003E517F">
        <w:rPr>
          <w:rFonts w:ascii="Calibri" w:eastAsia="Times New Roman" w:hAnsi="Calibri" w:cs="Calibri"/>
          <w:lang w:bidi="en-US"/>
        </w:rPr>
        <w:t xml:space="preserve"> </w:t>
      </w:r>
      <w:r w:rsidRPr="00CE330A">
        <w:rPr>
          <w:rFonts w:ascii="Calibri" w:eastAsia="Times New Roman" w:hAnsi="Calibri" w:cs="Calibri"/>
          <w:lang w:bidi="en-US"/>
        </w:rPr>
        <w:t>There are differences</w:t>
      </w:r>
      <w:r w:rsidRPr="008E3310">
        <w:rPr>
          <w:rFonts w:ascii="Calibri" w:eastAsia="Times New Roman" w:hAnsi="Calibri" w:cs="Calibri"/>
          <w:lang w:bidi="en-US"/>
        </w:rPr>
        <w:t xml:space="preserve"> between the EDI and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sidRPr="008E3310">
        <w:rPr>
          <w:rFonts w:ascii="Calibri" w:eastAsia="Times New Roman" w:hAnsi="Calibri" w:cs="Calibri"/>
          <w:lang w:bidi="en-US"/>
        </w:rPr>
        <w:t xml:space="preserve"> </w:t>
      </w:r>
      <w:r w:rsidRPr="008E3310">
        <w:rPr>
          <w:rFonts w:ascii="Calibri" w:eastAsia="Times New Roman" w:hAnsi="Calibri" w:cs="Calibri"/>
          <w:lang w:bidi="en-US"/>
        </w:rPr>
        <w:t>for seven of the 16 sub-domains.</w:t>
      </w:r>
      <w:r w:rsidR="003E517F">
        <w:rPr>
          <w:rFonts w:ascii="Calibri" w:eastAsia="Times New Roman" w:hAnsi="Calibri" w:cs="Calibri"/>
          <w:lang w:bidi="en-US"/>
        </w:rPr>
        <w:t xml:space="preserve"> </w:t>
      </w:r>
      <w:r w:rsidRPr="008E3310">
        <w:rPr>
          <w:rFonts w:ascii="Calibri" w:eastAsia="Times New Roman" w:hAnsi="Calibri" w:cs="Calibri"/>
          <w:lang w:bidi="en-US"/>
        </w:rPr>
        <w:t xml:space="preserve">In most cases, a single item was removed from the sub-domain during the adaptation process. However, in the ‘anxious and fearful behaviour’ sub-domain, </w:t>
      </w:r>
      <w:r w:rsidR="008B55EA">
        <w:rPr>
          <w:rFonts w:ascii="Calibri" w:eastAsia="Times New Roman" w:hAnsi="Calibri" w:cs="Calibri"/>
          <w:lang w:bidi="en-US"/>
        </w:rPr>
        <w:t>three</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 xml:space="preserve">of the </w:t>
      </w:r>
      <w:r w:rsidR="008B55EA">
        <w:rPr>
          <w:rFonts w:ascii="Calibri" w:eastAsia="Times New Roman" w:hAnsi="Calibri" w:cs="Calibri"/>
          <w:lang w:bidi="en-US"/>
        </w:rPr>
        <w:t>eight</w:t>
      </w:r>
      <w:r w:rsidRPr="008E3310">
        <w:rPr>
          <w:rFonts w:ascii="Calibri" w:eastAsia="Times New Roman" w:hAnsi="Calibri" w:cs="Calibri"/>
          <w:lang w:bidi="en-US"/>
        </w:rPr>
        <w:t xml:space="preserve"> items were removed from the scale. For the ‘</w:t>
      </w:r>
      <w:r w:rsidR="008B55EA">
        <w:rPr>
          <w:rFonts w:ascii="Calibri" w:eastAsia="Times New Roman" w:hAnsi="Calibri" w:cs="Calibri"/>
          <w:lang w:bidi="en-US"/>
        </w:rPr>
        <w:t>p</w:t>
      </w:r>
      <w:r w:rsidRPr="008E3310">
        <w:rPr>
          <w:rFonts w:ascii="Calibri" w:eastAsia="Times New Roman" w:hAnsi="Calibri" w:cs="Calibri"/>
          <w:lang w:bidi="en-US"/>
        </w:rPr>
        <w:t xml:space="preserve">hysical readiness for the school day’ sub-domain, the two versions have the same number of items but one item is different. </w:t>
      </w:r>
    </w:p>
    <w:p w14:paraId="6D05DF4E" w14:textId="5D5C239B" w:rsidR="008E3310" w:rsidRPr="008E3310" w:rsidRDefault="008E3310" w:rsidP="004C5D2C">
      <w:pPr>
        <w:tabs>
          <w:tab w:val="left" w:pos="720"/>
        </w:tabs>
        <w:spacing w:before="200"/>
        <w:jc w:val="both"/>
        <w:rPr>
          <w:rFonts w:ascii="Calibri" w:eastAsia="Times New Roman" w:hAnsi="Calibri" w:cs="Calibri"/>
          <w:lang w:bidi="en-US"/>
        </w:rPr>
      </w:pPr>
      <w:r w:rsidRPr="008E3310">
        <w:rPr>
          <w:rFonts w:ascii="Calibri" w:eastAsia="Times New Roman" w:hAnsi="Calibri" w:cs="Calibri"/>
          <w:lang w:bidi="en-US"/>
        </w:rPr>
        <w:t>The removal of items has implications to the classification of children to ‘challenged’ or ‘not challenged’ for seven of the 16 sub-domains.</w:t>
      </w:r>
      <w:r w:rsidR="003E517F">
        <w:rPr>
          <w:rFonts w:ascii="Calibri" w:eastAsia="Times New Roman" w:hAnsi="Calibri" w:cs="Calibri"/>
          <w:lang w:bidi="en-US"/>
        </w:rPr>
        <w:t xml:space="preserve"> </w:t>
      </w:r>
      <w:r w:rsidR="00FC3B41">
        <w:rPr>
          <w:rFonts w:ascii="Calibri" w:eastAsia="Times New Roman" w:hAnsi="Calibri" w:cs="Calibri"/>
          <w:lang w:bidi="en-US"/>
        </w:rPr>
        <w:t>For</w:t>
      </w:r>
      <w:r w:rsidRPr="008E3310">
        <w:rPr>
          <w:rFonts w:ascii="Calibri" w:eastAsia="Times New Roman" w:hAnsi="Calibri" w:cs="Calibri"/>
          <w:lang w:bidi="en-US"/>
        </w:rPr>
        <w:t xml:space="preserve"> the hyperactivity and inattention sub-domain</w:t>
      </w:r>
      <w:r w:rsidR="00FC3B41">
        <w:rPr>
          <w:rFonts w:ascii="Calibri" w:eastAsia="Times New Roman" w:hAnsi="Calibri" w:cs="Calibri"/>
          <w:lang w:bidi="en-US"/>
        </w:rPr>
        <w:t>, t</w:t>
      </w:r>
      <w:r w:rsidRPr="008E3310">
        <w:rPr>
          <w:rFonts w:ascii="Calibri" w:eastAsia="Times New Roman" w:hAnsi="Calibri" w:cs="Calibri"/>
          <w:lang w:bidi="en-US"/>
        </w:rPr>
        <w:t xml:space="preserve">he rules specify that a child should be rated ‘never’ on at least </w:t>
      </w:r>
      <w:r w:rsidR="008B55EA">
        <w:rPr>
          <w:rFonts w:ascii="Calibri" w:eastAsia="Times New Roman" w:hAnsi="Calibri" w:cs="Calibri"/>
          <w:lang w:bidi="en-US"/>
        </w:rPr>
        <w:t>one</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 xml:space="preserve">item and rated ‘sometimes’ or ‘never’ on the other </w:t>
      </w:r>
      <w:r w:rsidR="008B55EA">
        <w:rPr>
          <w:rFonts w:ascii="Calibri" w:eastAsia="Times New Roman" w:hAnsi="Calibri" w:cs="Calibri"/>
          <w:lang w:bidi="en-US"/>
        </w:rPr>
        <w:t>six</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items</w:t>
      </w:r>
      <w:r w:rsidR="00FC3B41">
        <w:rPr>
          <w:rFonts w:ascii="Calibri" w:eastAsia="Times New Roman" w:hAnsi="Calibri" w:cs="Calibri"/>
          <w:lang w:bidi="en-US"/>
        </w:rPr>
        <w:t xml:space="preserve"> to be classified as “not challenged”</w:t>
      </w:r>
      <w:r w:rsidRPr="008E3310">
        <w:rPr>
          <w:rFonts w:ascii="Calibri" w:eastAsia="Times New Roman" w:hAnsi="Calibri" w:cs="Calibri"/>
          <w:lang w:bidi="en-US"/>
        </w:rPr>
        <w:t>.</w:t>
      </w:r>
      <w:r w:rsidR="003E517F">
        <w:rPr>
          <w:rFonts w:ascii="Calibri" w:eastAsia="Times New Roman" w:hAnsi="Calibri" w:cs="Calibri"/>
          <w:lang w:bidi="en-US"/>
        </w:rPr>
        <w:t xml:space="preserve"> </w:t>
      </w:r>
      <w:r w:rsidRPr="008E3310">
        <w:rPr>
          <w:rFonts w:ascii="Calibri" w:eastAsia="Times New Roman" w:hAnsi="Calibri" w:cs="Calibri"/>
          <w:lang w:bidi="en-US"/>
        </w:rPr>
        <w:t>These rules equate to a specific cut point of 5.71, so that children who receive</w:t>
      </w:r>
      <w:r w:rsidR="00FC3B41">
        <w:rPr>
          <w:rFonts w:ascii="Calibri" w:eastAsia="Times New Roman" w:hAnsi="Calibri" w:cs="Calibri"/>
          <w:lang w:bidi="en-US"/>
        </w:rPr>
        <w:t>s</w:t>
      </w:r>
      <w:r w:rsidRPr="008E3310">
        <w:rPr>
          <w:rFonts w:ascii="Calibri" w:eastAsia="Times New Roman" w:hAnsi="Calibri" w:cs="Calibri"/>
          <w:lang w:bidi="en-US"/>
        </w:rPr>
        <w:t xml:space="preserve"> a score below 5.71 would be classified as challenged.</w:t>
      </w:r>
      <w:r w:rsidR="003E517F">
        <w:rPr>
          <w:rFonts w:ascii="Calibri" w:eastAsia="Times New Roman" w:hAnsi="Calibri" w:cs="Calibri"/>
          <w:lang w:bidi="en-US"/>
        </w:rPr>
        <w:t xml:space="preserve"> </w:t>
      </w:r>
      <w:r w:rsidRPr="008E3310">
        <w:rPr>
          <w:rFonts w:ascii="Calibri" w:eastAsia="Times New Roman" w:hAnsi="Calibri" w:cs="Calibri"/>
          <w:lang w:bidi="en-US"/>
        </w:rPr>
        <w:t>In Australia, we have six items rather than seven items, so these rules would need to be changed</w:t>
      </w:r>
      <w:r w:rsidR="004C5D2C">
        <w:rPr>
          <w:rFonts w:ascii="Calibri" w:eastAsia="Times New Roman" w:hAnsi="Calibri" w:cs="Calibri"/>
          <w:lang w:bidi="en-US"/>
        </w:rPr>
        <w:t xml:space="preserve"> (e.g. </w:t>
      </w:r>
      <w:r w:rsidR="008B55EA">
        <w:rPr>
          <w:rFonts w:ascii="Calibri" w:eastAsia="Times New Roman" w:hAnsi="Calibri" w:cs="Calibri"/>
          <w:lang w:bidi="en-US"/>
        </w:rPr>
        <w:t xml:space="preserve">one </w:t>
      </w:r>
      <w:r w:rsidR="004C5D2C">
        <w:rPr>
          <w:rFonts w:ascii="Calibri" w:eastAsia="Times New Roman" w:hAnsi="Calibri" w:cs="Calibri"/>
          <w:lang w:bidi="en-US"/>
        </w:rPr>
        <w:t xml:space="preserve">never, </w:t>
      </w:r>
      <w:r w:rsidR="008B55EA">
        <w:rPr>
          <w:rFonts w:ascii="Calibri" w:eastAsia="Times New Roman" w:hAnsi="Calibri" w:cs="Calibri"/>
          <w:lang w:bidi="en-US"/>
        </w:rPr>
        <w:t xml:space="preserve">five </w:t>
      </w:r>
      <w:r w:rsidR="004C5D2C">
        <w:rPr>
          <w:rFonts w:ascii="Calibri" w:eastAsia="Times New Roman" w:hAnsi="Calibri" w:cs="Calibri"/>
          <w:lang w:bidi="en-US"/>
        </w:rPr>
        <w:t>never/sometimes)</w:t>
      </w:r>
      <w:r w:rsidR="00FC3B41">
        <w:rPr>
          <w:rFonts w:ascii="Calibri" w:eastAsia="Times New Roman" w:hAnsi="Calibri" w:cs="Calibri"/>
          <w:lang w:bidi="en-US"/>
        </w:rPr>
        <w:t xml:space="preserve">, </w:t>
      </w:r>
      <w:r w:rsidRPr="008E3310">
        <w:rPr>
          <w:rFonts w:ascii="Calibri" w:eastAsia="Times New Roman" w:hAnsi="Calibri" w:cs="Calibri"/>
          <w:lang w:bidi="en-US"/>
        </w:rPr>
        <w:t xml:space="preserve">and </w:t>
      </w:r>
      <w:r w:rsidR="00FC3B41">
        <w:rPr>
          <w:rFonts w:ascii="Calibri" w:eastAsia="Times New Roman" w:hAnsi="Calibri" w:cs="Calibri"/>
          <w:lang w:bidi="en-US"/>
        </w:rPr>
        <w:t xml:space="preserve">a new cut point </w:t>
      </w:r>
      <w:r w:rsidRPr="008E3310">
        <w:rPr>
          <w:rFonts w:ascii="Calibri" w:eastAsia="Times New Roman" w:hAnsi="Calibri" w:cs="Calibri"/>
          <w:lang w:bidi="en-US"/>
        </w:rPr>
        <w:t>calculate</w:t>
      </w:r>
      <w:r w:rsidR="00FC3B41">
        <w:rPr>
          <w:rFonts w:ascii="Calibri" w:eastAsia="Times New Roman" w:hAnsi="Calibri" w:cs="Calibri"/>
          <w:lang w:bidi="en-US"/>
        </w:rPr>
        <w:t>d</w:t>
      </w:r>
      <w:r w:rsidR="004C5D2C">
        <w:rPr>
          <w:rFonts w:ascii="Calibri" w:eastAsia="Times New Roman" w:hAnsi="Calibri" w:cs="Calibri"/>
          <w:lang w:bidi="en-US"/>
        </w:rPr>
        <w:t>.</w:t>
      </w:r>
      <w:r w:rsidR="003E517F">
        <w:rPr>
          <w:rFonts w:ascii="Calibri" w:eastAsia="Times New Roman" w:hAnsi="Calibri" w:cs="Calibri"/>
          <w:lang w:bidi="en-US"/>
        </w:rPr>
        <w:t xml:space="preserve"> </w:t>
      </w:r>
      <w:r w:rsidRPr="008E3310">
        <w:rPr>
          <w:rFonts w:ascii="Calibri" w:eastAsia="Calibri" w:hAnsi="Calibri" w:cs="Calibri"/>
        </w:rPr>
        <w:t xml:space="preserve">For the </w:t>
      </w:r>
      <w:r w:rsidR="008B55EA">
        <w:rPr>
          <w:rFonts w:ascii="Calibri" w:eastAsia="Calibri" w:hAnsi="Calibri" w:cs="Calibri"/>
        </w:rPr>
        <w:t>p</w:t>
      </w:r>
      <w:r w:rsidRPr="008E3310">
        <w:rPr>
          <w:rFonts w:ascii="Calibri" w:eastAsia="Calibri" w:hAnsi="Calibri" w:cs="Calibri"/>
        </w:rPr>
        <w:t xml:space="preserve">hysical readiness for the school day sub-domain, one of the items from the EDI was dropped in Australia and a new item was added following the Indigenous Adaptation Study </w:t>
      </w:r>
      <w:r w:rsidRPr="008E3310">
        <w:rPr>
          <w:rFonts w:ascii="Calibri" w:eastAsia="Calibri" w:hAnsi="Calibri" w:cs="Calibri"/>
        </w:rPr>
        <w:fldChar w:fldCharType="begin"/>
      </w:r>
      <w:r w:rsidR="008F4CA9">
        <w:rPr>
          <w:rFonts w:ascii="Calibri" w:eastAsia="Calibri" w:hAnsi="Calibri" w:cs="Calibri"/>
        </w:rPr>
        <w:instrText xml:space="preserve"> ADDIN EN.CITE &lt;EndNote&gt;&lt;Cite&gt;&lt;Author&gt;Silburn&lt;/Author&gt;&lt;Year&gt;2009&lt;/Year&gt;&lt;RecNum&gt;8&lt;/RecNum&gt;&lt;DisplayText&gt;(Silburn et al., 2009)&lt;/DisplayText&gt;&lt;record&gt;&lt;rec-number&gt;8&lt;/rec-number&gt;&lt;foreign-keys&gt;&lt;key app="EN" db-id="awzvpw2vrftadnes2acxwde725ssz0a5zvaf" timestamp="0"&gt;8&lt;/key&gt;&lt;/foreign-keys&gt;&lt;ref-type name="Report"&gt;27&lt;/ref-type&gt;&lt;contributors&gt;&lt;authors&gt;&lt;author&gt;Silburn, S.&lt;/author&gt;&lt;author&gt;Brinkman, S.&lt;/author&gt;&lt;author&gt;Ferguson-Hill, S.&lt;/author&gt;&lt;author&gt;Styles, I.&lt;/author&gt;&lt;author&gt;Walker, R.&lt;/author&gt;&lt;author&gt;Shepherd, C.&lt;/author&gt;&lt;/authors&gt;&lt;/contributors&gt;&lt;titles&gt;&lt;title&gt;The Australian Early Development Index (AEDI) Indigenous Adaptation Study&lt;/title&gt;&lt;/titles&gt;&lt;dates&gt;&lt;year&gt;2009&lt;/year&gt;&lt;/dates&gt;&lt;pub-location&gt;Perth, Australia&lt;/pub-location&gt;&lt;publisher&gt;Curtin University of Technology and Telethon Institute for Child Health Research&lt;/publisher&gt;&lt;urls&gt;&lt;related-urls&gt;&lt;url&gt;www.rch.org.au/emplibrary/australianedi/AEDI_Indigenous_Adaptation_Study_Report_Nov_2009.pdf&lt;/url&gt;&lt;/related-urls&gt;&lt;/urls&gt;&lt;research-notes&gt;Hard copy filed&lt;/research-notes&gt;&lt;/record&gt;&lt;/Cite&gt;&lt;/EndNote&gt;</w:instrText>
      </w:r>
      <w:r w:rsidRPr="008E3310">
        <w:rPr>
          <w:rFonts w:ascii="Calibri" w:eastAsia="Calibri" w:hAnsi="Calibri" w:cs="Calibri"/>
        </w:rPr>
        <w:fldChar w:fldCharType="separate"/>
      </w:r>
      <w:r w:rsidR="008F4CA9">
        <w:rPr>
          <w:rFonts w:ascii="Calibri" w:eastAsia="Calibri" w:hAnsi="Calibri" w:cs="Calibri"/>
          <w:noProof/>
        </w:rPr>
        <w:t>(Silburn et al., 2009)</w:t>
      </w:r>
      <w:r w:rsidRPr="008E3310">
        <w:rPr>
          <w:rFonts w:ascii="Calibri" w:eastAsia="Calibri" w:hAnsi="Calibri" w:cs="Calibri"/>
        </w:rPr>
        <w:fldChar w:fldCharType="end"/>
      </w:r>
      <w:r w:rsidRPr="008E3310">
        <w:rPr>
          <w:rFonts w:ascii="Calibri" w:eastAsia="Calibri" w:hAnsi="Calibri" w:cs="Calibri"/>
        </w:rPr>
        <w:t>.</w:t>
      </w:r>
      <w:r w:rsidR="003E517F">
        <w:rPr>
          <w:rFonts w:ascii="Calibri" w:eastAsia="Calibri" w:hAnsi="Calibri" w:cs="Calibri"/>
        </w:rPr>
        <w:t xml:space="preserve"> </w:t>
      </w:r>
      <w:r w:rsidRPr="008E3310">
        <w:rPr>
          <w:rFonts w:ascii="Calibri" w:eastAsia="Calibri" w:hAnsi="Calibri" w:cs="Calibri"/>
        </w:rPr>
        <w:t>Regarding the new item, we have no existing information on the developmental expectations t</w:t>
      </w:r>
      <w:r w:rsidR="004C5D2C">
        <w:rPr>
          <w:rFonts w:ascii="Calibri" w:eastAsia="Calibri" w:hAnsi="Calibri" w:cs="Calibri"/>
        </w:rPr>
        <w:t>o use in developing the rules, and these would need to be developed through consultation.</w:t>
      </w:r>
    </w:p>
    <w:p w14:paraId="1554B68A" w14:textId="26D2CE39" w:rsidR="008E3310" w:rsidRPr="008E3310" w:rsidRDefault="008E3310" w:rsidP="008E3310">
      <w:pPr>
        <w:tabs>
          <w:tab w:val="left" w:pos="720"/>
        </w:tabs>
        <w:spacing w:after="0"/>
        <w:jc w:val="both"/>
        <w:rPr>
          <w:rFonts w:ascii="Calibri" w:eastAsia="Times New Roman" w:hAnsi="Calibri" w:cs="Calibri"/>
          <w:lang w:bidi="en-US"/>
        </w:rPr>
      </w:pPr>
      <w:r w:rsidRPr="008E3310">
        <w:rPr>
          <w:rFonts w:ascii="Calibri" w:eastAsia="Times New Roman" w:hAnsi="Calibri" w:cs="Calibri"/>
        </w:rPr>
        <w:t>To calculate the Canadian MCI in Australia, we would need to modify the Canadian rules for seven of the 16 sub-domains, and calculate new cut-points.</w:t>
      </w:r>
      <w:r w:rsidR="003E517F">
        <w:rPr>
          <w:rFonts w:ascii="Calibri" w:eastAsia="Times New Roman" w:hAnsi="Calibri" w:cs="Calibri"/>
        </w:rPr>
        <w:t xml:space="preserve"> </w:t>
      </w:r>
      <w:r w:rsidRPr="008E3310">
        <w:rPr>
          <w:rFonts w:ascii="Calibri" w:eastAsia="Times New Roman" w:hAnsi="Calibri" w:cs="Calibri"/>
        </w:rPr>
        <w:t>Furthermore, we believe that it would be methodologically more robust to understand the developmental expecta</w:t>
      </w:r>
      <w:r w:rsidR="00FC3B41">
        <w:rPr>
          <w:rFonts w:ascii="Calibri" w:eastAsia="Times New Roman" w:hAnsi="Calibri" w:cs="Calibri"/>
        </w:rPr>
        <w:t xml:space="preserve">tions at the item level of the </w:t>
      </w:r>
      <w:r w:rsidRPr="008E3310">
        <w:rPr>
          <w:rFonts w:ascii="Calibri" w:eastAsia="Times New Roman" w:hAnsi="Calibri" w:cs="Calibri"/>
        </w:rPr>
        <w:t>EDI, rather than at the sub-domain level.</w:t>
      </w:r>
      <w:r w:rsidR="003E517F">
        <w:rPr>
          <w:rFonts w:ascii="Calibri" w:eastAsia="Times New Roman" w:hAnsi="Calibri" w:cs="Calibri"/>
        </w:rPr>
        <w:t xml:space="preserve"> </w:t>
      </w:r>
      <w:r w:rsidRPr="008E3310">
        <w:rPr>
          <w:rFonts w:ascii="Calibri" w:eastAsia="Times New Roman" w:hAnsi="Calibri" w:cs="Calibri"/>
        </w:rPr>
        <w:t>For example, on the hyperactivity and inattention sub-domain, the rules specify that a child should be rated ‘</w:t>
      </w:r>
      <w:r w:rsidRPr="008E3310">
        <w:rPr>
          <w:rFonts w:ascii="Calibri" w:eastAsia="Times New Roman" w:hAnsi="Calibri" w:cs="Calibri"/>
          <w:lang w:bidi="en-US"/>
        </w:rPr>
        <w:t xml:space="preserve">never’ on at least </w:t>
      </w:r>
      <w:r w:rsidR="008B55EA">
        <w:rPr>
          <w:rFonts w:ascii="Calibri" w:eastAsia="Times New Roman" w:hAnsi="Calibri" w:cs="Calibri"/>
          <w:lang w:bidi="en-US"/>
        </w:rPr>
        <w:t>one</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 xml:space="preserve">item and rated ‘sometimes’ or ‘never’ on the other </w:t>
      </w:r>
      <w:r w:rsidR="008B55EA">
        <w:rPr>
          <w:rFonts w:ascii="Calibri" w:eastAsia="Times New Roman" w:hAnsi="Calibri" w:cs="Calibri"/>
          <w:lang w:bidi="en-US"/>
        </w:rPr>
        <w:t>six</w:t>
      </w:r>
      <w:r w:rsidR="008B55EA" w:rsidRPr="008E3310">
        <w:rPr>
          <w:rFonts w:ascii="Calibri" w:eastAsia="Times New Roman" w:hAnsi="Calibri" w:cs="Calibri"/>
          <w:lang w:bidi="en-US"/>
        </w:rPr>
        <w:t xml:space="preserve"> </w:t>
      </w:r>
      <w:r w:rsidRPr="008E3310">
        <w:rPr>
          <w:rFonts w:ascii="Calibri" w:eastAsia="Times New Roman" w:hAnsi="Calibri" w:cs="Calibri"/>
          <w:lang w:bidi="en-US"/>
        </w:rPr>
        <w:t>items.</w:t>
      </w:r>
      <w:r w:rsidR="003E517F">
        <w:rPr>
          <w:rFonts w:ascii="Calibri" w:eastAsia="Times New Roman" w:hAnsi="Calibri" w:cs="Calibri"/>
          <w:lang w:bidi="en-US"/>
        </w:rPr>
        <w:t xml:space="preserve"> </w:t>
      </w:r>
      <w:r w:rsidRPr="008E3310">
        <w:rPr>
          <w:rFonts w:ascii="Calibri" w:eastAsia="Times New Roman" w:hAnsi="Calibri" w:cs="Calibri"/>
          <w:lang w:bidi="en-US"/>
        </w:rPr>
        <w:t xml:space="preserve">This rule </w:t>
      </w:r>
      <w:r w:rsidR="00FC3B41">
        <w:rPr>
          <w:rFonts w:ascii="Calibri" w:eastAsia="Times New Roman" w:hAnsi="Calibri" w:cs="Calibri"/>
          <w:lang w:bidi="en-US"/>
        </w:rPr>
        <w:t>means</w:t>
      </w:r>
      <w:r w:rsidRPr="008E3310">
        <w:rPr>
          <w:rFonts w:ascii="Calibri" w:eastAsia="Times New Roman" w:hAnsi="Calibri" w:cs="Calibri"/>
          <w:lang w:bidi="en-US"/>
        </w:rPr>
        <w:t xml:space="preserve"> that all seven items are considered equally important, and that it does not matter which of the seven items the child is rated ‘never’ on.</w:t>
      </w:r>
      <w:r w:rsidR="003E517F">
        <w:rPr>
          <w:rFonts w:ascii="Calibri" w:eastAsia="Times New Roman" w:hAnsi="Calibri" w:cs="Calibri"/>
          <w:lang w:bidi="en-US"/>
        </w:rPr>
        <w:t xml:space="preserve"> </w:t>
      </w:r>
      <w:r w:rsidRPr="008E3310">
        <w:rPr>
          <w:rFonts w:ascii="Calibri" w:eastAsia="Times New Roman" w:hAnsi="Calibri" w:cs="Calibri"/>
          <w:lang w:bidi="en-US"/>
        </w:rPr>
        <w:t>The calculation of the MCI at an item leve</w:t>
      </w:r>
      <w:r w:rsidR="00FC3B41">
        <w:rPr>
          <w:rFonts w:ascii="Calibri" w:eastAsia="Times New Roman" w:hAnsi="Calibri" w:cs="Calibri"/>
          <w:lang w:bidi="en-US"/>
        </w:rPr>
        <w:t xml:space="preserve">l allows for some items of the </w:t>
      </w:r>
      <w:r w:rsidRPr="008E3310">
        <w:rPr>
          <w:rFonts w:ascii="Calibri" w:eastAsia="Times New Roman" w:hAnsi="Calibri" w:cs="Calibri"/>
          <w:lang w:bidi="en-US"/>
        </w:rPr>
        <w:t xml:space="preserve">EDI to be more important indicators of developmental challenges than other items, which </w:t>
      </w:r>
      <w:r w:rsidR="00FC3B41">
        <w:rPr>
          <w:rFonts w:ascii="Calibri" w:eastAsia="Times New Roman" w:hAnsi="Calibri" w:cs="Calibri"/>
          <w:lang w:bidi="en-US"/>
        </w:rPr>
        <w:t xml:space="preserve">offers some advantages over the current approach. </w:t>
      </w:r>
    </w:p>
    <w:p w14:paraId="6DEB81B4" w14:textId="77777777" w:rsidR="008E3310" w:rsidRPr="008E3310" w:rsidRDefault="008E3310" w:rsidP="008E3310">
      <w:pPr>
        <w:tabs>
          <w:tab w:val="left" w:pos="720"/>
        </w:tabs>
        <w:spacing w:after="0"/>
        <w:jc w:val="both"/>
        <w:rPr>
          <w:rFonts w:ascii="Calibri" w:eastAsia="Times New Roman" w:hAnsi="Calibri" w:cs="Calibri"/>
          <w:lang w:bidi="en-US"/>
        </w:rPr>
      </w:pPr>
    </w:p>
    <w:p w14:paraId="7EDBD1B8" w14:textId="2B831531" w:rsidR="008E3310" w:rsidRPr="008E3310" w:rsidRDefault="008E3310" w:rsidP="008E3310">
      <w:pPr>
        <w:tabs>
          <w:tab w:val="left" w:pos="720"/>
        </w:tabs>
        <w:spacing w:after="0"/>
        <w:jc w:val="both"/>
        <w:rPr>
          <w:rFonts w:ascii="Calibri" w:eastAsia="Times New Roman" w:hAnsi="Calibri" w:cs="Calibri"/>
        </w:rPr>
      </w:pPr>
      <w:r w:rsidRPr="008E3310">
        <w:rPr>
          <w:rFonts w:ascii="Calibri" w:eastAsia="Calibri" w:hAnsi="Calibri" w:cs="Calibri"/>
        </w:rPr>
        <w:t>After considering not only the merits of the Canadian computation in its own right, but also the added difficulty of applying the Canadian computation to the Australian version of the EDI, we decided to create a new MCI.</w:t>
      </w:r>
      <w:r w:rsidR="003E517F">
        <w:rPr>
          <w:rFonts w:ascii="Calibri" w:eastAsia="Calibri" w:hAnsi="Calibri" w:cs="Calibri"/>
        </w:rPr>
        <w:t xml:space="preserve"> </w:t>
      </w:r>
      <w:r w:rsidRPr="008E3310">
        <w:rPr>
          <w:rFonts w:ascii="Calibri" w:eastAsia="Calibri" w:hAnsi="Calibri" w:cs="Calibri"/>
        </w:rPr>
        <w:t>After consultation with the EDI team at McMaster University, we decided that t</w:t>
      </w:r>
      <w:r w:rsidRPr="008E3310">
        <w:rPr>
          <w:rFonts w:ascii="Calibri" w:eastAsia="Times New Roman" w:hAnsi="Calibri" w:cs="Calibri"/>
        </w:rPr>
        <w:t xml:space="preserve">he best approach was to consult with early childhood experts in Australia about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sidRPr="008E3310">
        <w:rPr>
          <w:rFonts w:ascii="Calibri" w:eastAsia="Times New Roman" w:hAnsi="Calibri" w:cs="Calibri"/>
        </w:rPr>
        <w:t xml:space="preserve"> </w:t>
      </w:r>
      <w:r w:rsidRPr="008E3310">
        <w:rPr>
          <w:rFonts w:ascii="Calibri" w:eastAsia="Times New Roman" w:hAnsi="Calibri" w:cs="Calibri"/>
        </w:rPr>
        <w:t>items and develop a new Multiple Challenge Index</w:t>
      </w:r>
      <w:r w:rsidR="008B55EA">
        <w:rPr>
          <w:rFonts w:ascii="Calibri" w:eastAsia="Times New Roman" w:hAnsi="Calibri" w:cs="Calibri"/>
        </w:rPr>
        <w:t>, known as the Multiple Challenge Indicator</w:t>
      </w:r>
      <w:r w:rsidRPr="008E3310">
        <w:rPr>
          <w:rFonts w:ascii="Calibri" w:eastAsia="Times New Roman" w:hAnsi="Calibri" w:cs="Calibri"/>
        </w:rPr>
        <w:t>, based on developmental expectations for Australian children.</w:t>
      </w:r>
      <w:r w:rsidR="003E517F">
        <w:rPr>
          <w:rFonts w:ascii="Calibri" w:eastAsia="Times New Roman" w:hAnsi="Calibri" w:cs="Calibri"/>
        </w:rPr>
        <w:t xml:space="preserve"> </w:t>
      </w:r>
      <w:r w:rsidRPr="008E3310">
        <w:rPr>
          <w:rFonts w:ascii="Calibri" w:eastAsia="Times New Roman" w:hAnsi="Calibri" w:cs="Calibri"/>
        </w:rPr>
        <w:t xml:space="preserve">Details of the Australian consultations are provided in </w:t>
      </w:r>
      <w:r w:rsidRPr="008E3310">
        <w:rPr>
          <w:rFonts w:ascii="Calibri" w:eastAsia="Times New Roman" w:hAnsi="Calibri" w:cs="Calibri"/>
          <w:b/>
        </w:rPr>
        <w:t>Section two</w:t>
      </w:r>
      <w:r w:rsidRPr="008E3310">
        <w:rPr>
          <w:rFonts w:ascii="Calibri" w:eastAsia="Times New Roman" w:hAnsi="Calibri" w:cs="Calibri"/>
        </w:rPr>
        <w:t xml:space="preserve">. </w:t>
      </w:r>
    </w:p>
    <w:p w14:paraId="52097F72" w14:textId="77777777" w:rsidR="008E3310" w:rsidRPr="008E3310" w:rsidRDefault="008E3310" w:rsidP="008E3310">
      <w:pPr>
        <w:jc w:val="both"/>
        <w:rPr>
          <w:rFonts w:ascii="Calibri" w:eastAsia="Times New Roman" w:hAnsi="Calibri" w:cs="Calibri"/>
          <w:lang w:bidi="en-US"/>
        </w:rPr>
      </w:pPr>
      <w:r w:rsidRPr="008E3310">
        <w:rPr>
          <w:rFonts w:ascii="Calibri" w:eastAsia="Times New Roman" w:hAnsi="Calibri" w:cs="Calibri"/>
          <w:lang w:bidi="en-US"/>
        </w:rPr>
        <w:br w:type="page"/>
      </w:r>
    </w:p>
    <w:p w14:paraId="4F7561BF" w14:textId="1FC214F6" w:rsidR="00C35DED" w:rsidRPr="00A04B65" w:rsidRDefault="00C35DED" w:rsidP="00A04B65">
      <w:pPr>
        <w:pStyle w:val="Heading1"/>
      </w:pPr>
      <w:bookmarkStart w:id="25" w:name="_Toc2241064"/>
      <w:r w:rsidRPr="00A04B65">
        <w:lastRenderedPageBreak/>
        <w:t>Section Two:  Consultations with Australian Earl</w:t>
      </w:r>
      <w:r w:rsidR="00F84D36" w:rsidRPr="00A04B65">
        <w:t>y</w:t>
      </w:r>
      <w:r w:rsidRPr="00A04B65">
        <w:t xml:space="preserve"> Childhood Experts</w:t>
      </w:r>
      <w:bookmarkEnd w:id="25"/>
    </w:p>
    <w:p w14:paraId="7D5867A0" w14:textId="77777777" w:rsidR="00EA5D01" w:rsidRDefault="00EA5D01" w:rsidP="00EA5D01">
      <w:pPr>
        <w:tabs>
          <w:tab w:val="left" w:pos="720"/>
        </w:tabs>
        <w:jc w:val="both"/>
        <w:rPr>
          <w:rFonts w:ascii="Calibri" w:eastAsia="Calibri" w:hAnsi="Calibri" w:cs="Times New Roman"/>
        </w:rPr>
      </w:pPr>
    </w:p>
    <w:p w14:paraId="66B65E9C" w14:textId="2F17EE0A" w:rsidR="00EA5D01" w:rsidRDefault="00EA5D01" w:rsidP="00EA5D01">
      <w:pPr>
        <w:tabs>
          <w:tab w:val="left" w:pos="720"/>
        </w:tabs>
        <w:jc w:val="both"/>
        <w:rPr>
          <w:rFonts w:ascii="Calibri" w:eastAsia="Calibri" w:hAnsi="Calibri" w:cs="Times New Roman"/>
        </w:rPr>
      </w:pPr>
      <w:r w:rsidRPr="00114C0A">
        <w:rPr>
          <w:rFonts w:ascii="Calibri" w:eastAsia="Calibri" w:hAnsi="Calibri" w:cs="Times New Roman"/>
        </w:rPr>
        <w:t xml:space="preserve">In preliminary discussions about the </w:t>
      </w:r>
      <w:r w:rsidRPr="00114C0A">
        <w:rPr>
          <w:rFonts w:ascii="Calibri" w:eastAsia="Times New Roman" w:hAnsi="Calibri" w:cs="Times New Roman"/>
          <w:szCs w:val="24"/>
          <w:lang w:bidi="en-US"/>
        </w:rPr>
        <w:t>Multiple Challenge Index</w:t>
      </w:r>
      <w:r>
        <w:rPr>
          <w:rFonts w:ascii="Calibri" w:eastAsia="Times New Roman" w:hAnsi="Calibri" w:cs="Times New Roman"/>
          <w:szCs w:val="24"/>
          <w:lang w:bidi="en-US"/>
        </w:rPr>
        <w:t xml:space="preserve"> in 2012-14</w:t>
      </w:r>
      <w:r w:rsidRPr="00114C0A">
        <w:rPr>
          <w:rFonts w:ascii="Calibri" w:eastAsia="Calibri" w:hAnsi="Calibri" w:cs="Times New Roman"/>
        </w:rPr>
        <w:t xml:space="preserve">, various stakeholders expressed an interest in the idea of </w:t>
      </w:r>
      <w:r>
        <w:rPr>
          <w:rFonts w:ascii="Calibri" w:eastAsia="Calibri" w:hAnsi="Calibri" w:cs="Times New Roman"/>
        </w:rPr>
        <w:t xml:space="preserve">creating </w:t>
      </w:r>
      <w:r w:rsidRPr="00114C0A">
        <w:rPr>
          <w:rFonts w:ascii="Calibri" w:eastAsia="Calibri" w:hAnsi="Calibri" w:cs="Times New Roman"/>
        </w:rPr>
        <w:t xml:space="preserve">a strength </w:t>
      </w:r>
      <w:r>
        <w:rPr>
          <w:rFonts w:ascii="Calibri" w:eastAsia="Calibri" w:hAnsi="Calibri" w:cs="Times New Roman"/>
        </w:rPr>
        <w:t>based indictor for the AEDC Program</w:t>
      </w:r>
      <w:r w:rsidRPr="00114C0A">
        <w:rPr>
          <w:rFonts w:ascii="Calibri" w:eastAsia="Calibri" w:hAnsi="Calibri" w:cs="Times New Roman"/>
        </w:rPr>
        <w:t>.</w:t>
      </w:r>
      <w:r w:rsidR="000C5859">
        <w:rPr>
          <w:rFonts w:ascii="Calibri" w:eastAsia="Calibri" w:hAnsi="Calibri" w:cs="Times New Roman"/>
        </w:rPr>
        <w:t xml:space="preserve"> </w:t>
      </w:r>
      <w:r w:rsidR="00EF5D1E">
        <w:rPr>
          <w:rFonts w:ascii="Calibri" w:eastAsia="Calibri" w:hAnsi="Calibri" w:cs="Times New Roman"/>
        </w:rPr>
        <w:t>The</w:t>
      </w:r>
      <w:r w:rsidRPr="00114C0A">
        <w:rPr>
          <w:rFonts w:ascii="Calibri" w:eastAsia="Calibri" w:hAnsi="Calibri" w:cs="Times New Roman"/>
        </w:rPr>
        <w:t xml:space="preserve"> current suite of </w:t>
      </w:r>
      <w:r w:rsidR="00EF5D1E">
        <w:rPr>
          <w:rFonts w:ascii="Calibri" w:eastAsia="Calibri" w:hAnsi="Calibri" w:cs="Times New Roman"/>
        </w:rPr>
        <w:t>AEDC</w:t>
      </w:r>
      <w:r w:rsidRPr="00114C0A">
        <w:rPr>
          <w:rFonts w:ascii="Calibri" w:eastAsia="Calibri" w:hAnsi="Calibri" w:cs="Times New Roman"/>
        </w:rPr>
        <w:t xml:space="preserve"> indicators are </w:t>
      </w:r>
      <w:r w:rsidR="00EF5D1E">
        <w:rPr>
          <w:rFonts w:ascii="Calibri" w:eastAsia="Calibri" w:hAnsi="Calibri" w:cs="Times New Roman"/>
        </w:rPr>
        <w:t xml:space="preserve">all deficit based, focusing on the percentage of children who are vulnerable on each developmental domain, </w:t>
      </w:r>
      <w:r w:rsidR="005507BD">
        <w:rPr>
          <w:rFonts w:ascii="Calibri" w:eastAsia="Calibri" w:hAnsi="Calibri" w:cs="Times New Roman"/>
        </w:rPr>
        <w:t>with</w:t>
      </w:r>
      <w:r w:rsidR="00EF5D1E">
        <w:rPr>
          <w:rFonts w:ascii="Calibri" w:eastAsia="Calibri" w:hAnsi="Calibri" w:cs="Times New Roman"/>
        </w:rPr>
        <w:t xml:space="preserve"> “vulnerable on 1 or more domains” used as the national progress measures for the AEDC program.</w:t>
      </w:r>
      <w:r w:rsidR="000C5859">
        <w:rPr>
          <w:rFonts w:ascii="Calibri" w:eastAsia="Calibri" w:hAnsi="Calibri" w:cs="Times New Roman"/>
        </w:rPr>
        <w:t xml:space="preserve"> </w:t>
      </w:r>
      <w:r w:rsidR="00EF5D1E">
        <w:rPr>
          <w:rFonts w:ascii="Calibri" w:eastAsia="Calibri" w:hAnsi="Calibri" w:cs="Times New Roman"/>
        </w:rPr>
        <w:t xml:space="preserve">More recently, some stakeholders have focused on the percentage of children who are “on track”, </w:t>
      </w:r>
      <w:r w:rsidR="005507BD">
        <w:rPr>
          <w:rFonts w:ascii="Calibri" w:eastAsia="Calibri" w:hAnsi="Calibri" w:cs="Times New Roman"/>
        </w:rPr>
        <w:t>aiming</w:t>
      </w:r>
      <w:r w:rsidR="00EF5D1E">
        <w:rPr>
          <w:rFonts w:ascii="Calibri" w:eastAsia="Calibri" w:hAnsi="Calibri" w:cs="Times New Roman"/>
        </w:rPr>
        <w:t xml:space="preserve"> to use this a</w:t>
      </w:r>
      <w:r w:rsidR="008B55EA">
        <w:rPr>
          <w:rFonts w:ascii="Calibri" w:eastAsia="Calibri" w:hAnsi="Calibri" w:cs="Times New Roman"/>
        </w:rPr>
        <w:t>s a</w:t>
      </w:r>
      <w:r w:rsidR="00EF5D1E">
        <w:rPr>
          <w:rFonts w:ascii="Calibri" w:eastAsia="Calibri" w:hAnsi="Calibri" w:cs="Times New Roman"/>
        </w:rPr>
        <w:t xml:space="preserve"> more positive indicator.</w:t>
      </w:r>
      <w:r w:rsidR="000C5859">
        <w:rPr>
          <w:rFonts w:ascii="Calibri" w:eastAsia="Calibri" w:hAnsi="Calibri" w:cs="Times New Roman"/>
        </w:rPr>
        <w:t xml:space="preserve"> </w:t>
      </w:r>
      <w:r w:rsidR="00EF5D1E">
        <w:rPr>
          <w:rFonts w:ascii="Calibri" w:eastAsia="Calibri" w:hAnsi="Calibri" w:cs="Times New Roman"/>
        </w:rPr>
        <w:t>To this end, the critical difference was extended from just focusing on “vulnerable” so that it could also be applied to the “at risk” and “on track” categories to see whether significant increase in the percentage of children who are “on track” as occurred between AEDC cycles</w:t>
      </w:r>
      <w:r w:rsidR="00B913AE">
        <w:rPr>
          <w:rFonts w:ascii="Calibri" w:eastAsia="Calibri" w:hAnsi="Calibri" w:cs="Times New Roman"/>
        </w:rPr>
        <w:t xml:space="preserve"> </w:t>
      </w:r>
      <w:r w:rsidR="00B913AE">
        <w:rPr>
          <w:rFonts w:ascii="Calibri" w:eastAsia="Calibri" w:hAnsi="Calibri" w:cs="Times New Roman"/>
        </w:rPr>
        <w:fldChar w:fldCharType="begin"/>
      </w:r>
      <w:r w:rsidR="00B913AE">
        <w:rPr>
          <w:rFonts w:ascii="Calibri" w:eastAsia="Calibri" w:hAnsi="Calibri" w:cs="Times New Roman"/>
        </w:rPr>
        <w:instrText xml:space="preserve"> ADDIN EN.CITE &lt;EndNote&gt;&lt;Cite&gt;&lt;Author&gt;Gregory&lt;/Author&gt;&lt;Year&gt;2016&lt;/Year&gt;&lt;RecNum&gt;2435&lt;/RecNum&gt;&lt;DisplayText&gt;(Gregory &amp;amp; Brinkman, 2016)&lt;/DisplayText&gt;&lt;record&gt;&lt;rec-number&gt;2435&lt;/rec-number&gt;&lt;foreign-keys&gt;&lt;key app="EN" db-id="awzvpw2vrftadnes2acxwde725ssz0a5zvaf" timestamp="1471928825"&gt;2435&lt;/key&gt;&lt;/foreign-keys&gt;&lt;ref-type name="Report"&gt;27&lt;/ref-type&gt;&lt;contributors&gt;&lt;authors&gt;&lt;author&gt;Gregory, T.,&lt;/author&gt;&lt;author&gt;Brinkman, S&lt;/author&gt;&lt;/authors&gt;&lt;/contributors&gt;&lt;titles&gt;&lt;title&gt;Exploring change in the Australian version of the Early Development Instrument: The estimation of a critical diference for the &amp;quot;vulnerable&amp;quot;, &amp;quot;at risk&amp;quot; and &amp;quot;on track&amp;quot; categories. &lt;/title&gt;&lt;/titles&gt;&lt;dates&gt;&lt;year&gt;2016&lt;/year&gt;&lt;/dates&gt;&lt;pub-location&gt;Adelaide, Australia&lt;/pub-location&gt;&lt;publisher&gt;Telethon Kids Institute&lt;/publisher&gt;&lt;urls&gt;&lt;/urls&gt;&lt;/record&gt;&lt;/Cite&gt;&lt;/EndNote&gt;</w:instrText>
      </w:r>
      <w:r w:rsidR="00B913AE">
        <w:rPr>
          <w:rFonts w:ascii="Calibri" w:eastAsia="Calibri" w:hAnsi="Calibri" w:cs="Times New Roman"/>
        </w:rPr>
        <w:fldChar w:fldCharType="separate"/>
      </w:r>
      <w:r w:rsidR="00B913AE">
        <w:rPr>
          <w:rFonts w:ascii="Calibri" w:eastAsia="Calibri" w:hAnsi="Calibri" w:cs="Times New Roman"/>
          <w:noProof/>
        </w:rPr>
        <w:t>(Gregory &amp; Brinkman, 2016)</w:t>
      </w:r>
      <w:r w:rsidR="00B913AE">
        <w:rPr>
          <w:rFonts w:ascii="Calibri" w:eastAsia="Calibri" w:hAnsi="Calibri" w:cs="Times New Roman"/>
        </w:rPr>
        <w:fldChar w:fldCharType="end"/>
      </w:r>
      <w:r w:rsidR="00EF5D1E">
        <w:rPr>
          <w:rFonts w:ascii="Calibri" w:eastAsia="Calibri" w:hAnsi="Calibri" w:cs="Times New Roman"/>
        </w:rPr>
        <w:t>.</w:t>
      </w:r>
      <w:r w:rsidR="000C5859">
        <w:rPr>
          <w:rFonts w:ascii="Calibri" w:eastAsia="Calibri" w:hAnsi="Calibri" w:cs="Times New Roman"/>
        </w:rPr>
        <w:t xml:space="preserve"> </w:t>
      </w:r>
      <w:r w:rsidR="00EF5D1E">
        <w:rPr>
          <w:rFonts w:ascii="Calibri" w:eastAsia="Calibri" w:hAnsi="Calibri" w:cs="Times New Roman"/>
        </w:rPr>
        <w:t xml:space="preserve">However, these indicators are applied to each domain (i.e. on track on the </w:t>
      </w:r>
      <w:r w:rsidR="008B55EA">
        <w:rPr>
          <w:rFonts w:ascii="Calibri" w:eastAsia="Calibri" w:hAnsi="Calibri" w:cs="Times New Roman"/>
        </w:rPr>
        <w:t>s</w:t>
      </w:r>
      <w:r w:rsidR="00EF5D1E">
        <w:rPr>
          <w:rFonts w:ascii="Calibri" w:eastAsia="Calibri" w:hAnsi="Calibri" w:cs="Times New Roman"/>
        </w:rPr>
        <w:t xml:space="preserve">ocial </w:t>
      </w:r>
      <w:r w:rsidR="008B55EA">
        <w:rPr>
          <w:rFonts w:ascii="Calibri" w:eastAsia="Calibri" w:hAnsi="Calibri" w:cs="Times New Roman"/>
        </w:rPr>
        <w:t>c</w:t>
      </w:r>
      <w:r w:rsidR="00EF5D1E">
        <w:rPr>
          <w:rFonts w:ascii="Calibri" w:eastAsia="Calibri" w:hAnsi="Calibri" w:cs="Times New Roman"/>
        </w:rPr>
        <w:t xml:space="preserve">ompetence domain) rather than providing an overall indicator of strengths, which might be parallel to the overall vulnerable summary indicator “vulnerable on 1 or more domains”. </w:t>
      </w:r>
      <w:r w:rsidRPr="00114C0A">
        <w:rPr>
          <w:rFonts w:ascii="Calibri" w:eastAsia="Calibri" w:hAnsi="Calibri" w:cs="Times New Roman"/>
        </w:rPr>
        <w:t xml:space="preserve">Given the support for the idea of a </w:t>
      </w:r>
      <w:r w:rsidR="00EF5D1E">
        <w:rPr>
          <w:rFonts w:ascii="Calibri" w:eastAsia="Calibri" w:hAnsi="Calibri" w:cs="Times New Roman"/>
        </w:rPr>
        <w:t>strengths based indicator</w:t>
      </w:r>
      <w:r w:rsidRPr="00114C0A">
        <w:rPr>
          <w:rFonts w:ascii="Calibri" w:eastAsia="Calibri" w:hAnsi="Calibri" w:cs="Times New Roman"/>
        </w:rPr>
        <w:t xml:space="preserve">, we decided to additionally consult with early childhood experts about the potential of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114C0A">
        <w:rPr>
          <w:rFonts w:ascii="Calibri" w:eastAsia="Calibri" w:hAnsi="Calibri" w:cs="Times New Roman"/>
        </w:rPr>
        <w:t xml:space="preserve"> to indicate strengths at school entry.</w:t>
      </w:r>
      <w:r w:rsidR="000C5859">
        <w:rPr>
          <w:rFonts w:ascii="Calibri" w:eastAsia="Calibri" w:hAnsi="Calibri" w:cs="Times New Roman"/>
        </w:rPr>
        <w:t xml:space="preserve"> </w:t>
      </w:r>
    </w:p>
    <w:p w14:paraId="23B67408" w14:textId="02F079F4" w:rsidR="00C35DED" w:rsidRPr="00114C0A" w:rsidRDefault="008A6054" w:rsidP="002218B1">
      <w:r w:rsidRPr="008A6054">
        <w:rPr>
          <w:noProof/>
          <w:lang w:eastAsia="en-AU"/>
        </w:rPr>
        <mc:AlternateContent>
          <mc:Choice Requires="wps">
            <w:drawing>
              <wp:inline distT="0" distB="0" distL="0" distR="0" wp14:anchorId="712E9F87" wp14:editId="6DC388FE">
                <wp:extent cx="5343525" cy="3705225"/>
                <wp:effectExtent l="0" t="0" r="28575" b="28575"/>
                <wp:docPr id="18"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3705225"/>
                        </a:xfrm>
                        <a:prstGeom prst="flowChartAlternateProcess">
                          <a:avLst/>
                        </a:prstGeom>
                        <a:solidFill>
                          <a:sysClr val="window" lastClr="FFFFFF"/>
                        </a:solidFill>
                        <a:ln w="19050" cap="flat" cmpd="sng" algn="ctr">
                          <a:solidFill>
                            <a:srgbClr val="1F497D">
                              <a:lumMod val="60000"/>
                              <a:lumOff val="40000"/>
                            </a:srgbClr>
                          </a:solidFill>
                          <a:prstDash val="solid"/>
                        </a:ln>
                        <a:effectLst/>
                      </wps:spPr>
                      <wps:txbx>
                        <w:txbxContent>
                          <w:p w14:paraId="04342F67" w14:textId="664A69CB" w:rsidR="00045538" w:rsidRDefault="00045538" w:rsidP="008A6054">
                            <w:pPr>
                              <w:rPr>
                                <w:lang w:bidi="en-US"/>
                              </w:rPr>
                            </w:pPr>
                            <w:r>
                              <w:rPr>
                                <w:lang w:bidi="en-US"/>
                              </w:rPr>
                              <w:t>The objectives of the consultations with Australian early childhood experts were:</w:t>
                            </w:r>
                          </w:p>
                          <w:p w14:paraId="610B47A6" w14:textId="77777777" w:rsidR="00045538" w:rsidRDefault="00045538" w:rsidP="008A6054">
                            <w:pPr>
                              <w:pStyle w:val="ListParagraph"/>
                              <w:rPr>
                                <w:lang w:eastAsia="en-US" w:bidi="en-US"/>
                              </w:rPr>
                            </w:pPr>
                          </w:p>
                          <w:p w14:paraId="08C8A537" w14:textId="505D93FA" w:rsidR="00045538" w:rsidRDefault="00045538" w:rsidP="008A6054">
                            <w:pPr>
                              <w:pStyle w:val="ListParagraph"/>
                              <w:numPr>
                                <w:ilvl w:val="0"/>
                                <w:numId w:val="11"/>
                              </w:numPr>
                              <w:tabs>
                                <w:tab w:val="left" w:pos="426"/>
                              </w:tabs>
                              <w:spacing w:after="0"/>
                              <w:jc w:val="both"/>
                              <w:rPr>
                                <w:lang w:eastAsia="en-US" w:bidi="en-US"/>
                              </w:rPr>
                            </w:pPr>
                            <w:r>
                              <w:rPr>
                                <w:lang w:eastAsia="en-US" w:bidi="en-US"/>
                              </w:rPr>
                              <w:t>To evaluate whether a Multiple Challenge and/or Multiple Strength Indicator would be a useful addition to the existing suite of indicators currently used in the AEDC program</w:t>
                            </w:r>
                          </w:p>
                          <w:p w14:paraId="1476F6C4" w14:textId="77777777" w:rsidR="00045538" w:rsidRDefault="00045538" w:rsidP="008A6054">
                            <w:pPr>
                              <w:tabs>
                                <w:tab w:val="left" w:pos="426"/>
                              </w:tabs>
                              <w:ind w:left="567"/>
                              <w:rPr>
                                <w:lang w:bidi="en-US"/>
                              </w:rPr>
                            </w:pPr>
                          </w:p>
                          <w:p w14:paraId="32E57121" w14:textId="765006EB" w:rsidR="00045538" w:rsidRDefault="00045538" w:rsidP="008A6054">
                            <w:pPr>
                              <w:pStyle w:val="ListParagraph"/>
                              <w:numPr>
                                <w:ilvl w:val="0"/>
                                <w:numId w:val="11"/>
                              </w:numPr>
                              <w:tabs>
                                <w:tab w:val="left" w:pos="426"/>
                              </w:tabs>
                              <w:spacing w:after="0"/>
                              <w:jc w:val="both"/>
                              <w:rPr>
                                <w:lang w:eastAsia="en-US" w:bidi="en-US"/>
                              </w:rPr>
                            </w:pPr>
                            <w:r>
                              <w:rPr>
                                <w:lang w:eastAsia="en-US" w:bidi="en-US"/>
                              </w:rPr>
                              <w:t>To review each of the AvEDI items, to determine whether the experts believed they were indicative of whether a child was facing challenges at school entry, and if so, what rating on the likert scale a child would need to receive to indicate that they were facing challenges</w:t>
                            </w:r>
                          </w:p>
                          <w:p w14:paraId="2731D41C" w14:textId="77777777" w:rsidR="00045538" w:rsidRDefault="00045538" w:rsidP="008A6054">
                            <w:pPr>
                              <w:pStyle w:val="ListParagraph"/>
                              <w:tabs>
                                <w:tab w:val="left" w:pos="426"/>
                              </w:tabs>
                              <w:ind w:left="567"/>
                              <w:rPr>
                                <w:lang w:eastAsia="en-US" w:bidi="en-US"/>
                              </w:rPr>
                            </w:pPr>
                          </w:p>
                          <w:p w14:paraId="3DA2F6D6" w14:textId="77265EFA" w:rsidR="00045538" w:rsidRDefault="00045538" w:rsidP="008A6054">
                            <w:pPr>
                              <w:pStyle w:val="ListParagraph"/>
                              <w:numPr>
                                <w:ilvl w:val="0"/>
                                <w:numId w:val="11"/>
                              </w:numPr>
                              <w:tabs>
                                <w:tab w:val="left" w:pos="426"/>
                              </w:tabs>
                              <w:spacing w:after="0"/>
                              <w:jc w:val="both"/>
                              <w:rPr>
                                <w:lang w:eastAsia="en-US" w:bidi="en-US"/>
                              </w:rPr>
                            </w:pPr>
                            <w:r w:rsidRPr="004C742A">
                              <w:rPr>
                                <w:lang w:eastAsia="en-US" w:bidi="en-US"/>
                              </w:rPr>
                              <w:t xml:space="preserve">To review </w:t>
                            </w:r>
                            <w:r>
                              <w:rPr>
                                <w:lang w:eastAsia="en-US" w:bidi="en-US"/>
                              </w:rPr>
                              <w:t>each</w:t>
                            </w:r>
                            <w:r w:rsidRPr="004C742A">
                              <w:rPr>
                                <w:lang w:eastAsia="en-US" w:bidi="en-US"/>
                              </w:rPr>
                              <w:t xml:space="preserve"> of the </w:t>
                            </w:r>
                            <w:r>
                              <w:rPr>
                                <w:lang w:eastAsia="en-US" w:bidi="en-US"/>
                              </w:rPr>
                              <w:t>AvEDI</w:t>
                            </w:r>
                            <w:r w:rsidRPr="004C742A">
                              <w:rPr>
                                <w:lang w:eastAsia="en-US" w:bidi="en-US"/>
                              </w:rPr>
                              <w:t xml:space="preserve"> items,</w:t>
                            </w:r>
                            <w:r>
                              <w:rPr>
                                <w:lang w:eastAsia="en-US" w:bidi="en-US"/>
                              </w:rPr>
                              <w:t xml:space="preserve"> to</w:t>
                            </w:r>
                            <w:r w:rsidRPr="004C742A">
                              <w:rPr>
                                <w:lang w:eastAsia="en-US" w:bidi="en-US"/>
                              </w:rPr>
                              <w:t xml:space="preserve"> determine whether the experts believe</w:t>
                            </w:r>
                            <w:r>
                              <w:rPr>
                                <w:lang w:eastAsia="en-US" w:bidi="en-US"/>
                              </w:rPr>
                              <w:t>d</w:t>
                            </w:r>
                            <w:r w:rsidRPr="004C742A">
                              <w:rPr>
                                <w:lang w:eastAsia="en-US" w:bidi="en-US"/>
                              </w:rPr>
                              <w:t xml:space="preserve"> they </w:t>
                            </w:r>
                            <w:r>
                              <w:rPr>
                                <w:lang w:eastAsia="en-US" w:bidi="en-US"/>
                              </w:rPr>
                              <w:t>we</w:t>
                            </w:r>
                            <w:r w:rsidRPr="004C742A">
                              <w:rPr>
                                <w:lang w:eastAsia="en-US" w:bidi="en-US"/>
                              </w:rPr>
                              <w:t>re i</w:t>
                            </w:r>
                            <w:r>
                              <w:rPr>
                                <w:lang w:eastAsia="en-US" w:bidi="en-US"/>
                              </w:rPr>
                              <w:t>ndicative of whether a child had particular strengths at school entry, and if so, what rating on the likert scale a would child need to receive to be showing strengths</w:t>
                            </w:r>
                          </w:p>
                          <w:p w14:paraId="2FE44037" w14:textId="77777777" w:rsidR="00045538" w:rsidRDefault="00045538" w:rsidP="008A6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12E9F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26" type="#_x0000_t176" style="width:420.75pt;height:29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" fillcolor="window" strokecolor="#558ed5" strokeweight="1.5pt">
                <v:path arrowok="t"/>
                <v:textbox>
                  <w:txbxContent>
                    <w:p w14:paraId="04342F67" w14:textId="664A69CB" w:rsidR="00045538" w:rsidRDefault="00045538" w:rsidP="008A6054">
                      <w:pPr>
                        <w:rPr>
                          <w:lang w:bidi="en-US"/>
                        </w:rPr>
                      </w:pPr>
                      <w:r>
                        <w:rPr>
                          <w:lang w:bidi="en-US"/>
                        </w:rPr>
                        <w:t>The objectives of the consultations with Australian early childhood experts were:</w:t>
                      </w:r>
                    </w:p>
                    <w:p w14:paraId="610B47A6" w14:textId="77777777" w:rsidR="00045538" w:rsidRDefault="00045538" w:rsidP="008A6054">
                      <w:pPr>
                        <w:pStyle w:val="ListParagraph"/>
                        <w:rPr>
                          <w:lang w:eastAsia="en-US" w:bidi="en-US"/>
                        </w:rPr>
                      </w:pPr>
                    </w:p>
                    <w:p w14:paraId="08C8A537" w14:textId="505D93FA" w:rsidR="00045538" w:rsidRDefault="00045538" w:rsidP="008A6054">
                      <w:pPr>
                        <w:pStyle w:val="ListParagraph"/>
                        <w:numPr>
                          <w:ilvl w:val="0"/>
                          <w:numId w:val="11"/>
                        </w:numPr>
                        <w:tabs>
                          <w:tab w:val="left" w:pos="426"/>
                        </w:tabs>
                        <w:spacing w:after="0"/>
                        <w:jc w:val="both"/>
                        <w:rPr>
                          <w:lang w:eastAsia="en-US" w:bidi="en-US"/>
                        </w:rPr>
                      </w:pPr>
                      <w:r>
                        <w:rPr>
                          <w:lang w:eastAsia="en-US" w:bidi="en-US"/>
                        </w:rPr>
                        <w:t>To evaluate whether a Multiple Challenge and/or Multiple Strength Indicator would be a useful addition to the existing suite of indicators currently used in the AEDC program</w:t>
                      </w:r>
                    </w:p>
                    <w:p w14:paraId="1476F6C4" w14:textId="77777777" w:rsidR="00045538" w:rsidRDefault="00045538" w:rsidP="008A6054">
                      <w:pPr>
                        <w:tabs>
                          <w:tab w:val="left" w:pos="426"/>
                        </w:tabs>
                        <w:ind w:left="567"/>
                        <w:rPr>
                          <w:lang w:bidi="en-US"/>
                        </w:rPr>
                      </w:pPr>
                    </w:p>
                    <w:p w14:paraId="32E57121" w14:textId="765006EB" w:rsidR="00045538" w:rsidRDefault="00045538" w:rsidP="008A6054">
                      <w:pPr>
                        <w:pStyle w:val="ListParagraph"/>
                        <w:numPr>
                          <w:ilvl w:val="0"/>
                          <w:numId w:val="11"/>
                        </w:numPr>
                        <w:tabs>
                          <w:tab w:val="left" w:pos="426"/>
                        </w:tabs>
                        <w:spacing w:after="0"/>
                        <w:jc w:val="both"/>
                        <w:rPr>
                          <w:lang w:eastAsia="en-US" w:bidi="en-US"/>
                        </w:rPr>
                      </w:pPr>
                      <w:r>
                        <w:rPr>
                          <w:lang w:eastAsia="en-US" w:bidi="en-US"/>
                        </w:rPr>
                        <w:t>To review each of the AvEDI items, to determine whether the experts believed they were indicative of whether a child was facing challenges at school entry, and if so, what rating on the likert scale a child would need to receive to indicate that they were facing challenges</w:t>
                      </w:r>
                    </w:p>
                    <w:p w14:paraId="2731D41C" w14:textId="77777777" w:rsidR="00045538" w:rsidRDefault="00045538" w:rsidP="008A6054">
                      <w:pPr>
                        <w:pStyle w:val="ListParagraph"/>
                        <w:tabs>
                          <w:tab w:val="left" w:pos="426"/>
                        </w:tabs>
                        <w:ind w:left="567"/>
                        <w:rPr>
                          <w:lang w:eastAsia="en-US" w:bidi="en-US"/>
                        </w:rPr>
                      </w:pPr>
                    </w:p>
                    <w:p w14:paraId="3DA2F6D6" w14:textId="77265EFA" w:rsidR="00045538" w:rsidRDefault="00045538" w:rsidP="008A6054">
                      <w:pPr>
                        <w:pStyle w:val="ListParagraph"/>
                        <w:numPr>
                          <w:ilvl w:val="0"/>
                          <w:numId w:val="11"/>
                        </w:numPr>
                        <w:tabs>
                          <w:tab w:val="left" w:pos="426"/>
                        </w:tabs>
                        <w:spacing w:after="0"/>
                        <w:jc w:val="both"/>
                        <w:rPr>
                          <w:lang w:eastAsia="en-US" w:bidi="en-US"/>
                        </w:rPr>
                      </w:pPr>
                      <w:r w:rsidRPr="004C742A">
                        <w:rPr>
                          <w:lang w:eastAsia="en-US" w:bidi="en-US"/>
                        </w:rPr>
                        <w:t xml:space="preserve">To review </w:t>
                      </w:r>
                      <w:r>
                        <w:rPr>
                          <w:lang w:eastAsia="en-US" w:bidi="en-US"/>
                        </w:rPr>
                        <w:t>each</w:t>
                      </w:r>
                      <w:r w:rsidRPr="004C742A">
                        <w:rPr>
                          <w:lang w:eastAsia="en-US" w:bidi="en-US"/>
                        </w:rPr>
                        <w:t xml:space="preserve"> of the </w:t>
                      </w:r>
                      <w:r>
                        <w:rPr>
                          <w:lang w:eastAsia="en-US" w:bidi="en-US"/>
                        </w:rPr>
                        <w:t>AvEDI</w:t>
                      </w:r>
                      <w:r w:rsidRPr="004C742A">
                        <w:rPr>
                          <w:lang w:eastAsia="en-US" w:bidi="en-US"/>
                        </w:rPr>
                        <w:t xml:space="preserve"> items,</w:t>
                      </w:r>
                      <w:r>
                        <w:rPr>
                          <w:lang w:eastAsia="en-US" w:bidi="en-US"/>
                        </w:rPr>
                        <w:t xml:space="preserve"> to</w:t>
                      </w:r>
                      <w:r w:rsidRPr="004C742A">
                        <w:rPr>
                          <w:lang w:eastAsia="en-US" w:bidi="en-US"/>
                        </w:rPr>
                        <w:t xml:space="preserve"> determine whether the experts believe</w:t>
                      </w:r>
                      <w:r>
                        <w:rPr>
                          <w:lang w:eastAsia="en-US" w:bidi="en-US"/>
                        </w:rPr>
                        <w:t>d</w:t>
                      </w:r>
                      <w:r w:rsidRPr="004C742A">
                        <w:rPr>
                          <w:lang w:eastAsia="en-US" w:bidi="en-US"/>
                        </w:rPr>
                        <w:t xml:space="preserve"> they </w:t>
                      </w:r>
                      <w:r>
                        <w:rPr>
                          <w:lang w:eastAsia="en-US" w:bidi="en-US"/>
                        </w:rPr>
                        <w:t>we</w:t>
                      </w:r>
                      <w:r w:rsidRPr="004C742A">
                        <w:rPr>
                          <w:lang w:eastAsia="en-US" w:bidi="en-US"/>
                        </w:rPr>
                        <w:t>re i</w:t>
                      </w:r>
                      <w:r>
                        <w:rPr>
                          <w:lang w:eastAsia="en-US" w:bidi="en-US"/>
                        </w:rPr>
                        <w:t>ndicative of whether a child had particular strengths at school entry, and if so, what rating on the likert scale a would child need to receive to be showing strengths</w:t>
                      </w:r>
                    </w:p>
                    <w:p w14:paraId="2FE44037" w14:textId="77777777" w:rsidR="00045538" w:rsidRDefault="00045538" w:rsidP="008A6054">
                      <w:pPr>
                        <w:jc w:val="center"/>
                      </w:pPr>
                    </w:p>
                  </w:txbxContent>
                </v:textbox>
                <w10:anchorlock/>
              </v:shape>
            </w:pict>
          </mc:Fallback>
        </mc:AlternateContent>
      </w:r>
    </w:p>
    <w:p w14:paraId="6967761F" w14:textId="5517C138" w:rsidR="008A6054" w:rsidRDefault="008A6054">
      <w:pPr>
        <w:rPr>
          <w:rFonts w:asciiTheme="majorHAnsi" w:eastAsiaTheme="majorEastAsia" w:hAnsiTheme="majorHAnsi" w:cstheme="majorBidi"/>
          <w:b/>
          <w:bCs/>
          <w:color w:val="345A8A" w:themeColor="accent1" w:themeShade="B5"/>
          <w:w w:val="99"/>
          <w:sz w:val="32"/>
          <w:szCs w:val="32"/>
        </w:rPr>
      </w:pPr>
      <w:r>
        <w:rPr>
          <w:w w:val="99"/>
        </w:rPr>
        <w:br w:type="page"/>
      </w:r>
    </w:p>
    <w:p w14:paraId="5D45D070" w14:textId="54104FE8" w:rsidR="008A6054" w:rsidRPr="005E4A87" w:rsidRDefault="00F84D36" w:rsidP="00A04B65">
      <w:pPr>
        <w:pStyle w:val="Heading2"/>
      </w:pPr>
      <w:bookmarkStart w:id="26" w:name="_Toc386461926"/>
      <w:bookmarkStart w:id="27" w:name="_Toc2241065"/>
      <w:r w:rsidRPr="005E4A87">
        <w:lastRenderedPageBreak/>
        <w:t>E</w:t>
      </w:r>
      <w:r w:rsidR="008A6054" w:rsidRPr="005E4A87">
        <w:t>arly childhood experts</w:t>
      </w:r>
      <w:bookmarkEnd w:id="26"/>
      <w:bookmarkEnd w:id="27"/>
    </w:p>
    <w:p w14:paraId="52CF8583" w14:textId="26265685"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Two types of early childhood experts were considered for the consultations.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Firstly, we considered </w:t>
      </w:r>
      <w:r>
        <w:rPr>
          <w:rFonts w:ascii="Calibri" w:eastAsia="Times New Roman" w:hAnsi="Calibri" w:cs="Times New Roman"/>
          <w:szCs w:val="24"/>
          <w:lang w:bidi="en-US"/>
        </w:rPr>
        <w:t>bringing together</w:t>
      </w:r>
      <w:r w:rsidRPr="008A6054">
        <w:rPr>
          <w:rFonts w:ascii="Calibri" w:eastAsia="Times New Roman" w:hAnsi="Calibri" w:cs="Times New Roman"/>
          <w:szCs w:val="24"/>
          <w:lang w:bidi="en-US"/>
        </w:rPr>
        <w:t xml:space="preserve"> a group of academic researchers working in early childhood research from different fields such as developmental psychology, educational psychology, paediatrics, social epidemiology, and social work.</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Second, we considered </w:t>
      </w:r>
      <w:r>
        <w:rPr>
          <w:rFonts w:ascii="Calibri" w:eastAsia="Times New Roman" w:hAnsi="Calibri" w:cs="Times New Roman"/>
          <w:szCs w:val="24"/>
          <w:lang w:bidi="en-US"/>
        </w:rPr>
        <w:t>bringing</w:t>
      </w:r>
      <w:r w:rsidRPr="008A6054">
        <w:rPr>
          <w:rFonts w:ascii="Calibri" w:eastAsia="Times New Roman" w:hAnsi="Calibri" w:cs="Times New Roman"/>
          <w:szCs w:val="24"/>
          <w:lang w:bidi="en-US"/>
        </w:rPr>
        <w:t xml:space="preserve"> together a group of people who work with young children on a day-to-day basis suc</w:t>
      </w:r>
      <w:r w:rsidR="00B913AE">
        <w:rPr>
          <w:rFonts w:ascii="Calibri" w:eastAsia="Times New Roman" w:hAnsi="Calibri" w:cs="Times New Roman"/>
          <w:szCs w:val="24"/>
          <w:lang w:bidi="en-US"/>
        </w:rPr>
        <w:t>h as teachers, social workers, pre-school</w:t>
      </w:r>
      <w:r w:rsidRPr="008A6054">
        <w:rPr>
          <w:rFonts w:ascii="Calibri" w:eastAsia="Times New Roman" w:hAnsi="Calibri" w:cs="Times New Roman"/>
          <w:szCs w:val="24"/>
          <w:lang w:bidi="en-US"/>
        </w:rPr>
        <w:t xml:space="preserve"> staff, and childcare workers.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After considering a range of different groups, we decided to bring together a group of early childhood consultants.</w:t>
      </w:r>
      <w:r w:rsidR="000C5859">
        <w:rPr>
          <w:rFonts w:ascii="Calibri" w:eastAsia="Times New Roman" w:hAnsi="Calibri" w:cs="Times New Roman"/>
          <w:szCs w:val="24"/>
          <w:lang w:bidi="en-US"/>
        </w:rPr>
        <w:t xml:space="preserve"> </w:t>
      </w:r>
    </w:p>
    <w:p w14:paraId="7E41E753" w14:textId="77777777" w:rsidR="008A6054" w:rsidRPr="008A6054" w:rsidRDefault="008A6054" w:rsidP="008A6054">
      <w:pPr>
        <w:tabs>
          <w:tab w:val="left" w:pos="720"/>
        </w:tabs>
        <w:spacing w:after="0"/>
        <w:jc w:val="both"/>
        <w:rPr>
          <w:rFonts w:ascii="Calibri" w:eastAsia="Times New Roman" w:hAnsi="Calibri" w:cs="Times New Roman"/>
          <w:szCs w:val="24"/>
          <w:lang w:bidi="en-US"/>
        </w:rPr>
      </w:pPr>
    </w:p>
    <w:p w14:paraId="41545B34" w14:textId="5FF73EC9"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Early childhood consultants have tertiary degrees in early childhood education and experience working as teachers.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These consultants are employed by state/territory education departments to work with preschools, childcare centres, and schools to implement early childhood initiatives and programs for children’s services in the first years of school.</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They also provide advice to the education departments on early childhood reforms. Thus, this group has expertise in child development, have an intimate understanding of the education system, and additionally have experience working with children in their first year of full time school.</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Furthermore, most early childhood consultants have had experience with the AED</w:t>
      </w:r>
      <w:r w:rsidR="00F84D36">
        <w:rPr>
          <w:rFonts w:ascii="Calibri" w:eastAsia="Times New Roman" w:hAnsi="Calibri" w:cs="Times New Roman"/>
          <w:szCs w:val="24"/>
          <w:lang w:bidi="en-US"/>
        </w:rPr>
        <w:t>C</w:t>
      </w:r>
      <w:r w:rsidRPr="008A6054">
        <w:rPr>
          <w:rFonts w:ascii="Calibri" w:eastAsia="Times New Roman" w:hAnsi="Calibri" w:cs="Times New Roman"/>
          <w:szCs w:val="24"/>
          <w:lang w:bidi="en-US"/>
        </w:rPr>
        <w:t xml:space="preserve"> and are familiar with its use in schools, the community and within the education department.</w:t>
      </w:r>
      <w:r w:rsidR="000C5859">
        <w:rPr>
          <w:rFonts w:ascii="Calibri" w:eastAsia="Times New Roman" w:hAnsi="Calibri" w:cs="Times New Roman"/>
          <w:szCs w:val="24"/>
          <w:lang w:bidi="en-US"/>
        </w:rPr>
        <w:t xml:space="preserve"> </w:t>
      </w:r>
    </w:p>
    <w:p w14:paraId="5C3BC410" w14:textId="77777777" w:rsidR="008A6054" w:rsidRPr="008A6054" w:rsidRDefault="008A6054" w:rsidP="008A6054">
      <w:pPr>
        <w:tabs>
          <w:tab w:val="left" w:pos="720"/>
        </w:tabs>
        <w:spacing w:after="0"/>
        <w:jc w:val="both"/>
        <w:rPr>
          <w:rFonts w:ascii="Calibri" w:eastAsia="Times New Roman" w:hAnsi="Calibri" w:cs="Times New Roman"/>
          <w:szCs w:val="24"/>
          <w:lang w:bidi="en-US"/>
        </w:rPr>
      </w:pPr>
    </w:p>
    <w:p w14:paraId="7BDD8269" w14:textId="56F72AD5"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 xml:space="preserve">We sought permission from the relevant line manager in the Department for Education and Child Development (DECD) in South Australia to contact Early Childhood Consultants working at DECD and invite them to participate in the consultation forum on the </w:t>
      </w:r>
      <w:r>
        <w:rPr>
          <w:rFonts w:ascii="Calibri" w:eastAsia="Times New Roman" w:hAnsi="Calibri" w:cs="Times New Roman"/>
          <w:szCs w:val="24"/>
          <w:lang w:bidi="en-US"/>
        </w:rPr>
        <w:t>Multiple Challenge and Multiple Strength Indicators.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Contact details for early childhood consultants working in the Adelaide region were provided.</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It was not deemed feasible to meet with early childhood consultants working in regional areas of South Australia because of the travel time.</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Of the nine early childhood consultants who were invited to take part in the forum, seven attended the forum and two were unable to attend due to pre-existing commitments. </w:t>
      </w:r>
    </w:p>
    <w:p w14:paraId="7BE0E5DC" w14:textId="77777777" w:rsidR="008A6054" w:rsidRPr="008A6054" w:rsidRDefault="008A6054" w:rsidP="008A6054">
      <w:pPr>
        <w:tabs>
          <w:tab w:val="left" w:pos="720"/>
        </w:tabs>
        <w:spacing w:after="0"/>
        <w:jc w:val="both"/>
        <w:rPr>
          <w:rFonts w:ascii="Calibri" w:eastAsia="Times New Roman" w:hAnsi="Calibri" w:cs="Times New Roman"/>
          <w:szCs w:val="24"/>
          <w:lang w:bidi="en-US"/>
        </w:rPr>
      </w:pPr>
    </w:p>
    <w:p w14:paraId="6C350169" w14:textId="77777777" w:rsidR="00F84D36" w:rsidRDefault="00F84D36">
      <w:pPr>
        <w:rPr>
          <w:rFonts w:asciiTheme="majorHAnsi" w:eastAsiaTheme="majorEastAsia" w:hAnsiTheme="majorHAnsi" w:cstheme="majorBidi"/>
          <w:color w:val="365F91" w:themeColor="accent1" w:themeShade="BF"/>
          <w:sz w:val="24"/>
          <w:szCs w:val="26"/>
          <w:lang w:bidi="en-US"/>
        </w:rPr>
      </w:pPr>
      <w:bookmarkStart w:id="28" w:name="_Toc365041003"/>
      <w:bookmarkStart w:id="29" w:name="_Toc365292763"/>
      <w:bookmarkStart w:id="30" w:name="_Toc365293188"/>
      <w:bookmarkStart w:id="31" w:name="_Toc386461927"/>
      <w:r>
        <w:rPr>
          <w:lang w:bidi="en-US"/>
        </w:rPr>
        <w:br w:type="page"/>
      </w:r>
    </w:p>
    <w:p w14:paraId="7DDF2287" w14:textId="6488B92E" w:rsidR="008A6054" w:rsidRPr="008A6054" w:rsidRDefault="008A6054" w:rsidP="00A04B65">
      <w:pPr>
        <w:pStyle w:val="Heading2"/>
        <w:rPr>
          <w:lang w:bidi="en-US"/>
        </w:rPr>
      </w:pPr>
      <w:bookmarkStart w:id="32" w:name="_Toc2241066"/>
      <w:r w:rsidRPr="008A6054">
        <w:rPr>
          <w:lang w:bidi="en-US"/>
        </w:rPr>
        <w:lastRenderedPageBreak/>
        <w:t>Format of the forum</w:t>
      </w:r>
      <w:bookmarkEnd w:id="28"/>
      <w:bookmarkEnd w:id="29"/>
      <w:bookmarkEnd w:id="30"/>
      <w:bookmarkEnd w:id="31"/>
      <w:bookmarkEnd w:id="32"/>
    </w:p>
    <w:p w14:paraId="39A1BEA8" w14:textId="4F3A7CA1"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The forum started with a broad</w:t>
      </w:r>
      <w:r>
        <w:rPr>
          <w:rFonts w:ascii="Calibri" w:eastAsia="Times New Roman" w:hAnsi="Calibri" w:cs="Times New Roman"/>
          <w:szCs w:val="24"/>
          <w:lang w:bidi="en-US"/>
        </w:rPr>
        <w:t xml:space="preserve"> discussion about the idea of </w:t>
      </w:r>
      <w:r w:rsidR="00B913AE">
        <w:rPr>
          <w:rFonts w:ascii="Calibri" w:eastAsia="Times New Roman" w:hAnsi="Calibri" w:cs="Times New Roman"/>
          <w:szCs w:val="24"/>
          <w:lang w:bidi="en-US"/>
        </w:rPr>
        <w:t xml:space="preserve">a </w:t>
      </w:r>
      <w:r>
        <w:rPr>
          <w:rFonts w:ascii="Calibri" w:eastAsia="Times New Roman" w:hAnsi="Calibri" w:cs="Times New Roman"/>
          <w:szCs w:val="24"/>
          <w:lang w:bidi="en-US"/>
        </w:rPr>
        <w:t>Multiple Challenge</w:t>
      </w:r>
      <w:r w:rsidR="00B913AE">
        <w:rPr>
          <w:rFonts w:ascii="Calibri" w:eastAsia="Times New Roman" w:hAnsi="Calibri" w:cs="Times New Roman"/>
          <w:szCs w:val="24"/>
          <w:lang w:bidi="en-US"/>
        </w:rPr>
        <w:t xml:space="preserve"> Indicator</w:t>
      </w:r>
      <w:r>
        <w:rPr>
          <w:rFonts w:ascii="Calibri" w:eastAsia="Times New Roman" w:hAnsi="Calibri" w:cs="Times New Roman"/>
          <w:szCs w:val="24"/>
          <w:lang w:bidi="en-US"/>
        </w:rPr>
        <w:t xml:space="preserve"> </w:t>
      </w:r>
      <w:r w:rsidR="008B55EA">
        <w:rPr>
          <w:rFonts w:ascii="Calibri" w:eastAsia="Times New Roman" w:hAnsi="Calibri" w:cs="Times New Roman"/>
          <w:szCs w:val="24"/>
          <w:lang w:bidi="en-US"/>
        </w:rPr>
        <w:t xml:space="preserve">(MCI) </w:t>
      </w:r>
      <w:r>
        <w:rPr>
          <w:rFonts w:ascii="Calibri" w:eastAsia="Times New Roman" w:hAnsi="Calibri" w:cs="Times New Roman"/>
          <w:szCs w:val="24"/>
          <w:lang w:bidi="en-US"/>
        </w:rPr>
        <w:t xml:space="preserve">and </w:t>
      </w:r>
      <w:r w:rsidR="00B913AE">
        <w:rPr>
          <w:rFonts w:ascii="Calibri" w:eastAsia="Times New Roman" w:hAnsi="Calibri" w:cs="Times New Roman"/>
          <w:szCs w:val="24"/>
          <w:lang w:bidi="en-US"/>
        </w:rPr>
        <w:t xml:space="preserve">a </w:t>
      </w:r>
      <w:r>
        <w:rPr>
          <w:rFonts w:ascii="Calibri" w:eastAsia="Times New Roman" w:hAnsi="Calibri" w:cs="Times New Roman"/>
          <w:szCs w:val="24"/>
          <w:lang w:bidi="en-US"/>
        </w:rPr>
        <w:t>Multiple Strength Indicator</w:t>
      </w:r>
      <w:r w:rsidR="008B55EA">
        <w:rPr>
          <w:rFonts w:ascii="Calibri" w:eastAsia="Times New Roman" w:hAnsi="Calibri" w:cs="Times New Roman"/>
          <w:szCs w:val="24"/>
          <w:lang w:bidi="en-US"/>
        </w:rPr>
        <w:t xml:space="preserve"> (MSI)</w:t>
      </w:r>
      <w:r w:rsidRPr="008A6054">
        <w:rPr>
          <w:rFonts w:ascii="Calibri" w:eastAsia="Times New Roman" w:hAnsi="Calibri" w:cs="Times New Roman"/>
          <w:szCs w:val="24"/>
          <w:lang w:bidi="en-US"/>
        </w:rPr>
        <w:t xml:space="preserve">, followed by background about the use of the </w:t>
      </w:r>
      <w:r>
        <w:rPr>
          <w:rFonts w:ascii="Calibri" w:eastAsia="Times New Roman" w:hAnsi="Calibri" w:cs="Times New Roman"/>
          <w:szCs w:val="24"/>
          <w:lang w:bidi="en-US"/>
        </w:rPr>
        <w:t>Multiple Challenge In</w:t>
      </w:r>
      <w:r w:rsidR="00B913AE">
        <w:rPr>
          <w:rFonts w:ascii="Calibri" w:eastAsia="Times New Roman" w:hAnsi="Calibri" w:cs="Times New Roman"/>
          <w:szCs w:val="24"/>
          <w:lang w:bidi="en-US"/>
        </w:rPr>
        <w:t>d</w:t>
      </w:r>
      <w:r w:rsidR="008B55EA">
        <w:rPr>
          <w:rFonts w:ascii="Calibri" w:eastAsia="Times New Roman" w:hAnsi="Calibri" w:cs="Times New Roman"/>
          <w:szCs w:val="24"/>
          <w:lang w:bidi="en-US"/>
        </w:rPr>
        <w:t>ex</w:t>
      </w:r>
      <w:r>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in Canada and the reasons behind its creation.</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We noted that there has been a push from some people within education departments </w:t>
      </w:r>
      <w:r>
        <w:rPr>
          <w:rFonts w:ascii="Calibri" w:eastAsia="Times New Roman" w:hAnsi="Calibri" w:cs="Times New Roman"/>
          <w:szCs w:val="24"/>
          <w:lang w:bidi="en-US"/>
        </w:rPr>
        <w:t xml:space="preserve">to use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8A6054">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or a subset of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8A6054">
        <w:rPr>
          <w:rFonts w:ascii="Calibri" w:eastAsia="Times New Roman" w:hAnsi="Calibri" w:cs="Times New Roman"/>
          <w:szCs w:val="24"/>
          <w:lang w:bidi="en-US"/>
        </w:rPr>
        <w:t xml:space="preserve"> items at an individual level, as a screening tool to identify children who would benefit from further assessment or targeted interventions.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This idea was discussed and the consultants were asked whether they felt the </w:t>
      </w:r>
      <w:r w:rsidR="00EE5145">
        <w:rPr>
          <w:rFonts w:ascii="Calibri" w:eastAsia="Times New Roman" w:hAnsi="Calibri" w:cs="Times New Roman"/>
          <w:szCs w:val="24"/>
          <w:lang w:bidi="en-US"/>
        </w:rPr>
        <w:t>MCI</w:t>
      </w:r>
      <w:r w:rsidRPr="008A6054">
        <w:rPr>
          <w:rFonts w:ascii="Calibri" w:eastAsia="Times New Roman" w:hAnsi="Calibri" w:cs="Times New Roman"/>
          <w:szCs w:val="24"/>
          <w:lang w:bidi="en-US"/>
        </w:rPr>
        <w:t xml:space="preserve"> would be useful for this purpose, and whether a screening tool for developmental problems was needed.</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We also discussed the idea of a </w:t>
      </w:r>
      <w:r w:rsidR="00EE5145">
        <w:rPr>
          <w:rFonts w:ascii="Calibri" w:eastAsia="Times New Roman" w:hAnsi="Calibri" w:cs="Times New Roman"/>
          <w:szCs w:val="24"/>
          <w:lang w:bidi="en-US"/>
        </w:rPr>
        <w:t>MSI</w:t>
      </w:r>
      <w:r w:rsidRPr="008A6054">
        <w:rPr>
          <w:rFonts w:ascii="Calibri" w:eastAsia="Times New Roman" w:hAnsi="Calibri" w:cs="Times New Roman"/>
          <w:szCs w:val="24"/>
          <w:lang w:bidi="en-US"/>
        </w:rPr>
        <w:t xml:space="preserve"> and noted that while this has not been used in Canada it might be of use in Australia.</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We asked the consultants about whether they felt that the </w:t>
      </w:r>
      <w:r>
        <w:rPr>
          <w:rFonts w:ascii="Calibri" w:eastAsia="Times New Roman" w:hAnsi="Calibri" w:cs="Times New Roman"/>
          <w:szCs w:val="24"/>
          <w:lang w:bidi="en-US"/>
        </w:rPr>
        <w:t>Multiple Challenge and/or Multiple Strength Indicators</w:t>
      </w:r>
      <w:r w:rsidRPr="008A6054">
        <w:rPr>
          <w:rFonts w:ascii="Calibri" w:eastAsia="Times New Roman" w:hAnsi="Calibri" w:cs="Times New Roman"/>
          <w:szCs w:val="24"/>
          <w:lang w:bidi="en-US"/>
        </w:rPr>
        <w:t xml:space="preserve"> would be useful additions to the current </w:t>
      </w:r>
      <w:r>
        <w:rPr>
          <w:rFonts w:ascii="Calibri" w:eastAsia="Times New Roman" w:hAnsi="Calibri" w:cs="Times New Roman"/>
          <w:szCs w:val="24"/>
          <w:lang w:bidi="en-US"/>
        </w:rPr>
        <w:t xml:space="preserve">AEDC </w:t>
      </w:r>
      <w:r w:rsidRPr="008A6054">
        <w:rPr>
          <w:rFonts w:ascii="Calibri" w:eastAsia="Times New Roman" w:hAnsi="Calibri" w:cs="Times New Roman"/>
          <w:szCs w:val="24"/>
          <w:lang w:bidi="en-US"/>
        </w:rPr>
        <w:t>indicators.</w:t>
      </w:r>
    </w:p>
    <w:p w14:paraId="0D1C047B" w14:textId="77777777" w:rsidR="008A6054" w:rsidRDefault="008A6054" w:rsidP="008A6054">
      <w:pPr>
        <w:tabs>
          <w:tab w:val="left" w:pos="720"/>
        </w:tabs>
        <w:spacing w:after="0"/>
        <w:jc w:val="both"/>
        <w:rPr>
          <w:rFonts w:ascii="Calibri" w:eastAsia="Times New Roman" w:hAnsi="Calibri" w:cs="Times New Roman"/>
          <w:szCs w:val="24"/>
          <w:lang w:bidi="en-US"/>
        </w:rPr>
      </w:pPr>
    </w:p>
    <w:p w14:paraId="06E4A72C" w14:textId="1835E9A3"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 xml:space="preserve">After this initial discussion, the consultants were each provided with the set of items from each of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Pr="008A6054">
        <w:rPr>
          <w:rFonts w:ascii="Calibri" w:eastAsia="Times New Roman" w:hAnsi="Calibri" w:cs="Times New Roman"/>
          <w:szCs w:val="24"/>
          <w:lang w:bidi="en-US"/>
        </w:rPr>
        <w:t xml:space="preserve"> sub-domains and the rating scales used for each one.</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Each item was read out and we asked the consultants whether they felt that a teachers rating on this item would be indicative of whether a child had a challenge or strength, and if so, what rating they would need to receive to indicate a challenge or strength.</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For instance, if a child ‘sometimes’ did a certain behaviour would this be sufficient to classify them as challenged or would they need to do that behaviour ‘often’.</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Where consultants requested clarification on the item, we looked at the A</w:t>
      </w:r>
      <w:r>
        <w:rPr>
          <w:rFonts w:ascii="Calibri" w:eastAsia="Times New Roman" w:hAnsi="Calibri" w:cs="Times New Roman"/>
          <w:szCs w:val="24"/>
          <w:lang w:bidi="en-US"/>
        </w:rPr>
        <w:t>EDC</w:t>
      </w:r>
      <w:r w:rsidRPr="008A6054">
        <w:rPr>
          <w:rFonts w:ascii="Calibri" w:eastAsia="Times New Roman" w:hAnsi="Calibri" w:cs="Times New Roman"/>
          <w:szCs w:val="24"/>
          <w:lang w:bidi="en-US"/>
        </w:rPr>
        <w:t xml:space="preserve"> teacher guidelines and read out the instructions.</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Generally, there was broad agreement by the consultants about whether items were indicative of a challenge and/or strength.</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However, when the consultants had disparate views on an item, we counted the number in favour of each position and went with the majority position. </w:t>
      </w:r>
    </w:p>
    <w:p w14:paraId="0CEDF736" w14:textId="77777777" w:rsidR="008A6054" w:rsidRPr="008A6054" w:rsidRDefault="008A6054" w:rsidP="008A6054">
      <w:pPr>
        <w:tabs>
          <w:tab w:val="left" w:pos="720"/>
        </w:tabs>
        <w:spacing w:after="0"/>
        <w:jc w:val="both"/>
        <w:rPr>
          <w:rFonts w:ascii="Calibri" w:eastAsia="Times New Roman" w:hAnsi="Calibri" w:cs="Times New Roman"/>
          <w:szCs w:val="24"/>
          <w:lang w:bidi="en-US"/>
        </w:rPr>
      </w:pPr>
    </w:p>
    <w:p w14:paraId="20319D3F" w14:textId="77713511" w:rsidR="008A6054" w:rsidRPr="008A6054" w:rsidRDefault="008A6054" w:rsidP="008A6054">
      <w:pPr>
        <w:tabs>
          <w:tab w:val="left" w:pos="720"/>
        </w:tabs>
        <w:spacing w:after="0"/>
        <w:jc w:val="both"/>
        <w:rPr>
          <w:rFonts w:ascii="Calibri" w:eastAsia="Times New Roman" w:hAnsi="Calibri" w:cs="Times New Roman"/>
          <w:szCs w:val="24"/>
          <w:lang w:bidi="en-US"/>
        </w:rPr>
      </w:pPr>
      <w:r w:rsidRPr="008A6054">
        <w:rPr>
          <w:rFonts w:ascii="Calibri" w:eastAsia="Times New Roman" w:hAnsi="Calibri" w:cs="Times New Roman"/>
          <w:szCs w:val="24"/>
          <w:lang w:bidi="en-US"/>
        </w:rPr>
        <w:t>After reviewing each of the items, we had ano</w:t>
      </w:r>
      <w:r>
        <w:rPr>
          <w:rFonts w:ascii="Calibri" w:eastAsia="Times New Roman" w:hAnsi="Calibri" w:cs="Times New Roman"/>
          <w:szCs w:val="24"/>
          <w:lang w:bidi="en-US"/>
        </w:rPr>
        <w:t xml:space="preserve">ther open discussion about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Pr>
          <w:rFonts w:ascii="Calibri" w:eastAsia="Times New Roman" w:hAnsi="Calibri" w:cs="Times New Roman"/>
          <w:szCs w:val="24"/>
          <w:lang w:eastAsia="en-AU"/>
        </w:rPr>
        <w:t>,</w:t>
      </w:r>
      <w:r w:rsidRPr="008A6054">
        <w:rPr>
          <w:rFonts w:ascii="Calibri" w:eastAsia="Times New Roman" w:hAnsi="Calibri" w:cs="Times New Roman"/>
          <w:szCs w:val="24"/>
          <w:lang w:bidi="en-US"/>
        </w:rPr>
        <w:t xml:space="preserve"> </w:t>
      </w:r>
      <w:r w:rsidR="00EE5145">
        <w:rPr>
          <w:rFonts w:ascii="Calibri" w:eastAsia="Times New Roman" w:hAnsi="Calibri" w:cs="Times New Roman"/>
          <w:szCs w:val="24"/>
          <w:lang w:bidi="en-US"/>
        </w:rPr>
        <w:t>MCI</w:t>
      </w:r>
      <w:r w:rsidR="00B913AE">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and </w:t>
      </w:r>
      <w:r w:rsidR="00EE5145">
        <w:rPr>
          <w:rFonts w:ascii="Calibri" w:eastAsia="Times New Roman" w:hAnsi="Calibri" w:cs="Times New Roman"/>
          <w:szCs w:val="24"/>
          <w:lang w:bidi="en-US"/>
        </w:rPr>
        <w:t>MSI</w:t>
      </w:r>
      <w:r w:rsidRPr="008A6054">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We talked to the consultants about whether there were other groups they thought we should consult with.</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We provided them the opportunity to make any other comment, and also indicated that they could contact us later with additional comments if they so desired.</w:t>
      </w:r>
      <w:r w:rsidR="000C5859">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 xml:space="preserve">We committed to providing the consultants with a draft version of our summary of the forum for comment prior to finalising it and circulating it more widely. </w:t>
      </w:r>
      <w:bookmarkStart w:id="33" w:name="_Toc365041005"/>
      <w:bookmarkStart w:id="34" w:name="_Toc365292765"/>
      <w:bookmarkStart w:id="35" w:name="_Toc365293190"/>
    </w:p>
    <w:p w14:paraId="2A6A506E" w14:textId="77777777" w:rsidR="008A6054" w:rsidRPr="008A6054" w:rsidRDefault="008A6054" w:rsidP="008A6054">
      <w:pPr>
        <w:tabs>
          <w:tab w:val="left" w:pos="720"/>
        </w:tabs>
        <w:spacing w:after="0"/>
        <w:jc w:val="both"/>
        <w:rPr>
          <w:rFonts w:ascii="Calibri" w:eastAsia="Times New Roman" w:hAnsi="Calibri" w:cs="Times New Roman"/>
          <w:szCs w:val="24"/>
          <w:lang w:bidi="en-US"/>
        </w:rPr>
      </w:pPr>
    </w:p>
    <w:p w14:paraId="48CC68B9" w14:textId="77777777" w:rsidR="008A6054" w:rsidRPr="008A6054" w:rsidRDefault="008A6054" w:rsidP="00A04B65">
      <w:pPr>
        <w:pStyle w:val="Heading2"/>
        <w:rPr>
          <w:lang w:bidi="en-US"/>
        </w:rPr>
      </w:pPr>
      <w:bookmarkStart w:id="36" w:name="_Toc386461928"/>
      <w:bookmarkStart w:id="37" w:name="_Toc2241067"/>
      <w:r w:rsidRPr="008A6054">
        <w:rPr>
          <w:lang w:bidi="en-US"/>
        </w:rPr>
        <w:t xml:space="preserve">Major themes from the </w:t>
      </w:r>
      <w:bookmarkEnd w:id="33"/>
      <w:bookmarkEnd w:id="34"/>
      <w:bookmarkEnd w:id="35"/>
      <w:r w:rsidRPr="008A6054">
        <w:rPr>
          <w:lang w:bidi="en-US"/>
        </w:rPr>
        <w:t>forum</w:t>
      </w:r>
      <w:bookmarkEnd w:id="36"/>
      <w:bookmarkEnd w:id="37"/>
      <w:r w:rsidRPr="008A6054">
        <w:rPr>
          <w:lang w:bidi="en-US"/>
        </w:rPr>
        <w:tab/>
      </w:r>
    </w:p>
    <w:p w14:paraId="64DA654F" w14:textId="70B48CE4" w:rsidR="008A6054" w:rsidRPr="008A6054" w:rsidRDefault="008A6054" w:rsidP="008A6054">
      <w:pPr>
        <w:numPr>
          <w:ilvl w:val="0"/>
          <w:numId w:val="12"/>
        </w:numPr>
        <w:tabs>
          <w:tab w:val="left" w:pos="720"/>
        </w:tabs>
        <w:spacing w:after="0"/>
        <w:contextualSpacing/>
        <w:jc w:val="both"/>
        <w:rPr>
          <w:rFonts w:ascii="Calibri" w:eastAsia="Times New Roman" w:hAnsi="Calibri" w:cs="Times New Roman"/>
          <w:szCs w:val="24"/>
          <w:lang w:bidi="en-US"/>
        </w:rPr>
      </w:pPr>
      <w:r w:rsidRPr="008A6054">
        <w:rPr>
          <w:rFonts w:ascii="Calibri" w:eastAsia="Times New Roman" w:hAnsi="Calibri" w:cs="Times New Roman"/>
          <w:szCs w:val="24"/>
          <w:lang w:bidi="en-US"/>
        </w:rPr>
        <w:t>AED</w:t>
      </w:r>
      <w:r>
        <w:rPr>
          <w:rFonts w:ascii="Calibri" w:eastAsia="Times New Roman" w:hAnsi="Calibri" w:cs="Times New Roman"/>
          <w:szCs w:val="24"/>
          <w:lang w:bidi="en-US"/>
        </w:rPr>
        <w:t xml:space="preserve">C </w:t>
      </w:r>
      <w:r w:rsidRPr="008A6054">
        <w:rPr>
          <w:rFonts w:ascii="Calibri" w:eastAsia="Times New Roman" w:hAnsi="Calibri" w:cs="Times New Roman"/>
          <w:szCs w:val="24"/>
          <w:lang w:bidi="en-US"/>
        </w:rPr>
        <w:t xml:space="preserve">helps us focus on the ‘whole’ child </w:t>
      </w:r>
    </w:p>
    <w:p w14:paraId="296D7B51" w14:textId="48BE7B71" w:rsidR="008A6054" w:rsidRPr="008A6054" w:rsidRDefault="009630C1" w:rsidP="008A6054">
      <w:pPr>
        <w:numPr>
          <w:ilvl w:val="0"/>
          <w:numId w:val="12"/>
        </w:numPr>
        <w:tabs>
          <w:tab w:val="left" w:pos="720"/>
        </w:tabs>
        <w:spacing w:after="0"/>
        <w:contextualSpacing/>
        <w:jc w:val="both"/>
        <w:rPr>
          <w:rFonts w:ascii="Calibri" w:eastAsia="Times New Roman" w:hAnsi="Calibri" w:cs="Times New Roman"/>
          <w:szCs w:val="24"/>
          <w:lang w:bidi="en-US"/>
        </w:rPr>
      </w:pPr>
      <w:r>
        <w:rPr>
          <w:rFonts w:ascii="Calibri" w:eastAsia="Times New Roman" w:hAnsi="Calibri" w:cs="Times New Roman"/>
          <w:szCs w:val="24"/>
          <w:lang w:bidi="en-US"/>
        </w:rPr>
        <w:t>AEDC</w:t>
      </w:r>
      <w:r w:rsidR="008A6054" w:rsidRPr="008A6054">
        <w:rPr>
          <w:rFonts w:ascii="Calibri" w:eastAsia="Times New Roman" w:hAnsi="Calibri" w:cs="Times New Roman"/>
          <w:szCs w:val="24"/>
          <w:lang w:bidi="en-US"/>
        </w:rPr>
        <w:t xml:space="preserve"> not useful at the individual level</w:t>
      </w:r>
    </w:p>
    <w:p w14:paraId="68209050" w14:textId="61041D9F" w:rsidR="008A6054" w:rsidRPr="008A6054" w:rsidRDefault="008A6054" w:rsidP="008A6054">
      <w:pPr>
        <w:numPr>
          <w:ilvl w:val="0"/>
          <w:numId w:val="12"/>
        </w:numPr>
        <w:tabs>
          <w:tab w:val="left" w:pos="720"/>
        </w:tabs>
        <w:spacing w:after="0"/>
        <w:contextualSpacing/>
        <w:jc w:val="both"/>
        <w:rPr>
          <w:rFonts w:ascii="Calibri" w:eastAsia="Times New Roman" w:hAnsi="Calibri" w:cs="Times New Roman"/>
          <w:szCs w:val="24"/>
          <w:lang w:bidi="en-US"/>
        </w:rPr>
      </w:pPr>
      <w:r w:rsidRPr="008A6054">
        <w:rPr>
          <w:rFonts w:ascii="Calibri" w:eastAsia="Times New Roman" w:hAnsi="Calibri" w:cs="Times New Roman"/>
          <w:szCs w:val="24"/>
          <w:lang w:bidi="en-US"/>
        </w:rPr>
        <w:t xml:space="preserve">Challenges </w:t>
      </w:r>
      <w:r>
        <w:rPr>
          <w:rFonts w:ascii="Calibri" w:eastAsia="Times New Roman" w:hAnsi="Calibri" w:cs="Times New Roman"/>
          <w:szCs w:val="24"/>
          <w:lang w:bidi="en-US"/>
        </w:rPr>
        <w:t xml:space="preserve">- </w:t>
      </w:r>
      <w:r w:rsidRPr="008A6054">
        <w:rPr>
          <w:rFonts w:ascii="Calibri" w:eastAsia="Times New Roman" w:hAnsi="Calibri" w:cs="Times New Roman"/>
          <w:szCs w:val="24"/>
          <w:lang w:bidi="en-US"/>
        </w:rPr>
        <w:t>from a child development or education system perspective</w:t>
      </w:r>
      <w:r>
        <w:rPr>
          <w:rFonts w:ascii="Calibri" w:eastAsia="Times New Roman" w:hAnsi="Calibri" w:cs="Times New Roman"/>
          <w:szCs w:val="24"/>
          <w:lang w:bidi="en-US"/>
        </w:rPr>
        <w:t>?</w:t>
      </w:r>
    </w:p>
    <w:p w14:paraId="444D4E9D" w14:textId="09483FEA" w:rsidR="008A6054" w:rsidRPr="008A6054" w:rsidRDefault="00B913AE" w:rsidP="008A6054">
      <w:pPr>
        <w:numPr>
          <w:ilvl w:val="0"/>
          <w:numId w:val="12"/>
        </w:numPr>
        <w:tabs>
          <w:tab w:val="left" w:pos="720"/>
        </w:tabs>
        <w:spacing w:after="0"/>
        <w:contextualSpacing/>
        <w:jc w:val="both"/>
        <w:rPr>
          <w:rFonts w:ascii="Calibri" w:eastAsia="Times New Roman" w:hAnsi="Calibri" w:cs="Times New Roman"/>
          <w:szCs w:val="24"/>
          <w:lang w:bidi="en-US"/>
        </w:rPr>
      </w:pPr>
      <w:r>
        <w:rPr>
          <w:rFonts w:ascii="Calibri" w:eastAsia="Times New Roman" w:hAnsi="Calibri" w:cs="Times New Roman"/>
          <w:szCs w:val="24"/>
          <w:lang w:bidi="en-US"/>
        </w:rPr>
        <w:t>Multiple Challenge Indicator</w:t>
      </w:r>
      <w:r w:rsidR="008A6054" w:rsidRPr="008A6054">
        <w:rPr>
          <w:rFonts w:ascii="Calibri" w:eastAsia="Times New Roman" w:hAnsi="Calibri" w:cs="Times New Roman"/>
          <w:szCs w:val="24"/>
          <w:lang w:bidi="en-US"/>
        </w:rPr>
        <w:t xml:space="preserve"> – just another deficit based ind</w:t>
      </w:r>
      <w:r w:rsidR="00F727E2">
        <w:rPr>
          <w:rFonts w:ascii="Calibri" w:eastAsia="Times New Roman" w:hAnsi="Calibri" w:cs="Times New Roman"/>
          <w:szCs w:val="24"/>
          <w:lang w:bidi="en-US"/>
        </w:rPr>
        <w:t>icator</w:t>
      </w:r>
    </w:p>
    <w:p w14:paraId="64CDB90C" w14:textId="703D0CC2" w:rsidR="008A6054" w:rsidRPr="008A6054" w:rsidRDefault="008A6054" w:rsidP="008A6054">
      <w:pPr>
        <w:numPr>
          <w:ilvl w:val="0"/>
          <w:numId w:val="12"/>
        </w:numPr>
        <w:tabs>
          <w:tab w:val="left" w:pos="720"/>
        </w:tabs>
        <w:spacing w:after="0"/>
        <w:contextualSpacing/>
        <w:jc w:val="both"/>
        <w:rPr>
          <w:rFonts w:ascii="Calibri" w:eastAsia="Times New Roman" w:hAnsi="Calibri" w:cs="Times New Roman"/>
          <w:szCs w:val="24"/>
          <w:lang w:bidi="en-US"/>
        </w:rPr>
      </w:pPr>
      <w:r w:rsidRPr="008A6054">
        <w:rPr>
          <w:rFonts w:ascii="Calibri" w:eastAsia="Times New Roman" w:hAnsi="Calibri" w:cs="Times New Roman"/>
          <w:szCs w:val="24"/>
          <w:lang w:bidi="en-US"/>
        </w:rPr>
        <w:t>Multiple Strength In</w:t>
      </w:r>
      <w:r w:rsidR="00D015D9">
        <w:rPr>
          <w:rFonts w:ascii="Calibri" w:eastAsia="Times New Roman" w:hAnsi="Calibri" w:cs="Times New Roman"/>
          <w:szCs w:val="24"/>
          <w:lang w:bidi="en-US"/>
        </w:rPr>
        <w:t>dicator</w:t>
      </w:r>
      <w:r w:rsidRPr="008A6054">
        <w:rPr>
          <w:rFonts w:ascii="Calibri" w:eastAsia="Times New Roman" w:hAnsi="Calibri" w:cs="Times New Roman"/>
          <w:szCs w:val="24"/>
          <w:lang w:bidi="en-US"/>
        </w:rPr>
        <w:t xml:space="preserve"> – beneficial for children, families and communities</w:t>
      </w:r>
    </w:p>
    <w:p w14:paraId="743C8DC0" w14:textId="77777777" w:rsidR="008A6054" w:rsidRDefault="008A6054" w:rsidP="008A6054">
      <w:pPr>
        <w:tabs>
          <w:tab w:val="left" w:pos="720"/>
        </w:tabs>
        <w:spacing w:after="0"/>
        <w:jc w:val="both"/>
        <w:rPr>
          <w:rFonts w:ascii="Calibri" w:eastAsia="Times New Roman" w:hAnsi="Calibri" w:cs="Times New Roman"/>
          <w:szCs w:val="24"/>
          <w:lang w:bidi="en-US"/>
        </w:rPr>
      </w:pPr>
    </w:p>
    <w:p w14:paraId="1E402510" w14:textId="5BB97150" w:rsidR="00D015D9" w:rsidRPr="00A04B65" w:rsidRDefault="00D015D9" w:rsidP="00A04B65">
      <w:pPr>
        <w:spacing w:after="0"/>
        <w:rPr>
          <w:b/>
          <w:lang w:bidi="en-US"/>
        </w:rPr>
      </w:pPr>
      <w:r w:rsidRPr="00A04B65">
        <w:rPr>
          <w:b/>
          <w:lang w:bidi="en-US"/>
        </w:rPr>
        <w:t xml:space="preserve">AEDC helps us focus on the ‘whole’ child </w:t>
      </w:r>
    </w:p>
    <w:p w14:paraId="6667CE7D" w14:textId="0241605C"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The consultants felt that one of the m</w:t>
      </w:r>
      <w:r>
        <w:rPr>
          <w:rFonts w:ascii="Calibri" w:eastAsia="Times New Roman" w:hAnsi="Calibri" w:cs="Times New Roman"/>
          <w:szCs w:val="24"/>
          <w:lang w:bidi="en-US"/>
        </w:rPr>
        <w:t>ost positive aspects of the AEDC program</w:t>
      </w:r>
      <w:r w:rsidRPr="00D015D9">
        <w:rPr>
          <w:rFonts w:ascii="Calibri" w:eastAsia="Times New Roman" w:hAnsi="Calibri" w:cs="Times New Roman"/>
          <w:szCs w:val="24"/>
          <w:lang w:bidi="en-US"/>
        </w:rPr>
        <w:t xml:space="preserve"> was that it helped shift the focus from just literacy and numeracy.</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Within the education system, there is significant focus on the more formal academic abilities of the children at the expense of the social and emotional skills of the child.</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Many of the consultants felt that if you support the child in their social and emotional wellbeing, then the academic learning will follow.</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noted that the use of the five domains</w:t>
      </w:r>
      <w:r>
        <w:rPr>
          <w:rFonts w:ascii="Calibri" w:eastAsia="Times New Roman" w:hAnsi="Calibri" w:cs="Times New Roman"/>
          <w:szCs w:val="24"/>
          <w:lang w:bidi="en-US"/>
        </w:rPr>
        <w:t xml:space="preserve"> and the 16 sub-domains of the </w:t>
      </w:r>
      <w:r w:rsidRPr="00D015D9">
        <w:rPr>
          <w:rFonts w:ascii="Calibri" w:eastAsia="Times New Roman" w:hAnsi="Calibri" w:cs="Times New Roman"/>
          <w:szCs w:val="24"/>
          <w:lang w:bidi="en-US"/>
        </w:rPr>
        <w:t xml:space="preserve">EDI helps people realise that there are many aspects of a healthy child and we need to move beyond just looking at literacy and numeracy. </w:t>
      </w:r>
    </w:p>
    <w:p w14:paraId="1C48F0EB" w14:textId="77777777" w:rsidR="00F84D36" w:rsidRDefault="00F84D36" w:rsidP="00F84D36">
      <w:pPr>
        <w:rPr>
          <w:rFonts w:ascii="Calibri" w:eastAsia="Times New Roman" w:hAnsi="Calibri" w:cs="Times New Roman"/>
          <w:szCs w:val="24"/>
          <w:lang w:bidi="en-US"/>
        </w:rPr>
      </w:pPr>
    </w:p>
    <w:p w14:paraId="6629BB0B" w14:textId="12B83E47" w:rsidR="00D015D9" w:rsidRPr="00A04B65" w:rsidRDefault="009630C1" w:rsidP="00A04B65">
      <w:pPr>
        <w:spacing w:after="0"/>
        <w:rPr>
          <w:b/>
          <w:lang w:bidi="en-US"/>
        </w:rPr>
      </w:pPr>
      <w:r>
        <w:rPr>
          <w:b/>
          <w:lang w:bidi="en-US"/>
        </w:rPr>
        <w:lastRenderedPageBreak/>
        <w:t>AEDC</w:t>
      </w:r>
      <w:r w:rsidR="00D015D9" w:rsidRPr="00A04B65">
        <w:rPr>
          <w:b/>
          <w:lang w:bidi="en-US"/>
        </w:rPr>
        <w:t xml:space="preserve"> not useful at the individual level</w:t>
      </w:r>
    </w:p>
    <w:p w14:paraId="25370A36" w14:textId="6A2C0C43"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Calibri"/>
          <w:lang w:bidi="en-US"/>
        </w:rPr>
        <w:t>Within the education system in Australia, there has been a push by som</w:t>
      </w:r>
      <w:r>
        <w:rPr>
          <w:rFonts w:ascii="Calibri" w:eastAsia="Times New Roman" w:hAnsi="Calibri" w:cs="Calibri"/>
          <w:lang w:bidi="en-US"/>
        </w:rPr>
        <w:t xml:space="preserve">e people to be able to use the </w:t>
      </w:r>
      <w:r w:rsidR="009630C1">
        <w:rPr>
          <w:rFonts w:ascii="Calibri" w:eastAsia="Times New Roman" w:hAnsi="Calibri" w:cs="Times New Roman"/>
          <w:szCs w:val="24"/>
          <w:lang w:eastAsia="en-AU"/>
        </w:rPr>
        <w:t>Av</w:t>
      </w:r>
      <w:r w:rsidR="009630C1" w:rsidRPr="000C593A">
        <w:rPr>
          <w:rFonts w:ascii="Calibri" w:eastAsia="Times New Roman" w:hAnsi="Calibri" w:cs="Times New Roman"/>
          <w:szCs w:val="24"/>
          <w:lang w:eastAsia="en-AU"/>
        </w:rPr>
        <w:t>EDI</w:t>
      </w:r>
      <w:r w:rsidR="009630C1" w:rsidRPr="00D015D9">
        <w:rPr>
          <w:rFonts w:ascii="Calibri" w:eastAsia="Times New Roman" w:hAnsi="Calibri" w:cs="Calibri"/>
          <w:lang w:bidi="en-US"/>
        </w:rPr>
        <w:t xml:space="preserve"> </w:t>
      </w:r>
      <w:r w:rsidRPr="00D015D9">
        <w:rPr>
          <w:rFonts w:ascii="Calibri" w:eastAsia="Times New Roman" w:hAnsi="Calibri" w:cs="Calibri"/>
          <w:lang w:bidi="en-US"/>
        </w:rPr>
        <w:t>at an individual level to screen for developmental problems and in the development of individual learning plans. Consultants agreed that education departments tend to be more individual focused than health departments who have more of population based approach.</w:t>
      </w:r>
      <w:r w:rsidR="000C5859">
        <w:rPr>
          <w:rFonts w:ascii="Calibri" w:eastAsia="Times New Roman" w:hAnsi="Calibri" w:cs="Calibri"/>
          <w:lang w:bidi="en-US"/>
        </w:rPr>
        <w:t xml:space="preserve"> </w:t>
      </w:r>
      <w:r w:rsidRPr="00D015D9">
        <w:rPr>
          <w:rFonts w:ascii="Calibri" w:eastAsia="Times New Roman" w:hAnsi="Calibri" w:cs="Calibri"/>
          <w:lang w:bidi="en-US"/>
        </w:rPr>
        <w:t xml:space="preserve">However, they did not feel that </w:t>
      </w:r>
      <w:r w:rsidRPr="00D015D9">
        <w:rPr>
          <w:rFonts w:ascii="Calibri" w:eastAsia="Times New Roman" w:hAnsi="Calibri" w:cs="Times New Roman"/>
          <w:szCs w:val="24"/>
          <w:lang w:bidi="en-US"/>
        </w:rPr>
        <w:t>individual level data would be useful as schools already have a lot of information for the children.</w:t>
      </w:r>
      <w:r w:rsidR="000C5859">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They also felt that using the </w:t>
      </w:r>
      <w:r w:rsidR="009630C1">
        <w:rPr>
          <w:rFonts w:ascii="Calibri" w:eastAsia="Times New Roman" w:hAnsi="Calibri" w:cs="Times New Roman"/>
          <w:szCs w:val="24"/>
          <w:lang w:eastAsia="en-AU"/>
        </w:rPr>
        <w:t>AEDC</w:t>
      </w:r>
      <w:r w:rsidRPr="00D015D9">
        <w:rPr>
          <w:rFonts w:ascii="Calibri" w:eastAsia="Times New Roman" w:hAnsi="Calibri" w:cs="Times New Roman"/>
          <w:szCs w:val="24"/>
          <w:lang w:bidi="en-US"/>
        </w:rPr>
        <w:t xml:space="preserve"> data at in individual level could have negative implications.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For instance, they suggested that individual level assessments might make the teacher only target programs towards those children who are classified as ‘challenged’.</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felt that this could have negative impacts on the children who are deemed ‘not challenged’ who might also benefit from additional supports.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 consultants also felt that changing the focus from the population level to the individual level may have an impact on resource allocation, putting the focus back onto the educator rather than the community, which may impact negatively on the child and school system.</w:t>
      </w:r>
      <w:r w:rsidR="000C5859">
        <w:rPr>
          <w:rFonts w:ascii="Calibri" w:eastAsia="Times New Roman" w:hAnsi="Calibri" w:cs="Times New Roman"/>
          <w:szCs w:val="24"/>
          <w:lang w:bidi="en-US"/>
        </w:rPr>
        <w:t xml:space="preserve"> </w:t>
      </w:r>
    </w:p>
    <w:p w14:paraId="4B8F8AFD" w14:textId="77777777" w:rsidR="00D015D9" w:rsidRPr="00D015D9" w:rsidRDefault="00D015D9" w:rsidP="00D015D9">
      <w:pPr>
        <w:tabs>
          <w:tab w:val="left" w:pos="720"/>
        </w:tabs>
        <w:spacing w:after="0"/>
        <w:jc w:val="both"/>
        <w:rPr>
          <w:rFonts w:ascii="Calibri" w:eastAsia="Times New Roman" w:hAnsi="Calibri" w:cs="Times New Roman"/>
          <w:szCs w:val="24"/>
          <w:lang w:bidi="en-US"/>
        </w:rPr>
      </w:pPr>
    </w:p>
    <w:p w14:paraId="5CD3EFCA" w14:textId="389A536D" w:rsidR="00D015D9" w:rsidRPr="00A04B65" w:rsidRDefault="00D015D9" w:rsidP="00A04B65">
      <w:pPr>
        <w:spacing w:after="0"/>
        <w:rPr>
          <w:b/>
          <w:lang w:bidi="en-US"/>
        </w:rPr>
      </w:pPr>
      <w:r w:rsidRPr="00A04B65">
        <w:rPr>
          <w:b/>
          <w:lang w:bidi="en-US"/>
        </w:rPr>
        <w:t xml:space="preserve">Challenges </w:t>
      </w:r>
      <w:r w:rsidR="00F84D36" w:rsidRPr="00A04B65">
        <w:rPr>
          <w:b/>
          <w:lang w:bidi="en-US"/>
        </w:rPr>
        <w:t xml:space="preserve">- </w:t>
      </w:r>
      <w:r w:rsidRPr="00A04B65">
        <w:rPr>
          <w:b/>
          <w:lang w:bidi="en-US"/>
        </w:rPr>
        <w:t>from a child development or education system perspective?</w:t>
      </w:r>
    </w:p>
    <w:p w14:paraId="0BEE1DFA" w14:textId="6718917B"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 xml:space="preserve">The consultants made frequent </w:t>
      </w:r>
      <w:r>
        <w:rPr>
          <w:rFonts w:ascii="Calibri" w:eastAsia="Times New Roman" w:hAnsi="Calibri" w:cs="Times New Roman"/>
          <w:szCs w:val="24"/>
          <w:lang w:bidi="en-US"/>
        </w:rPr>
        <w:t xml:space="preserve">comments that that some of the </w:t>
      </w:r>
      <w:r w:rsidR="009630C1">
        <w:rPr>
          <w:rFonts w:ascii="Calibri" w:eastAsia="Times New Roman" w:hAnsi="Calibri" w:cs="Times New Roman"/>
          <w:szCs w:val="24"/>
          <w:lang w:eastAsia="en-AU"/>
        </w:rPr>
        <w:t>Av</w:t>
      </w:r>
      <w:r w:rsidR="009630C1" w:rsidRPr="000C593A">
        <w:rPr>
          <w:rFonts w:ascii="Calibri" w:eastAsia="Times New Roman" w:hAnsi="Calibri" w:cs="Times New Roman"/>
          <w:szCs w:val="24"/>
          <w:lang w:eastAsia="en-AU"/>
        </w:rPr>
        <w:t>EDI</w:t>
      </w:r>
      <w:r w:rsidRPr="00D015D9">
        <w:rPr>
          <w:rFonts w:ascii="Calibri" w:eastAsia="Times New Roman" w:hAnsi="Calibri" w:cs="Times New Roman"/>
          <w:szCs w:val="24"/>
          <w:lang w:bidi="en-US"/>
        </w:rPr>
        <w:t xml:space="preserve"> items may indicate that the child would be facing a challenge ‘in our system’ but not from a child development perspect</w:t>
      </w:r>
      <w:r>
        <w:rPr>
          <w:rFonts w:ascii="Calibri" w:eastAsia="Times New Roman" w:hAnsi="Calibri" w:cs="Times New Roman"/>
          <w:szCs w:val="24"/>
          <w:lang w:bidi="en-US"/>
        </w:rPr>
        <w:t>ive.</w:t>
      </w:r>
      <w:r w:rsidR="000C5859">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For instance, one of the </w:t>
      </w:r>
      <w:r w:rsidRPr="00D015D9">
        <w:rPr>
          <w:rFonts w:ascii="Calibri" w:eastAsia="Times New Roman" w:hAnsi="Calibri" w:cs="Times New Roman"/>
          <w:szCs w:val="24"/>
          <w:lang w:bidi="en-US"/>
        </w:rPr>
        <w:t>EDI items asked about the child’s proficiency in holding a pen, crayon or brush.</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 xml:space="preserve">There was a general consensus that a child who </w:t>
      </w:r>
      <w:r w:rsidR="00EE5145">
        <w:rPr>
          <w:rFonts w:ascii="Calibri" w:eastAsia="Times New Roman" w:hAnsi="Calibri" w:cs="Times New Roman"/>
          <w:szCs w:val="24"/>
          <w:lang w:bidi="en-US"/>
        </w:rPr>
        <w:t>is not proficient at</w:t>
      </w:r>
      <w:r w:rsidRPr="00D015D9">
        <w:rPr>
          <w:rFonts w:ascii="Calibri" w:eastAsia="Times New Roman" w:hAnsi="Calibri" w:cs="Times New Roman"/>
          <w:szCs w:val="24"/>
          <w:lang w:bidi="en-US"/>
        </w:rPr>
        <w:t xml:space="preserve"> hold</w:t>
      </w:r>
      <w:r w:rsidR="00EE5145">
        <w:rPr>
          <w:rFonts w:ascii="Calibri" w:eastAsia="Times New Roman" w:hAnsi="Calibri" w:cs="Times New Roman"/>
          <w:szCs w:val="24"/>
          <w:lang w:bidi="en-US"/>
        </w:rPr>
        <w:t>ing</w:t>
      </w:r>
      <w:r w:rsidRPr="00D015D9">
        <w:rPr>
          <w:rFonts w:ascii="Calibri" w:eastAsia="Times New Roman" w:hAnsi="Calibri" w:cs="Times New Roman"/>
          <w:szCs w:val="24"/>
          <w:lang w:bidi="en-US"/>
        </w:rPr>
        <w:t xml:space="preserve"> a pencil </w:t>
      </w:r>
      <w:r w:rsidR="00EE5145">
        <w:rPr>
          <w:rFonts w:ascii="Calibri" w:eastAsia="Times New Roman" w:hAnsi="Calibri" w:cs="Times New Roman"/>
          <w:szCs w:val="24"/>
          <w:lang w:bidi="en-US"/>
        </w:rPr>
        <w:t>may</w:t>
      </w:r>
      <w:r w:rsidRPr="00D015D9">
        <w:rPr>
          <w:rFonts w:ascii="Calibri" w:eastAsia="Times New Roman" w:hAnsi="Calibri" w:cs="Times New Roman"/>
          <w:szCs w:val="24"/>
          <w:lang w:bidi="en-US"/>
        </w:rPr>
        <w:t xml:space="preserve"> not </w:t>
      </w:r>
      <w:r w:rsidR="00EE5145">
        <w:rPr>
          <w:rFonts w:ascii="Calibri" w:eastAsia="Times New Roman" w:hAnsi="Calibri" w:cs="Times New Roman"/>
          <w:szCs w:val="24"/>
          <w:lang w:bidi="en-US"/>
        </w:rPr>
        <w:t>be</w:t>
      </w:r>
      <w:r w:rsidRPr="00D015D9">
        <w:rPr>
          <w:rFonts w:ascii="Calibri" w:eastAsia="Times New Roman" w:hAnsi="Calibri" w:cs="Times New Roman"/>
          <w:szCs w:val="24"/>
          <w:lang w:bidi="en-US"/>
        </w:rPr>
        <w:t xml:space="preserve"> developmental</w:t>
      </w:r>
      <w:r w:rsidR="00EE5145">
        <w:rPr>
          <w:rFonts w:ascii="Calibri" w:eastAsia="Times New Roman" w:hAnsi="Calibri" w:cs="Times New Roman"/>
          <w:szCs w:val="24"/>
          <w:lang w:bidi="en-US"/>
        </w:rPr>
        <w:t>ly vulnerable</w:t>
      </w:r>
      <w:r w:rsidRPr="00D015D9">
        <w:rPr>
          <w:rFonts w:ascii="Calibri" w:eastAsia="Times New Roman" w:hAnsi="Calibri" w:cs="Times New Roman"/>
          <w:szCs w:val="24"/>
          <w:lang w:bidi="en-US"/>
        </w:rPr>
        <w:t xml:space="preserve">, but </w:t>
      </w:r>
      <w:r w:rsidR="00EE5145">
        <w:rPr>
          <w:rFonts w:ascii="Calibri" w:eastAsia="Times New Roman" w:hAnsi="Calibri" w:cs="Times New Roman"/>
          <w:szCs w:val="24"/>
          <w:lang w:bidi="en-US"/>
        </w:rPr>
        <w:t>the lack of this skill may</w:t>
      </w:r>
      <w:r w:rsidRPr="00D015D9">
        <w:rPr>
          <w:rFonts w:ascii="Calibri" w:eastAsia="Times New Roman" w:hAnsi="Calibri" w:cs="Times New Roman"/>
          <w:szCs w:val="24"/>
          <w:lang w:bidi="en-US"/>
        </w:rPr>
        <w:t xml:space="preserve"> present challenges for the child fitting into </w:t>
      </w:r>
      <w:r w:rsidR="00EE5145">
        <w:rPr>
          <w:rFonts w:ascii="Calibri" w:eastAsia="Times New Roman" w:hAnsi="Calibri" w:cs="Times New Roman"/>
          <w:szCs w:val="24"/>
          <w:lang w:bidi="en-US"/>
        </w:rPr>
        <w:t>a classroom</w:t>
      </w:r>
      <w:r w:rsidRPr="00D015D9">
        <w:rPr>
          <w:rFonts w:ascii="Calibri" w:eastAsia="Times New Roman" w:hAnsi="Calibri" w:cs="Times New Roman"/>
          <w:szCs w:val="24"/>
          <w:lang w:bidi="en-US"/>
        </w:rPr>
        <w:t xml:space="preserve"> where they </w:t>
      </w:r>
      <w:r w:rsidR="00EE5145">
        <w:rPr>
          <w:rFonts w:ascii="Calibri" w:eastAsia="Times New Roman" w:hAnsi="Calibri" w:cs="Times New Roman"/>
          <w:szCs w:val="24"/>
          <w:lang w:bidi="en-US"/>
        </w:rPr>
        <w:t>are learning</w:t>
      </w:r>
      <w:r w:rsidRPr="00D015D9">
        <w:rPr>
          <w:rFonts w:ascii="Calibri" w:eastAsia="Times New Roman" w:hAnsi="Calibri" w:cs="Times New Roman"/>
          <w:szCs w:val="24"/>
          <w:lang w:bidi="en-US"/>
        </w:rPr>
        <w:t xml:space="preserve"> to </w:t>
      </w:r>
      <w:r w:rsidR="00EE5145">
        <w:rPr>
          <w:rFonts w:ascii="Calibri" w:eastAsia="Times New Roman" w:hAnsi="Calibri" w:cs="Times New Roman"/>
          <w:szCs w:val="24"/>
          <w:lang w:bidi="en-US"/>
        </w:rPr>
        <w:t>write</w:t>
      </w:r>
      <w:r w:rsidRPr="00D015D9">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ab/>
        <w:t xml:space="preserve"> </w:t>
      </w:r>
    </w:p>
    <w:p w14:paraId="128E8A82" w14:textId="1F2F25F0" w:rsidR="00D015D9" w:rsidRDefault="00FE383D" w:rsidP="002218B1">
      <w:pPr>
        <w:rPr>
          <w:lang w:bidi="en-US"/>
        </w:rPr>
      </w:pPr>
      <w:r w:rsidRPr="00D015D9">
        <w:rPr>
          <w:rFonts w:ascii="Calibri" w:eastAsia="Times New Roman" w:hAnsi="Calibri" w:cs="Times New Roman"/>
          <w:noProof/>
          <w:szCs w:val="24"/>
          <w:lang w:eastAsia="en-AU"/>
        </w:rPr>
        <mc:AlternateContent>
          <mc:Choice Requires="wps">
            <w:drawing>
              <wp:inline distT="0" distB="0" distL="0" distR="0" wp14:anchorId="6ECF2A7F" wp14:editId="7AD3C6DA">
                <wp:extent cx="5848350" cy="1314450"/>
                <wp:effectExtent l="0" t="0" r="19050" b="19050"/>
                <wp:docPr id="10"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314450"/>
                        </a:xfrm>
                        <a:prstGeom prst="flowChartAlternateProcess">
                          <a:avLst/>
                        </a:prstGeom>
                        <a:solidFill>
                          <a:sysClr val="window" lastClr="FFFFFF"/>
                        </a:solidFill>
                        <a:ln w="19050" cap="flat" cmpd="sng" algn="ctr">
                          <a:solidFill>
                            <a:srgbClr val="1F497D">
                              <a:lumMod val="40000"/>
                              <a:lumOff val="60000"/>
                            </a:srgbClr>
                          </a:solidFill>
                          <a:prstDash val="solid"/>
                        </a:ln>
                        <a:effectLst/>
                      </wps:spPr>
                      <wps:txbx>
                        <w:txbxContent>
                          <w:p w14:paraId="1BF329B9" w14:textId="77777777" w:rsidR="00045538" w:rsidRPr="00D015D9" w:rsidRDefault="00045538" w:rsidP="00FE383D">
                            <w:pPr>
                              <w:jc w:val="center"/>
                              <w:rPr>
                                <w:i/>
                              </w:rPr>
                            </w:pPr>
                            <w:r w:rsidRPr="00D015D9">
                              <w:rPr>
                                <w:i/>
                                <w:lang w:bidi="en-US"/>
                              </w:rPr>
                              <w:t>I have actively worked against the perception that children should be at a certain point before they go to school. My concern is that a Multiple Challenge Index says to everybody, all of these children should be here (at this level) and therefore why are they not.</w:t>
                            </w:r>
                            <w:r>
                              <w:rPr>
                                <w:i/>
                                <w:lang w:bidi="en-US"/>
                              </w:rPr>
                              <w:t xml:space="preserve"> </w:t>
                            </w:r>
                            <w:r w:rsidRPr="00D015D9">
                              <w:rPr>
                                <w:i/>
                                <w:lang w:bidi="en-US"/>
                              </w:rPr>
                              <w:t>What is going on?</w:t>
                            </w:r>
                            <w:r>
                              <w:rPr>
                                <w:i/>
                                <w:lang w:bidi="en-US"/>
                              </w:rPr>
                              <w:t xml:space="preserve"> </w:t>
                            </w:r>
                          </w:p>
                          <w:p w14:paraId="5A944F6F" w14:textId="77777777" w:rsidR="00045538" w:rsidRPr="00010864" w:rsidRDefault="00045538" w:rsidP="00FE383D">
                            <w:pPr>
                              <w:spacing w:after="0"/>
                              <w:jc w:val="center"/>
                            </w:pPr>
                            <w:r w:rsidRPr="00010864">
                              <w:t xml:space="preserve">Quote from one of the </w:t>
                            </w:r>
                          </w:p>
                          <w:p w14:paraId="64E7798E" w14:textId="15200DB9" w:rsidR="00045538" w:rsidRDefault="00045538" w:rsidP="00FE383D">
                            <w:pPr>
                              <w:spacing w:after="0"/>
                              <w:jc w:val="center"/>
                            </w:pPr>
                            <w:r w:rsidRPr="00010864">
                              <w:t>Early Childhood Consultants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CF2A7F" id="Flowchart: Alternate Process 5" o:spid="_x0000_s1027" type="#_x0000_t176" style="width:460.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" fillcolor="window" strokecolor="#8eb4e3" strokeweight="1.5pt">
                <v:path arrowok="t"/>
                <v:textbox>
                  <w:txbxContent>
                    <w:p w14:paraId="1BF329B9" w14:textId="77777777" w:rsidR="00045538" w:rsidRPr="00D015D9" w:rsidRDefault="00045538" w:rsidP="00FE383D">
                      <w:pPr>
                        <w:jc w:val="center"/>
                        <w:rPr>
                          <w:i/>
                        </w:rPr>
                      </w:pPr>
                      <w:r w:rsidRPr="00D015D9">
                        <w:rPr>
                          <w:i/>
                          <w:lang w:bidi="en-US"/>
                        </w:rPr>
                        <w:t>I have actively worked against the perception that children should be at a certain point before they go to school. My concern is that a Multiple Challenge Index says to everybody, all of these children should be here (at this level) and therefore why are they not.</w:t>
                      </w:r>
                      <w:r>
                        <w:rPr>
                          <w:i/>
                          <w:lang w:bidi="en-US"/>
                        </w:rPr>
                        <w:t xml:space="preserve"> </w:t>
                      </w:r>
                      <w:r w:rsidRPr="00D015D9">
                        <w:rPr>
                          <w:i/>
                          <w:lang w:bidi="en-US"/>
                        </w:rPr>
                        <w:t>What is going on?</w:t>
                      </w:r>
                      <w:r>
                        <w:rPr>
                          <w:i/>
                          <w:lang w:bidi="en-US"/>
                        </w:rPr>
                        <w:t xml:space="preserve"> </w:t>
                      </w:r>
                    </w:p>
                    <w:p w14:paraId="5A944F6F" w14:textId="77777777" w:rsidR="00045538" w:rsidRPr="00010864" w:rsidRDefault="00045538" w:rsidP="00FE383D">
                      <w:pPr>
                        <w:spacing w:after="0"/>
                        <w:jc w:val="center"/>
                      </w:pPr>
                      <w:r w:rsidRPr="00010864">
                        <w:t xml:space="preserve">Quote from one of the </w:t>
                      </w:r>
                    </w:p>
                    <w:p w14:paraId="64E7798E" w14:textId="15200DB9" w:rsidR="00045538" w:rsidRDefault="00045538" w:rsidP="00FE383D">
                      <w:pPr>
                        <w:spacing w:after="0"/>
                        <w:jc w:val="center"/>
                      </w:pPr>
                      <w:r w:rsidRPr="00010864">
                        <w:t>Early Childhood Consultants</w:t>
                      </w:r>
                    </w:p>
                  </w:txbxContent>
                </v:textbox>
                <w10:anchorlock/>
              </v:shape>
            </w:pict>
          </mc:Fallback>
        </mc:AlternateContent>
      </w:r>
    </w:p>
    <w:p w14:paraId="4900B385" w14:textId="0555E1C5" w:rsidR="00D015D9" w:rsidRPr="00A04B65" w:rsidRDefault="00D015D9" w:rsidP="00A04B65">
      <w:pPr>
        <w:spacing w:after="0"/>
        <w:rPr>
          <w:b/>
          <w:lang w:bidi="en-US"/>
        </w:rPr>
      </w:pPr>
      <w:r w:rsidRPr="00A04B65">
        <w:rPr>
          <w:b/>
          <w:lang w:bidi="en-US"/>
        </w:rPr>
        <w:t>Multiple Challenge Ind</w:t>
      </w:r>
      <w:r w:rsidR="00B913AE">
        <w:rPr>
          <w:b/>
          <w:lang w:bidi="en-US"/>
        </w:rPr>
        <w:t>icator</w:t>
      </w:r>
      <w:r w:rsidRPr="00A04B65">
        <w:rPr>
          <w:b/>
          <w:lang w:bidi="en-US"/>
        </w:rPr>
        <w:t xml:space="preserve"> – just another deficit based ind</w:t>
      </w:r>
      <w:r w:rsidR="00F84D36" w:rsidRPr="00A04B65">
        <w:rPr>
          <w:b/>
          <w:lang w:bidi="en-US"/>
        </w:rPr>
        <w:t>icator</w:t>
      </w:r>
    </w:p>
    <w:p w14:paraId="3847AD38" w14:textId="30401088"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 xml:space="preserve">The consultants were not supportive of creating a </w:t>
      </w:r>
      <w:r w:rsidR="00EE5145">
        <w:rPr>
          <w:rFonts w:ascii="Calibri" w:eastAsia="Times New Roman" w:hAnsi="Calibri" w:cs="Times New Roman"/>
          <w:szCs w:val="24"/>
          <w:lang w:bidi="en-US"/>
        </w:rPr>
        <w:t>MCI</w:t>
      </w:r>
      <w:r w:rsidRPr="00D015D9">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 xml:space="preserve">They felt that the </w:t>
      </w:r>
      <w:r w:rsidR="009630C1">
        <w:rPr>
          <w:rFonts w:ascii="Calibri" w:eastAsia="Times New Roman" w:hAnsi="Calibri" w:cs="Times New Roman"/>
          <w:szCs w:val="24"/>
          <w:lang w:eastAsia="en-AU"/>
        </w:rPr>
        <w:t>AEDC</w:t>
      </w:r>
      <w:r w:rsidR="009630C1" w:rsidRPr="00D015D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was already deficit based by focusing on the children with developmental vulnerabilities, and that the MCI would only add more focus on deficits of children and communities.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eastAsia="en-AU"/>
        </w:rPr>
        <w:t>Some of the consultants suggested that they had actively worked against the perception that children</w:t>
      </w:r>
      <w:r w:rsidRPr="00D015D9">
        <w:rPr>
          <w:rFonts w:ascii="Calibri" w:eastAsia="Times New Roman" w:hAnsi="Calibri" w:cs="Times New Roman"/>
          <w:szCs w:val="24"/>
          <w:lang w:bidi="en-US"/>
        </w:rPr>
        <w:t xml:space="preserve"> should be at a certain point before they enter the sch</w:t>
      </w:r>
      <w:r w:rsidR="00B913AE">
        <w:rPr>
          <w:rFonts w:ascii="Calibri" w:eastAsia="Times New Roman" w:hAnsi="Calibri" w:cs="Times New Roman"/>
          <w:szCs w:val="24"/>
          <w:lang w:bidi="en-US"/>
        </w:rPr>
        <w:t xml:space="preserve">ool system, so the idea of the </w:t>
      </w:r>
      <w:r w:rsidR="00EE5145">
        <w:rPr>
          <w:rFonts w:ascii="Calibri" w:eastAsia="Times New Roman" w:hAnsi="Calibri" w:cs="Times New Roman"/>
          <w:szCs w:val="24"/>
          <w:lang w:bidi="en-US"/>
        </w:rPr>
        <w:t>MCI</w:t>
      </w:r>
      <w:r w:rsidRPr="00D015D9">
        <w:rPr>
          <w:rFonts w:ascii="Calibri" w:eastAsia="Times New Roman" w:hAnsi="Calibri" w:cs="Times New Roman"/>
          <w:szCs w:val="24"/>
          <w:lang w:bidi="en-US"/>
        </w:rPr>
        <w:t xml:space="preserve"> was totally at odds to their thinking about child development.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 xml:space="preserve">They expressed concerns that if the child was not at the “right level” when they start school then there may be a perception that the </w:t>
      </w:r>
      <w:r w:rsidR="00B913AE">
        <w:rPr>
          <w:rFonts w:ascii="Calibri" w:eastAsia="Times New Roman" w:hAnsi="Calibri" w:cs="Times New Roman"/>
          <w:szCs w:val="24"/>
          <w:lang w:bidi="en-US"/>
        </w:rPr>
        <w:t>pre-school</w:t>
      </w:r>
      <w:r w:rsidRPr="00D015D9">
        <w:rPr>
          <w:rFonts w:ascii="Calibri" w:eastAsia="Times New Roman" w:hAnsi="Calibri" w:cs="Times New Roman"/>
          <w:szCs w:val="24"/>
          <w:lang w:bidi="en-US"/>
        </w:rPr>
        <w:t xml:space="preserve"> or child care centre has not prepared the child properly for entry into the school system.</w:t>
      </w:r>
      <w:r w:rsidR="000C5859">
        <w:rPr>
          <w:rFonts w:ascii="Calibri" w:eastAsia="Times New Roman" w:hAnsi="Calibri" w:cs="Times New Roman"/>
          <w:szCs w:val="24"/>
          <w:lang w:bidi="en-US"/>
        </w:rPr>
        <w:t xml:space="preserve"> </w:t>
      </w:r>
    </w:p>
    <w:p w14:paraId="6073E19D" w14:textId="77777777" w:rsidR="00D015D9" w:rsidRDefault="00D015D9" w:rsidP="00D015D9">
      <w:pPr>
        <w:tabs>
          <w:tab w:val="left" w:pos="720"/>
        </w:tabs>
        <w:spacing w:after="0"/>
        <w:jc w:val="both"/>
        <w:rPr>
          <w:rFonts w:ascii="Calibri" w:eastAsia="Times New Roman" w:hAnsi="Calibri" w:cs="Times New Roman"/>
          <w:szCs w:val="24"/>
          <w:lang w:bidi="en-US"/>
        </w:rPr>
      </w:pPr>
    </w:p>
    <w:p w14:paraId="456CC9DA" w14:textId="78021794"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Another</w:t>
      </w:r>
      <w:r>
        <w:rPr>
          <w:rFonts w:ascii="Calibri" w:eastAsia="Times New Roman" w:hAnsi="Calibri" w:cs="Times New Roman"/>
          <w:szCs w:val="24"/>
          <w:lang w:bidi="en-US"/>
        </w:rPr>
        <w:t xml:space="preserve"> consultant mentioned that the </w:t>
      </w:r>
      <w:r w:rsidR="009630C1">
        <w:rPr>
          <w:rFonts w:ascii="Calibri" w:eastAsia="Times New Roman" w:hAnsi="Calibri" w:cs="Times New Roman"/>
          <w:szCs w:val="24"/>
          <w:lang w:bidi="en-US"/>
        </w:rPr>
        <w:t xml:space="preserve">AEDC </w:t>
      </w:r>
      <w:r w:rsidRPr="00D015D9">
        <w:rPr>
          <w:rFonts w:ascii="Calibri" w:eastAsia="Times New Roman" w:hAnsi="Calibri" w:cs="Times New Roman"/>
          <w:szCs w:val="24"/>
          <w:lang w:bidi="en-US"/>
        </w:rPr>
        <w:t>focuses on identifying whether there is something “wrong with the child”, rather than something wrong with the environment that they enter.</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noted that children have varied temperaments, dispositions and previous experiences and we try to fit them into the educati</w:t>
      </w:r>
      <w:r>
        <w:rPr>
          <w:rFonts w:ascii="Calibri" w:eastAsia="Times New Roman" w:hAnsi="Calibri" w:cs="Times New Roman"/>
          <w:szCs w:val="24"/>
          <w:lang w:bidi="en-US"/>
        </w:rPr>
        <w:t>on system.</w:t>
      </w:r>
      <w:r w:rsidR="000C5859">
        <w:rPr>
          <w:rFonts w:ascii="Calibri" w:eastAsia="Times New Roman" w:hAnsi="Calibri" w:cs="Times New Roman"/>
          <w:szCs w:val="24"/>
          <w:lang w:bidi="en-US"/>
        </w:rPr>
        <w:t xml:space="preserve"> </w:t>
      </w:r>
      <w:r>
        <w:rPr>
          <w:rFonts w:ascii="Calibri" w:eastAsia="Times New Roman" w:hAnsi="Calibri" w:cs="Times New Roman"/>
          <w:szCs w:val="24"/>
          <w:lang w:bidi="en-US"/>
        </w:rPr>
        <w:t>They felt that the AEDC</w:t>
      </w:r>
      <w:r w:rsidRPr="00D015D9">
        <w:rPr>
          <w:rFonts w:ascii="Calibri" w:eastAsia="Times New Roman" w:hAnsi="Calibri" w:cs="Times New Roman"/>
          <w:szCs w:val="24"/>
          <w:lang w:bidi="en-US"/>
        </w:rPr>
        <w:t xml:space="preserve"> helps promote the idea that there is a “right kind of child” at school entry, one that fits well into the education system.</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 xml:space="preserve">However, it would be better to embrace the range of different types of children and try to create a flexible education system that caters for all types of children. </w:t>
      </w:r>
    </w:p>
    <w:p w14:paraId="79888B15" w14:textId="03FBB0B0" w:rsidR="00D015D9" w:rsidRDefault="00D015D9" w:rsidP="00D015D9">
      <w:pPr>
        <w:tabs>
          <w:tab w:val="left" w:pos="720"/>
        </w:tabs>
        <w:spacing w:after="0"/>
        <w:jc w:val="both"/>
        <w:rPr>
          <w:rFonts w:ascii="Calibri" w:eastAsia="Times New Roman" w:hAnsi="Calibri" w:cs="Times New Roman"/>
          <w:szCs w:val="24"/>
          <w:lang w:bidi="en-US"/>
        </w:rPr>
      </w:pPr>
    </w:p>
    <w:p w14:paraId="69B60223" w14:textId="77777777" w:rsidR="006C3617" w:rsidRPr="00D015D9" w:rsidRDefault="006C3617" w:rsidP="00D015D9">
      <w:pPr>
        <w:tabs>
          <w:tab w:val="left" w:pos="720"/>
        </w:tabs>
        <w:spacing w:after="0"/>
        <w:jc w:val="both"/>
        <w:rPr>
          <w:rFonts w:ascii="Calibri" w:eastAsia="Times New Roman" w:hAnsi="Calibri" w:cs="Times New Roman"/>
          <w:szCs w:val="24"/>
          <w:lang w:bidi="en-US"/>
        </w:rPr>
      </w:pPr>
    </w:p>
    <w:p w14:paraId="064C8B22" w14:textId="71818C5D" w:rsidR="00D015D9" w:rsidRPr="00A04B65" w:rsidRDefault="00D015D9" w:rsidP="00A04B65">
      <w:pPr>
        <w:spacing w:after="0"/>
        <w:rPr>
          <w:b/>
          <w:lang w:bidi="en-US"/>
        </w:rPr>
      </w:pPr>
      <w:r w:rsidRPr="00A04B65">
        <w:rPr>
          <w:b/>
          <w:lang w:bidi="en-US"/>
        </w:rPr>
        <w:lastRenderedPageBreak/>
        <w:t>Multiple Strength Indicator – beneficial for children, families and communities</w:t>
      </w:r>
    </w:p>
    <w:p w14:paraId="4146589D" w14:textId="65D05FC7"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 xml:space="preserve">The consultants expressed support and enthusiasm about the idea of generating a </w:t>
      </w:r>
      <w:r w:rsidR="00EE5145">
        <w:rPr>
          <w:rFonts w:ascii="Calibri" w:eastAsia="Times New Roman" w:hAnsi="Calibri" w:cs="Times New Roman"/>
          <w:szCs w:val="24"/>
          <w:lang w:bidi="en-US"/>
        </w:rPr>
        <w:t>MSI</w:t>
      </w:r>
      <w:r w:rsidRPr="00D015D9">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suggested that sharing information about strengths could be potentially very beneficial for the child, families and communities.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 xml:space="preserve">They felt that focusing on the children who are developmentally vulnerable makes assumptions about what is right or not, and that a strengths </w:t>
      </w:r>
      <w:r w:rsidR="00B913AE">
        <w:rPr>
          <w:rFonts w:ascii="Calibri" w:eastAsia="Times New Roman" w:hAnsi="Calibri" w:cs="Times New Roman"/>
          <w:szCs w:val="24"/>
          <w:lang w:bidi="en-US"/>
        </w:rPr>
        <w:t>based indicator</w:t>
      </w:r>
      <w:r w:rsidRPr="00D015D9">
        <w:rPr>
          <w:rFonts w:ascii="Calibri" w:eastAsia="Times New Roman" w:hAnsi="Calibri" w:cs="Times New Roman"/>
          <w:szCs w:val="24"/>
          <w:lang w:bidi="en-US"/>
        </w:rPr>
        <w:t xml:space="preserve"> might help to give a different focus.</w:t>
      </w:r>
      <w:r w:rsidR="000C5859">
        <w:rPr>
          <w:rFonts w:ascii="Calibri" w:eastAsia="Times New Roman" w:hAnsi="Calibri" w:cs="Times New Roman"/>
          <w:szCs w:val="24"/>
          <w:lang w:bidi="en-US"/>
        </w:rPr>
        <w:t xml:space="preserve"> </w:t>
      </w:r>
    </w:p>
    <w:p w14:paraId="42C26636" w14:textId="77777777" w:rsidR="00D015D9" w:rsidRPr="00D015D9" w:rsidRDefault="00D015D9" w:rsidP="00D015D9">
      <w:pPr>
        <w:tabs>
          <w:tab w:val="left" w:pos="720"/>
        </w:tabs>
        <w:spacing w:after="0"/>
        <w:jc w:val="both"/>
        <w:rPr>
          <w:rFonts w:ascii="Calibri" w:eastAsia="Times New Roman" w:hAnsi="Calibri" w:cs="Times New Roman"/>
          <w:szCs w:val="24"/>
          <w:lang w:bidi="en-US"/>
        </w:rPr>
      </w:pPr>
    </w:p>
    <w:p w14:paraId="36D80407" w14:textId="402D39CA" w:rsidR="00D015D9" w:rsidRPr="00D015D9" w:rsidRDefault="00D015D9" w:rsidP="00D015D9">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 xml:space="preserve">One of the consultants mentioned that they had struggled to promote the </w:t>
      </w:r>
      <w:r w:rsidR="009630C1">
        <w:rPr>
          <w:rFonts w:ascii="Calibri" w:eastAsia="Times New Roman" w:hAnsi="Calibri" w:cs="Times New Roman"/>
          <w:szCs w:val="24"/>
          <w:lang w:bidi="en-US"/>
        </w:rPr>
        <w:t>AEDC</w:t>
      </w:r>
      <w:r w:rsidRPr="00D015D9">
        <w:rPr>
          <w:rFonts w:ascii="Calibri" w:eastAsia="Times New Roman" w:hAnsi="Calibri" w:cs="Times New Roman"/>
          <w:szCs w:val="24"/>
          <w:lang w:bidi="en-US"/>
        </w:rPr>
        <w:t xml:space="preserve"> as a positive measure because it is seen as an indicator of what is ‘wrong’ with communities.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mentioned that we often talk about sub-populations (e.g. Aboriginal children, children from low socio-economic areas) in a very negative manner and fail to focus on the strengths within these communities.</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There is some evidence from the literature that there are some positive resilience factors in lower SES groups, and it would be great to pull some of this out from the AED</w:t>
      </w:r>
      <w:r w:rsidR="00B913AE">
        <w:rPr>
          <w:rFonts w:ascii="Calibri" w:eastAsia="Times New Roman" w:hAnsi="Calibri" w:cs="Times New Roman"/>
          <w:szCs w:val="24"/>
          <w:lang w:bidi="en-US"/>
        </w:rPr>
        <w:t>C</w:t>
      </w:r>
      <w:r w:rsidRPr="00D015D9">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 consultants mentioned that the deficit based model can leave communities feeling disempowered, and felt that a strengths based focus might help engage communities and the broader public more easily than the deficit based model.</w:t>
      </w:r>
      <w:r w:rsidR="000C5859">
        <w:rPr>
          <w:rFonts w:ascii="Calibri" w:eastAsia="Times New Roman" w:hAnsi="Calibri" w:cs="Times New Roman"/>
          <w:szCs w:val="24"/>
          <w:lang w:bidi="en-US"/>
        </w:rPr>
        <w:t xml:space="preserve"> </w:t>
      </w:r>
    </w:p>
    <w:p w14:paraId="181F554A" w14:textId="77777777" w:rsidR="00D015D9" w:rsidRPr="00D015D9" w:rsidRDefault="00D015D9" w:rsidP="00D015D9">
      <w:pPr>
        <w:tabs>
          <w:tab w:val="left" w:pos="720"/>
        </w:tabs>
        <w:spacing w:after="0"/>
        <w:jc w:val="both"/>
        <w:rPr>
          <w:rFonts w:ascii="Calibri" w:eastAsia="Times New Roman" w:hAnsi="Calibri" w:cs="Times New Roman"/>
          <w:szCs w:val="24"/>
          <w:lang w:bidi="en-US"/>
        </w:rPr>
      </w:pPr>
    </w:p>
    <w:p w14:paraId="01AB74F7" w14:textId="77777777" w:rsidR="006C3617" w:rsidRDefault="00D015D9" w:rsidP="00A04B65">
      <w:pPr>
        <w:tabs>
          <w:tab w:val="left" w:pos="720"/>
        </w:tabs>
        <w:spacing w:after="0"/>
        <w:jc w:val="both"/>
        <w:rPr>
          <w:rFonts w:ascii="Calibri" w:eastAsia="Times New Roman" w:hAnsi="Calibri" w:cs="Times New Roman"/>
          <w:szCs w:val="24"/>
          <w:lang w:bidi="en-US"/>
        </w:rPr>
      </w:pPr>
      <w:r w:rsidRPr="00D015D9">
        <w:rPr>
          <w:rFonts w:ascii="Calibri" w:eastAsia="Times New Roman" w:hAnsi="Calibri" w:cs="Times New Roman"/>
          <w:szCs w:val="24"/>
          <w:lang w:bidi="en-US"/>
        </w:rPr>
        <w:t>The consultants advocated that any ind</w:t>
      </w:r>
      <w:r>
        <w:rPr>
          <w:rFonts w:ascii="Calibri" w:eastAsia="Times New Roman" w:hAnsi="Calibri" w:cs="Times New Roman"/>
          <w:szCs w:val="24"/>
          <w:lang w:bidi="en-US"/>
        </w:rPr>
        <w:t>icator</w:t>
      </w:r>
      <w:r w:rsidRPr="00D015D9">
        <w:rPr>
          <w:rFonts w:ascii="Calibri" w:eastAsia="Times New Roman" w:hAnsi="Calibri" w:cs="Times New Roman"/>
          <w:szCs w:val="24"/>
          <w:lang w:bidi="en-US"/>
        </w:rPr>
        <w:t xml:space="preserve"> that is created should take into account the complexity of the child, rather than trying to refine everything down to a single score or classification (vulnerable or not).</w:t>
      </w:r>
      <w:r w:rsidR="000C5859">
        <w:rPr>
          <w:rFonts w:ascii="Calibri" w:eastAsia="Times New Roman" w:hAnsi="Calibri" w:cs="Times New Roman"/>
          <w:szCs w:val="24"/>
          <w:lang w:bidi="en-US"/>
        </w:rPr>
        <w:t xml:space="preserve"> </w:t>
      </w:r>
      <w:r w:rsidRPr="00D015D9">
        <w:rPr>
          <w:rFonts w:ascii="Calibri" w:eastAsia="Times New Roman" w:hAnsi="Calibri" w:cs="Times New Roman"/>
          <w:szCs w:val="24"/>
          <w:lang w:bidi="en-US"/>
        </w:rPr>
        <w:t>They felt there was a tendency to produce simple categorical information about children rather than recognising the wide varieties of temperaments and dispositions that children have.</w:t>
      </w:r>
    </w:p>
    <w:p w14:paraId="58339068" w14:textId="067CED62" w:rsidR="00F84D36" w:rsidRDefault="000C5859" w:rsidP="00A04B65">
      <w:pPr>
        <w:tabs>
          <w:tab w:val="left" w:pos="720"/>
        </w:tabs>
        <w:spacing w:after="0"/>
        <w:jc w:val="both"/>
        <w:rPr>
          <w:rFonts w:ascii="Calibri" w:eastAsia="Times New Roman" w:hAnsi="Calibri" w:cs="Times New Roman"/>
          <w:b/>
          <w:bCs/>
          <w:szCs w:val="24"/>
          <w:lang w:bidi="en-US"/>
        </w:rPr>
      </w:pPr>
      <w:r>
        <w:rPr>
          <w:rFonts w:ascii="Calibri" w:eastAsia="Times New Roman" w:hAnsi="Calibri" w:cs="Times New Roman"/>
          <w:szCs w:val="24"/>
          <w:lang w:bidi="en-US"/>
        </w:rPr>
        <w:t xml:space="preserve">  </w:t>
      </w:r>
      <w:r w:rsidR="00D015D9" w:rsidRPr="00D015D9">
        <w:rPr>
          <w:rFonts w:ascii="Calibri" w:eastAsia="Times New Roman" w:hAnsi="Calibri" w:cs="Times New Roman"/>
          <w:b/>
          <w:bCs/>
          <w:szCs w:val="24"/>
          <w:lang w:bidi="en-US"/>
        </w:rPr>
        <w:br w:type="page"/>
      </w:r>
      <w:bookmarkStart w:id="38" w:name="_Toc365041006"/>
      <w:bookmarkStart w:id="39" w:name="_Toc365292766"/>
      <w:bookmarkStart w:id="40" w:name="_Toc365293191"/>
      <w:bookmarkStart w:id="41" w:name="_Toc386461929"/>
    </w:p>
    <w:p w14:paraId="68DDC078" w14:textId="2D585BA3" w:rsidR="00F93BE8" w:rsidRPr="00F93BE8" w:rsidRDefault="00F84D36" w:rsidP="00F84D36">
      <w:pPr>
        <w:pStyle w:val="Heading2"/>
        <w:rPr>
          <w:lang w:bidi="en-US"/>
        </w:rPr>
      </w:pPr>
      <w:bookmarkStart w:id="42" w:name="_Toc2241068"/>
      <w:r>
        <w:rPr>
          <w:lang w:bidi="en-US"/>
        </w:rPr>
        <w:lastRenderedPageBreak/>
        <w:t xml:space="preserve">Review of the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F93BE8" w:rsidRPr="00F93BE8">
        <w:rPr>
          <w:lang w:bidi="en-US"/>
        </w:rPr>
        <w:t xml:space="preserve"> items</w:t>
      </w:r>
      <w:bookmarkEnd w:id="38"/>
      <w:bookmarkEnd w:id="39"/>
      <w:bookmarkEnd w:id="40"/>
      <w:bookmarkEnd w:id="41"/>
      <w:bookmarkEnd w:id="42"/>
    </w:p>
    <w:p w14:paraId="59A76882" w14:textId="09914030" w:rsidR="00F93BE8" w:rsidRPr="00F93BE8" w:rsidRDefault="00EE5145" w:rsidP="00F93BE8">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 xml:space="preserve">This section presents each of the AvEDI items in full with their corresponding response </w:t>
      </w:r>
      <w:r w:rsidR="00E671B1">
        <w:rPr>
          <w:rFonts w:ascii="Calibri" w:eastAsia="Times New Roman" w:hAnsi="Calibri" w:cs="Times New Roman"/>
          <w:szCs w:val="24"/>
          <w:lang w:bidi="en-US"/>
        </w:rPr>
        <w:t>options and consultant feedback</w:t>
      </w:r>
      <w:r>
        <w:rPr>
          <w:rFonts w:ascii="Calibri" w:eastAsia="Times New Roman" w:hAnsi="Calibri" w:cs="Times New Roman"/>
          <w:szCs w:val="24"/>
          <w:lang w:bidi="en-US"/>
        </w:rPr>
        <w:t>.</w:t>
      </w:r>
      <w:r w:rsidR="00E671B1">
        <w:rPr>
          <w:rFonts w:ascii="Calibri" w:eastAsia="Times New Roman" w:hAnsi="Calibri" w:cs="Times New Roman"/>
          <w:szCs w:val="24"/>
          <w:lang w:bidi="en-US"/>
        </w:rPr>
        <w:t xml:space="preserve"> </w:t>
      </w:r>
      <w:r w:rsidR="00F93BE8" w:rsidRPr="00F93BE8">
        <w:rPr>
          <w:rFonts w:ascii="Calibri" w:eastAsia="Times New Roman" w:hAnsi="Calibri" w:cs="Times New Roman"/>
          <w:szCs w:val="24"/>
          <w:lang w:bidi="en-US"/>
        </w:rPr>
        <w:t xml:space="preserve">There are 96 </w:t>
      </w:r>
      <w:r w:rsidR="00873C3E">
        <w:rPr>
          <w:rFonts w:ascii="Calibri" w:eastAsia="Times New Roman" w:hAnsi="Calibri" w:cs="Times New Roman"/>
          <w:szCs w:val="24"/>
          <w:lang w:eastAsia="en-AU"/>
        </w:rPr>
        <w:t>Av</w:t>
      </w:r>
      <w:r w:rsidR="00873C3E" w:rsidRPr="000C593A">
        <w:rPr>
          <w:rFonts w:ascii="Calibri" w:eastAsia="Times New Roman" w:hAnsi="Calibri" w:cs="Times New Roman"/>
          <w:szCs w:val="24"/>
          <w:lang w:eastAsia="en-AU"/>
        </w:rPr>
        <w:t>EDI</w:t>
      </w:r>
      <w:r w:rsidR="00873C3E" w:rsidRPr="00F93BE8">
        <w:rPr>
          <w:rFonts w:ascii="Calibri" w:eastAsia="Times New Roman" w:hAnsi="Calibri" w:cs="Times New Roman"/>
          <w:szCs w:val="24"/>
          <w:lang w:bidi="en-US"/>
        </w:rPr>
        <w:t xml:space="preserve"> </w:t>
      </w:r>
      <w:r w:rsidR="00F93BE8" w:rsidRPr="00F93BE8">
        <w:rPr>
          <w:rFonts w:ascii="Calibri" w:eastAsia="Times New Roman" w:hAnsi="Calibri" w:cs="Times New Roman"/>
          <w:szCs w:val="24"/>
          <w:lang w:bidi="en-US"/>
        </w:rPr>
        <w:t>items that are used to calculate the current suite of indicators</w:t>
      </w:r>
      <w:r w:rsidR="00F93BE8">
        <w:rPr>
          <w:rFonts w:ascii="Calibri" w:eastAsia="Times New Roman" w:hAnsi="Calibri" w:cs="Times New Roman"/>
          <w:szCs w:val="24"/>
          <w:lang w:bidi="en-US"/>
        </w:rPr>
        <w:t xml:space="preserve"> for the AEDC program</w:t>
      </w:r>
      <w:r w:rsidR="00E671B1">
        <w:rPr>
          <w:rFonts w:ascii="Calibri" w:eastAsia="Times New Roman" w:hAnsi="Calibri" w:cs="Times New Roman"/>
          <w:szCs w:val="24"/>
          <w:lang w:bidi="en-US"/>
        </w:rPr>
        <w:t xml:space="preserve">. We investigated which of these could be used to </w:t>
      </w:r>
      <w:r w:rsidR="00676773">
        <w:rPr>
          <w:rFonts w:ascii="Calibri" w:eastAsia="Times New Roman" w:hAnsi="Calibri" w:cs="Times New Roman"/>
          <w:szCs w:val="24"/>
          <w:lang w:bidi="en-US"/>
        </w:rPr>
        <w:t xml:space="preserve">create a </w:t>
      </w:r>
      <w:r w:rsidR="00E671B1">
        <w:rPr>
          <w:rFonts w:ascii="Calibri" w:eastAsia="Times New Roman" w:hAnsi="Calibri" w:cs="Times New Roman"/>
          <w:szCs w:val="24"/>
          <w:lang w:bidi="en-US"/>
        </w:rPr>
        <w:t>MCI</w:t>
      </w:r>
      <w:r w:rsidR="00676773">
        <w:rPr>
          <w:rFonts w:ascii="Calibri" w:eastAsia="Times New Roman" w:hAnsi="Calibri" w:cs="Times New Roman"/>
          <w:szCs w:val="24"/>
          <w:lang w:bidi="en-US"/>
        </w:rPr>
        <w:t xml:space="preserve"> and </w:t>
      </w:r>
      <w:r w:rsidR="00E671B1">
        <w:rPr>
          <w:rFonts w:ascii="Calibri" w:eastAsia="Times New Roman" w:hAnsi="Calibri" w:cs="Times New Roman"/>
          <w:szCs w:val="24"/>
          <w:lang w:bidi="en-US"/>
        </w:rPr>
        <w:t>MSI</w:t>
      </w:r>
      <w:r w:rsidR="00F93BE8" w:rsidRPr="00F93BE8">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00F93BE8" w:rsidRPr="00F93BE8">
        <w:rPr>
          <w:rFonts w:ascii="Calibri" w:eastAsia="Times New Roman" w:hAnsi="Calibri" w:cs="Times New Roman"/>
          <w:szCs w:val="24"/>
          <w:lang w:bidi="en-US"/>
        </w:rPr>
        <w:t xml:space="preserve">Early Childhood Consultants looked over each of these items and discussed whether they could contribute to a </w:t>
      </w:r>
      <w:r w:rsidR="00676773">
        <w:rPr>
          <w:rFonts w:ascii="Calibri" w:eastAsia="Times New Roman" w:hAnsi="Calibri" w:cs="Times New Roman"/>
          <w:szCs w:val="24"/>
          <w:lang w:bidi="en-US"/>
        </w:rPr>
        <w:t>M</w:t>
      </w:r>
      <w:r w:rsidR="00F93BE8" w:rsidRPr="00F93BE8">
        <w:rPr>
          <w:rFonts w:ascii="Calibri" w:eastAsia="Times New Roman" w:hAnsi="Calibri" w:cs="Times New Roman"/>
          <w:szCs w:val="24"/>
          <w:lang w:bidi="en-US"/>
        </w:rPr>
        <w:t xml:space="preserve">ultiple </w:t>
      </w:r>
      <w:r w:rsidR="00676773">
        <w:rPr>
          <w:rFonts w:ascii="Calibri" w:eastAsia="Times New Roman" w:hAnsi="Calibri" w:cs="Times New Roman"/>
          <w:szCs w:val="24"/>
          <w:lang w:bidi="en-US"/>
        </w:rPr>
        <w:t>C</w:t>
      </w:r>
      <w:r w:rsidR="00F93BE8" w:rsidRPr="00F93BE8">
        <w:rPr>
          <w:rFonts w:ascii="Calibri" w:eastAsia="Times New Roman" w:hAnsi="Calibri" w:cs="Times New Roman"/>
          <w:szCs w:val="24"/>
          <w:lang w:bidi="en-US"/>
        </w:rPr>
        <w:t xml:space="preserve">hallenge and/or a </w:t>
      </w:r>
      <w:r w:rsidR="00676773">
        <w:rPr>
          <w:rFonts w:ascii="Calibri" w:eastAsia="Times New Roman" w:hAnsi="Calibri" w:cs="Times New Roman"/>
          <w:szCs w:val="24"/>
          <w:lang w:bidi="en-US"/>
        </w:rPr>
        <w:t>M</w:t>
      </w:r>
      <w:r w:rsidR="00F93BE8" w:rsidRPr="00F93BE8">
        <w:rPr>
          <w:rFonts w:ascii="Calibri" w:eastAsia="Times New Roman" w:hAnsi="Calibri" w:cs="Times New Roman"/>
          <w:szCs w:val="24"/>
          <w:lang w:bidi="en-US"/>
        </w:rPr>
        <w:t xml:space="preserve">ultiple </w:t>
      </w:r>
      <w:r w:rsidR="00676773">
        <w:rPr>
          <w:rFonts w:ascii="Calibri" w:eastAsia="Times New Roman" w:hAnsi="Calibri" w:cs="Times New Roman"/>
          <w:szCs w:val="24"/>
          <w:lang w:bidi="en-US"/>
        </w:rPr>
        <w:t>S</w:t>
      </w:r>
      <w:r w:rsidR="00F93BE8" w:rsidRPr="00F93BE8">
        <w:rPr>
          <w:rFonts w:ascii="Calibri" w:eastAsia="Times New Roman" w:hAnsi="Calibri" w:cs="Times New Roman"/>
          <w:szCs w:val="24"/>
          <w:lang w:bidi="en-US"/>
        </w:rPr>
        <w:t xml:space="preserve">trength </w:t>
      </w:r>
      <w:r w:rsidR="00676773">
        <w:rPr>
          <w:rFonts w:ascii="Calibri" w:eastAsia="Times New Roman" w:hAnsi="Calibri" w:cs="Times New Roman"/>
          <w:szCs w:val="24"/>
          <w:lang w:bidi="en-US"/>
        </w:rPr>
        <w:t>I</w:t>
      </w:r>
      <w:r w:rsidR="00F93BE8" w:rsidRPr="00F93BE8">
        <w:rPr>
          <w:rFonts w:ascii="Calibri" w:eastAsia="Times New Roman" w:hAnsi="Calibri" w:cs="Times New Roman"/>
          <w:szCs w:val="24"/>
          <w:lang w:bidi="en-US"/>
        </w:rPr>
        <w:t>nd</w:t>
      </w:r>
      <w:r w:rsidR="00F93BE8">
        <w:rPr>
          <w:rFonts w:ascii="Calibri" w:eastAsia="Times New Roman" w:hAnsi="Calibri" w:cs="Times New Roman"/>
          <w:szCs w:val="24"/>
          <w:lang w:bidi="en-US"/>
        </w:rPr>
        <w:t>icator</w:t>
      </w:r>
      <w:r w:rsidR="00F93BE8" w:rsidRPr="00F93BE8">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00E671B1">
        <w:rPr>
          <w:rFonts w:ascii="Calibri" w:eastAsia="Times New Roman" w:hAnsi="Calibri" w:cs="Times New Roman"/>
          <w:szCs w:val="24"/>
          <w:lang w:bidi="en-US"/>
        </w:rPr>
        <w:t>C</w:t>
      </w:r>
      <w:r w:rsidR="00F93BE8" w:rsidRPr="00F93BE8">
        <w:rPr>
          <w:rFonts w:ascii="Calibri" w:eastAsia="Times New Roman" w:hAnsi="Calibri" w:cs="Times New Roman"/>
          <w:szCs w:val="24"/>
          <w:lang w:bidi="en-US"/>
        </w:rPr>
        <w:t>onsultant</w:t>
      </w:r>
      <w:r w:rsidR="00E671B1">
        <w:rPr>
          <w:rFonts w:ascii="Calibri" w:eastAsia="Times New Roman" w:hAnsi="Calibri" w:cs="Times New Roman"/>
          <w:szCs w:val="24"/>
          <w:lang w:bidi="en-US"/>
        </w:rPr>
        <w:t>s</w:t>
      </w:r>
      <w:r w:rsidR="00F93BE8" w:rsidRPr="00F93BE8">
        <w:rPr>
          <w:rFonts w:ascii="Calibri" w:eastAsia="Times New Roman" w:hAnsi="Calibri" w:cs="Times New Roman"/>
          <w:szCs w:val="24"/>
          <w:lang w:bidi="en-US"/>
        </w:rPr>
        <w:t xml:space="preserve"> made quick and unanimous decisions</w:t>
      </w:r>
      <w:r w:rsidR="00E671B1">
        <w:rPr>
          <w:rFonts w:ascii="Calibri" w:eastAsia="Times New Roman" w:hAnsi="Calibri" w:cs="Times New Roman"/>
          <w:szCs w:val="24"/>
          <w:lang w:bidi="en-US"/>
        </w:rPr>
        <w:t xml:space="preserve"> for some of the items</w:t>
      </w:r>
      <w:r w:rsidR="00F93BE8" w:rsidRPr="00F93BE8">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r w:rsidR="00F93BE8" w:rsidRPr="00F93BE8">
        <w:rPr>
          <w:rFonts w:ascii="Calibri" w:eastAsia="Times New Roman" w:hAnsi="Calibri" w:cs="Times New Roman"/>
          <w:szCs w:val="24"/>
          <w:lang w:bidi="en-US"/>
        </w:rPr>
        <w:t>However, many of the items generated significant discussion in the group.</w:t>
      </w:r>
      <w:r w:rsidR="000C5859">
        <w:rPr>
          <w:rFonts w:ascii="Calibri" w:eastAsia="Times New Roman" w:hAnsi="Calibri" w:cs="Times New Roman"/>
          <w:szCs w:val="24"/>
          <w:lang w:bidi="en-US"/>
        </w:rPr>
        <w:t xml:space="preserve"> </w:t>
      </w:r>
      <w:r w:rsidR="00F93BE8" w:rsidRPr="00F93BE8">
        <w:rPr>
          <w:rFonts w:ascii="Calibri" w:eastAsia="Times New Roman" w:hAnsi="Calibri" w:cs="Times New Roman"/>
          <w:szCs w:val="24"/>
          <w:lang w:bidi="en-US"/>
        </w:rPr>
        <w:t xml:space="preserve">In some cases the consultants asked for clarification on an item and we </w:t>
      </w:r>
      <w:r w:rsidR="00E671B1">
        <w:rPr>
          <w:rFonts w:ascii="Calibri" w:eastAsia="Times New Roman" w:hAnsi="Calibri" w:cs="Times New Roman"/>
          <w:szCs w:val="24"/>
          <w:lang w:bidi="en-US"/>
        </w:rPr>
        <w:t xml:space="preserve">provided the </w:t>
      </w:r>
      <w:r w:rsidR="00F93BE8" w:rsidRPr="00F93BE8">
        <w:rPr>
          <w:rFonts w:ascii="Calibri" w:eastAsia="Times New Roman" w:hAnsi="Calibri" w:cs="Times New Roman"/>
          <w:szCs w:val="24"/>
          <w:lang w:bidi="en-US"/>
        </w:rPr>
        <w:t>instructions from the AED</w:t>
      </w:r>
      <w:r w:rsidR="00676773">
        <w:rPr>
          <w:rFonts w:ascii="Calibri" w:eastAsia="Times New Roman" w:hAnsi="Calibri" w:cs="Times New Roman"/>
          <w:szCs w:val="24"/>
          <w:lang w:bidi="en-US"/>
        </w:rPr>
        <w:t>C</w:t>
      </w:r>
      <w:r w:rsidR="00F93BE8" w:rsidRPr="00F93BE8">
        <w:rPr>
          <w:rFonts w:ascii="Calibri" w:eastAsia="Times New Roman" w:hAnsi="Calibri" w:cs="Times New Roman"/>
          <w:szCs w:val="24"/>
          <w:lang w:bidi="en-US"/>
        </w:rPr>
        <w:t xml:space="preserve"> teacher guidelines</w:t>
      </w:r>
      <w:r w:rsidR="00E671B1">
        <w:rPr>
          <w:rFonts w:ascii="Calibri" w:eastAsia="Times New Roman" w:hAnsi="Calibri" w:cs="Times New Roman"/>
          <w:szCs w:val="24"/>
          <w:lang w:bidi="en-US"/>
        </w:rPr>
        <w:t>, these are indicated by ** throughout the section</w:t>
      </w:r>
      <w:r w:rsidR="00F93BE8" w:rsidRPr="00F93BE8">
        <w:rPr>
          <w:rFonts w:ascii="Calibri" w:eastAsia="Times New Roman" w:hAnsi="Calibri" w:cs="Times New Roman"/>
          <w:szCs w:val="24"/>
          <w:lang w:bidi="en-US"/>
        </w:rPr>
        <w:t>.</w:t>
      </w:r>
      <w:r w:rsidR="000C5859">
        <w:rPr>
          <w:rFonts w:ascii="Calibri" w:eastAsia="Times New Roman" w:hAnsi="Calibri" w:cs="Times New Roman"/>
          <w:szCs w:val="24"/>
          <w:lang w:bidi="en-US"/>
        </w:rPr>
        <w:t xml:space="preserve"> </w:t>
      </w:r>
    </w:p>
    <w:p w14:paraId="43C2991A" w14:textId="71E7F8A1" w:rsidR="00F67343" w:rsidRDefault="00F67343" w:rsidP="00F67343">
      <w:pPr>
        <w:jc w:val="center"/>
      </w:pPr>
    </w:p>
    <w:p w14:paraId="6B10A442" w14:textId="29B2C93A" w:rsidR="00B1234D" w:rsidRDefault="00566A61" w:rsidP="00F67343">
      <w:pPr>
        <w:jc w:val="center"/>
      </w:pPr>
      <w:r>
        <w:rPr>
          <w:noProof/>
          <w:lang w:eastAsia="en-AU"/>
        </w:rPr>
        <w:drawing>
          <wp:inline distT="0" distB="0" distL="0" distR="0" wp14:anchorId="611F776B" wp14:editId="59913BE6">
            <wp:extent cx="6120130" cy="3481705"/>
            <wp:effectExtent l="0" t="0" r="0" b="4445"/>
            <wp:docPr id="2" name="Picture 2" descr="Image showing the five developmental domains measured in the Australian Early Development Cen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DC infographic.jpg"/>
                    <pic:cNvPicPr/>
                  </pic:nvPicPr>
                  <pic:blipFill>
                    <a:blip r:embed="rId15">
                      <a:extLst>
                        <a:ext uri="{28A0092B-C50C-407E-A947-70E740481C1C}">
                          <a14:useLocalDpi xmlns:a14="http://schemas.microsoft.com/office/drawing/2010/main" val="0"/>
                        </a:ext>
                      </a:extLst>
                    </a:blip>
                    <a:stretch>
                      <a:fillRect/>
                    </a:stretch>
                  </pic:blipFill>
                  <pic:spPr>
                    <a:xfrm>
                      <a:off x="0" y="0"/>
                      <a:ext cx="6120130" cy="3481705"/>
                    </a:xfrm>
                    <a:prstGeom prst="rect">
                      <a:avLst/>
                    </a:prstGeom>
                  </pic:spPr>
                </pic:pic>
              </a:graphicData>
            </a:graphic>
          </wp:inline>
        </w:drawing>
      </w:r>
    </w:p>
    <w:p w14:paraId="3CEFD963" w14:textId="77777777" w:rsidR="00B1234D" w:rsidRDefault="00B1234D" w:rsidP="006C3617"/>
    <w:p w14:paraId="3EE0619E" w14:textId="77777777" w:rsidR="00B1234D" w:rsidRDefault="00B1234D" w:rsidP="006C3617">
      <w:pPr>
        <w:sectPr w:rsidR="00B1234D" w:rsidSect="000729CF">
          <w:footerReference w:type="default" r:id="rId16"/>
          <w:pgSz w:w="11906" w:h="16838"/>
          <w:pgMar w:top="1134" w:right="1134" w:bottom="1134" w:left="1134" w:header="708" w:footer="708" w:gutter="0"/>
          <w:cols w:space="708"/>
          <w:docGrid w:linePitch="360"/>
        </w:sectPr>
      </w:pPr>
    </w:p>
    <w:p w14:paraId="7F13E76F" w14:textId="45BD05FD" w:rsidR="00F84D36" w:rsidRPr="006C3617" w:rsidRDefault="00F84D36"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PHYSICAL HEALTH AND WELLBEING </w:t>
      </w:r>
    </w:p>
    <w:p w14:paraId="180394AA" w14:textId="5253F5F6" w:rsidR="00F84D36" w:rsidRPr="006C3617" w:rsidRDefault="00F84D36" w:rsidP="006C3617">
      <w:pPr>
        <w:rPr>
          <w:rFonts w:ascii="Calibri" w:eastAsia="Times New Roman" w:hAnsi="Calibri" w:cs="Times New Roman"/>
          <w:b/>
          <w:lang w:eastAsia="en-AU"/>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Physical readiness for the school day</w:t>
      </w:r>
    </w:p>
    <w:p w14:paraId="5C6B0CA8"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1- Since the start of the year, has the child sometimes (more than once) arrived over or under-dressed for school related activities?</w:t>
      </w:r>
    </w:p>
    <w:p w14:paraId="60EA999D" w14:textId="77777777" w:rsidR="005034D5" w:rsidRPr="00F84D36" w:rsidRDefault="005034D5"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Yes,    No</w:t>
      </w:r>
    </w:p>
    <w:p w14:paraId="510B75B1" w14:textId="4A5D5D83"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sz w:val="32"/>
          <w:szCs w:val="32"/>
          <w:lang w:bidi="en-US"/>
        </w:rPr>
        <w:t xml:space="preserve"> </w:t>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A264DBB" w14:textId="77777777" w:rsidR="00F84D36" w:rsidRPr="00F84D36" w:rsidRDefault="00F84D36" w:rsidP="00F84D36">
      <w:pPr>
        <w:spacing w:after="0"/>
        <w:jc w:val="both"/>
        <w:rPr>
          <w:rFonts w:ascii="Calibri" w:eastAsia="Times New Roman" w:hAnsi="Calibri" w:cs="Times New Roman"/>
          <w:b/>
          <w:szCs w:val="24"/>
          <w:lang w:bidi="en-US"/>
        </w:rPr>
      </w:pPr>
    </w:p>
    <w:p w14:paraId="2A81014F" w14:textId="64E8F28A"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felt that this </w:t>
      </w:r>
      <w:r>
        <w:rPr>
          <w:rFonts w:ascii="Calibri" w:eastAsia="Times New Roman" w:hAnsi="Calibri" w:cs="Times New Roman"/>
          <w:szCs w:val="24"/>
          <w:lang w:bidi="en-US"/>
        </w:rPr>
        <w:t>item provided</w:t>
      </w:r>
      <w:r w:rsidRPr="00F84D36">
        <w:rPr>
          <w:rFonts w:ascii="Calibri" w:eastAsia="Times New Roman" w:hAnsi="Calibri" w:cs="Times New Roman"/>
          <w:szCs w:val="24"/>
          <w:lang w:bidi="en-US"/>
        </w:rPr>
        <w:t xml:space="preserve"> information about the child’s family and culture but does not really tell us much about the child. They noted that a child could arrive well-dressed because the parent is over-protective and does everything for the child. Another child could be less well dressed because they are more independent and have dressed themselves.  </w:t>
      </w:r>
    </w:p>
    <w:p w14:paraId="321C0FA3" w14:textId="77777777" w:rsidR="00F84D36" w:rsidRPr="00F84D36" w:rsidRDefault="00F84D36" w:rsidP="00F84D36">
      <w:pPr>
        <w:spacing w:after="0"/>
        <w:jc w:val="both"/>
        <w:rPr>
          <w:rFonts w:ascii="Calibri" w:eastAsia="Times New Roman" w:hAnsi="Calibri" w:cs="Times New Roman"/>
          <w:szCs w:val="24"/>
          <w:lang w:bidi="en-US"/>
        </w:rPr>
      </w:pPr>
    </w:p>
    <w:p w14:paraId="3F83A52A"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 Since the start of the year, has the child sometimes (more than once) arrived too tired and/or too sick to do schoolwork?</w:t>
      </w:r>
    </w:p>
    <w:p w14:paraId="72885090"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Yes,    No</w:t>
      </w:r>
    </w:p>
    <w:p w14:paraId="3F340CAA" w14:textId="609EED53"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8EE6738" w14:textId="77777777" w:rsidR="00F84D36" w:rsidRPr="00F84D36" w:rsidRDefault="00F84D36" w:rsidP="00F84D36">
      <w:pPr>
        <w:spacing w:after="0"/>
        <w:jc w:val="both"/>
        <w:rPr>
          <w:rFonts w:ascii="Calibri" w:eastAsia="Times New Roman" w:hAnsi="Calibri" w:cs="Calibri"/>
          <w:color w:val="000000"/>
          <w:u w:val="single"/>
          <w:lang w:eastAsia="en-AU"/>
        </w:rPr>
      </w:pPr>
    </w:p>
    <w:p w14:paraId="1CFAB89F"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3- Since the start of the year, has the child sometimes (more than once) arrived hungry?</w:t>
      </w:r>
    </w:p>
    <w:p w14:paraId="5989671B" w14:textId="77777777" w:rsidR="00F84D36" w:rsidRPr="00F84D36" w:rsidRDefault="00F84D36" w:rsidP="00F84D36">
      <w:pPr>
        <w:spacing w:after="0"/>
        <w:jc w:val="both"/>
        <w:rPr>
          <w:rFonts w:ascii="Calibri" w:eastAsia="Times New Roman" w:hAnsi="Calibri" w:cs="Times New Roman"/>
          <w:szCs w:val="24"/>
          <w:lang w:bidi="en-US"/>
        </w:rPr>
      </w:pPr>
    </w:p>
    <w:p w14:paraId="07454B42"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Yes,    No</w:t>
      </w:r>
    </w:p>
    <w:p w14:paraId="4F0C6B4B" w14:textId="4DD13663" w:rsidR="00F84D36" w:rsidRPr="00F84D36" w:rsidRDefault="00F84D36"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sidR="005034D5">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1DD7A516" w14:textId="77777777" w:rsidR="00F84D36" w:rsidRPr="00F84D36" w:rsidRDefault="00F84D36" w:rsidP="00F84D36">
      <w:pPr>
        <w:spacing w:after="0"/>
        <w:jc w:val="both"/>
        <w:rPr>
          <w:rFonts w:ascii="Calibri" w:eastAsia="Times New Roman" w:hAnsi="Calibri" w:cs="Times New Roman"/>
          <w:b/>
          <w:szCs w:val="24"/>
          <w:lang w:bidi="en-US"/>
        </w:rPr>
      </w:pPr>
    </w:p>
    <w:p w14:paraId="0DE15DA8" w14:textId="77777777" w:rsidR="00F84D36" w:rsidRPr="00F84D36" w:rsidRDefault="00F84D36" w:rsidP="00F84D36">
      <w:pPr>
        <w:spacing w:after="0"/>
        <w:jc w:val="both"/>
        <w:rPr>
          <w:rFonts w:ascii="Calibri" w:eastAsia="Times New Roman" w:hAnsi="Calibri" w:cs="Times New Roman"/>
          <w:szCs w:val="24"/>
          <w:lang w:bidi="en-US"/>
        </w:rPr>
      </w:pPr>
    </w:p>
    <w:p w14:paraId="19D2B580"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lang w:eastAsia="en-AU"/>
        </w:rPr>
        <w:t>4- How would you rate this child’s daily personal hygiene?</w:t>
      </w:r>
    </w:p>
    <w:p w14:paraId="43899D35" w14:textId="77777777" w:rsidR="00F84D36" w:rsidRPr="00F84D36" w:rsidRDefault="00F84D36" w:rsidP="00F84D36">
      <w:pPr>
        <w:spacing w:after="0"/>
        <w:jc w:val="both"/>
        <w:rPr>
          <w:rFonts w:ascii="Calibri" w:eastAsia="Times New Roman" w:hAnsi="Calibri" w:cs="Times New Roman"/>
          <w:szCs w:val="24"/>
          <w:lang w:bidi="en-US"/>
        </w:rPr>
      </w:pPr>
    </w:p>
    <w:p w14:paraId="1160CC74"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6A721131" w14:textId="77777777"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3D4A9ADF" w14:textId="77777777" w:rsidR="00F84D36" w:rsidRPr="00F84D36" w:rsidRDefault="00F84D36" w:rsidP="00F84D36">
      <w:pPr>
        <w:spacing w:after="0"/>
        <w:jc w:val="both"/>
        <w:rPr>
          <w:rFonts w:ascii="Calibri" w:eastAsia="Times New Roman" w:hAnsi="Calibri" w:cs="Times New Roman"/>
          <w:b/>
          <w:szCs w:val="24"/>
          <w:lang w:bidi="en-US"/>
        </w:rPr>
      </w:pPr>
    </w:p>
    <w:p w14:paraId="72242B62" w14:textId="5F96251E"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felt that poor personal hygiene would present a challenge to the child’s wellbeing and social interaction, although not necessarily to their learning. They also noted that personal hygiene is linked to children’s health so poor hygiene would present a challenge. They acknowledged that there may be different expectations about the level of personal hygiene across cultural groups or different social groups. However, if a teacher has a group of children within a specific social context and indicates that a child has poor or very poor hygiene then this is probably informative and represents a challenge. Children will react to other children with poor personal hygiene (e.g. if the child smells) and will not want to play with that child</w:t>
      </w:r>
      <w:r w:rsidR="00E671B1">
        <w:rPr>
          <w:rFonts w:ascii="Calibri" w:eastAsia="Times New Roman" w:hAnsi="Calibri" w:cs="Times New Roman"/>
          <w:szCs w:val="24"/>
          <w:lang w:bidi="en-US"/>
        </w:rPr>
        <w:t>, therefore</w:t>
      </w:r>
      <w:r w:rsidRPr="00F84D36">
        <w:rPr>
          <w:rFonts w:ascii="Calibri" w:eastAsia="Times New Roman" w:hAnsi="Calibri" w:cs="Times New Roman"/>
          <w:szCs w:val="24"/>
          <w:lang w:bidi="en-US"/>
        </w:rPr>
        <w:t xml:space="preserve"> hav</w:t>
      </w:r>
      <w:r w:rsidR="00E671B1">
        <w:rPr>
          <w:rFonts w:ascii="Calibri" w:eastAsia="Times New Roman" w:hAnsi="Calibri" w:cs="Times New Roman"/>
          <w:szCs w:val="24"/>
          <w:lang w:bidi="en-US"/>
        </w:rPr>
        <w:t>ing</w:t>
      </w:r>
      <w:r w:rsidRPr="00F84D36">
        <w:rPr>
          <w:rFonts w:ascii="Calibri" w:eastAsia="Times New Roman" w:hAnsi="Calibri" w:cs="Times New Roman"/>
          <w:szCs w:val="24"/>
          <w:lang w:bidi="en-US"/>
        </w:rPr>
        <w:t xml:space="preserve"> an impact on the child’s social competence and overall wellbeing. </w:t>
      </w:r>
    </w:p>
    <w:p w14:paraId="4AF799F3" w14:textId="77777777" w:rsidR="006C3617" w:rsidRDefault="006C3617">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249AFCDB" w14:textId="25A37471" w:rsidR="005034D5" w:rsidRPr="006C3617" w:rsidRDefault="005034D5"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PHYSICAL HEALTH AND WELLBEING </w:t>
      </w:r>
    </w:p>
    <w:p w14:paraId="30B9AD03" w14:textId="2C2A348A" w:rsidR="005034D5" w:rsidRPr="006C3617" w:rsidRDefault="005034D5" w:rsidP="006C3617">
      <w:pPr>
        <w:tabs>
          <w:tab w:val="left" w:pos="720"/>
        </w:tabs>
        <w:spacing w:after="0"/>
        <w:jc w:val="both"/>
        <w:rPr>
          <w:rFonts w:ascii="Calibri" w:eastAsia="Times New Roman" w:hAnsi="Calibri" w:cs="Times New Roman"/>
          <w:szCs w:val="24"/>
          <w:lang w:eastAsia="en-AU"/>
        </w:rPr>
      </w:pPr>
      <w:r w:rsidRPr="006C3617">
        <w:rPr>
          <w:rFonts w:ascii="Calibri" w:eastAsia="Times New Roman" w:hAnsi="Calibri" w:cs="Times New Roman"/>
          <w:b/>
          <w:lang w:eastAsia="en-AU"/>
        </w:rPr>
        <w:t xml:space="preserve">SUB-DOMAIN: </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Physical Independence</w:t>
      </w:r>
    </w:p>
    <w:p w14:paraId="5E2F0E8D" w14:textId="77777777" w:rsidR="005034D5" w:rsidRDefault="005034D5" w:rsidP="00F84D36">
      <w:pPr>
        <w:tabs>
          <w:tab w:val="left" w:pos="720"/>
        </w:tabs>
        <w:spacing w:after="0"/>
        <w:jc w:val="both"/>
        <w:rPr>
          <w:rFonts w:ascii="Calibri" w:eastAsia="Times New Roman" w:hAnsi="Calibri" w:cs="Times New Roman"/>
          <w:szCs w:val="24"/>
          <w:lang w:eastAsia="en-AU"/>
        </w:rPr>
      </w:pPr>
    </w:p>
    <w:p w14:paraId="30CB049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5 - Would you say this child is independent in toileting habits most of the time?</w:t>
      </w:r>
    </w:p>
    <w:p w14:paraId="777C96C1" w14:textId="77777777" w:rsidR="00F84D36" w:rsidRPr="00F84D36" w:rsidRDefault="00F84D36" w:rsidP="00F84D36">
      <w:pPr>
        <w:spacing w:after="0"/>
        <w:jc w:val="both"/>
        <w:rPr>
          <w:rFonts w:ascii="Calibri" w:eastAsia="Times New Roman" w:hAnsi="Calibri" w:cs="Times New Roman"/>
          <w:szCs w:val="24"/>
          <w:lang w:bidi="en-US"/>
        </w:rPr>
      </w:pPr>
    </w:p>
    <w:p w14:paraId="01B07243"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55078B1" w14:textId="77777777"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86F8BC0" w14:textId="77777777" w:rsidR="00F84D36" w:rsidRPr="00F84D36" w:rsidRDefault="00F84D36" w:rsidP="00F84D36">
      <w:pPr>
        <w:spacing w:after="0"/>
        <w:jc w:val="both"/>
        <w:rPr>
          <w:rFonts w:ascii="Calibri" w:eastAsia="Times New Roman" w:hAnsi="Calibri" w:cs="Times New Roman"/>
          <w:b/>
          <w:szCs w:val="24"/>
          <w:lang w:bidi="en-US"/>
        </w:rPr>
      </w:pPr>
    </w:p>
    <w:p w14:paraId="6A514D91" w14:textId="4F5E70B2" w:rsidR="00F84D36" w:rsidRPr="00F84D36" w:rsidRDefault="00F84D36" w:rsidP="00F84D36">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One of the consultants noted that many children have toileting issues at certain time</w:t>
      </w:r>
      <w:r w:rsidR="00E671B1">
        <w:rPr>
          <w:rFonts w:ascii="Calibri" w:eastAsia="Times New Roman" w:hAnsi="Calibri" w:cs="Times New Roman"/>
          <w:szCs w:val="24"/>
          <w:lang w:bidi="en-US"/>
        </w:rPr>
        <w:t>s</w:t>
      </w:r>
      <w:r w:rsidRPr="00F84D36">
        <w:rPr>
          <w:rFonts w:ascii="Calibri" w:eastAsia="Times New Roman" w:hAnsi="Calibri" w:cs="Times New Roman"/>
          <w:szCs w:val="24"/>
          <w:lang w:bidi="en-US"/>
        </w:rPr>
        <w:t xml:space="preserve"> during the first eight years of their life.</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 child can be toilet trained until 4 and ½ years and then go through a period of disruption in their life and have toilet issues.</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The teacher might pick up on it but it doesn’t mean there is anything wrong with them from a developmental perspective.</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However, the consultants also noted that the teacher was answering this item after knowing the child for 6-months and if they child was not independent in their toileting ‘most of the time’ then this would present a challenge. </w:t>
      </w:r>
    </w:p>
    <w:p w14:paraId="4C19A797" w14:textId="77777777" w:rsidR="00F84D36" w:rsidRPr="00F84D36" w:rsidRDefault="00F84D36" w:rsidP="00F84D36">
      <w:pPr>
        <w:jc w:val="both"/>
        <w:rPr>
          <w:rFonts w:ascii="Calibri" w:eastAsia="Times New Roman" w:hAnsi="Calibri" w:cs="Times New Roman"/>
          <w:szCs w:val="24"/>
          <w:lang w:bidi="en-US"/>
        </w:rPr>
      </w:pPr>
    </w:p>
    <w:p w14:paraId="0F3F259F"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6 - Would you say this child shows an established hand preference (right vs. left or vice versa)?</w:t>
      </w:r>
    </w:p>
    <w:p w14:paraId="04930F78"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8C525BE"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1BB25FEB" w14:textId="77777777"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sz w:val="32"/>
          <w:szCs w:val="32"/>
          <w:lang w:bidi="en-US"/>
        </w:rPr>
        <w:t xml:space="preserve"> </w:t>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33ABDBA6"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63164FE3" w14:textId="75164ACE" w:rsidR="00F84D36" w:rsidRPr="00F84D36" w:rsidRDefault="00F84D36" w:rsidP="00F84D36">
      <w:pPr>
        <w:tabs>
          <w:tab w:val="left" w:pos="2145"/>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There was broad agreement around the table that this is not a useful item. However, there was a suggestion that health professionals (e.g. occupational therapist) may feel this items is useful.  </w:t>
      </w:r>
    </w:p>
    <w:p w14:paraId="6A039679" w14:textId="77777777" w:rsidR="00F84D36" w:rsidRPr="00F84D36" w:rsidRDefault="00F84D36" w:rsidP="00F84D36">
      <w:pPr>
        <w:jc w:val="both"/>
        <w:rPr>
          <w:rFonts w:ascii="Calibri" w:eastAsia="Times New Roman" w:hAnsi="Calibri" w:cs="Times New Roman"/>
          <w:szCs w:val="24"/>
          <w:lang w:bidi="en-US"/>
        </w:rPr>
      </w:pPr>
    </w:p>
    <w:p w14:paraId="26B08616" w14:textId="77777777" w:rsidR="00F84D36" w:rsidRPr="00F84D36" w:rsidRDefault="00F84D36" w:rsidP="00F84D36">
      <w:pPr>
        <w:jc w:val="both"/>
        <w:rPr>
          <w:rFonts w:ascii="Calibri" w:eastAsia="Times New Roman" w:hAnsi="Calibri" w:cs="Times New Roman"/>
          <w:szCs w:val="24"/>
          <w:lang w:bidi="en-US"/>
        </w:rPr>
      </w:pPr>
    </w:p>
    <w:p w14:paraId="5D14C392"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7 –</w:t>
      </w:r>
      <w:r w:rsidRPr="00F84D36">
        <w:rPr>
          <w:rFonts w:ascii="Calibri" w:eastAsia="Times New Roman" w:hAnsi="Calibri" w:cs="Calibri"/>
          <w:color w:val="000000"/>
          <w:lang w:eastAsia="en-AU"/>
        </w:rPr>
        <w:t xml:space="preserve"> Would you say this child is well co-ordinated (i.e. moves without running into or tripping over things)?</w:t>
      </w:r>
    </w:p>
    <w:p w14:paraId="009FA01E" w14:textId="77777777" w:rsidR="00F84D36" w:rsidRPr="00F84D36" w:rsidRDefault="00F84D36" w:rsidP="005034D5">
      <w:pPr>
        <w:spacing w:after="0" w:line="240" w:lineRule="auto"/>
        <w:jc w:val="both"/>
        <w:rPr>
          <w:rFonts w:ascii="Calibri" w:eastAsia="Times New Roman" w:hAnsi="Calibri" w:cs="Times New Roman"/>
          <w:szCs w:val="24"/>
          <w:lang w:bidi="en-US"/>
        </w:rPr>
      </w:pPr>
    </w:p>
    <w:p w14:paraId="06CE5DD8"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60226668" w14:textId="77777777"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45996BE" w14:textId="77777777" w:rsidR="00F84D36" w:rsidRPr="00F84D36" w:rsidRDefault="00F84D36" w:rsidP="00F84D36">
      <w:pPr>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31DF7C28" w14:textId="482C170B" w:rsidR="005034D5" w:rsidRPr="006C3617" w:rsidRDefault="005034D5"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PHYSICAL HEALTH AND WELLBEING </w:t>
      </w:r>
    </w:p>
    <w:p w14:paraId="65AAD8C1" w14:textId="292A764F" w:rsidR="005034D5" w:rsidRPr="006C3617" w:rsidRDefault="005034D5" w:rsidP="006C3617">
      <w:pPr>
        <w:tabs>
          <w:tab w:val="left" w:pos="720"/>
        </w:tabs>
        <w:spacing w:after="0"/>
        <w:jc w:val="both"/>
        <w:rPr>
          <w:rFonts w:ascii="Calibri" w:eastAsia="Times New Roman" w:hAnsi="Calibri" w:cs="Times New Roman"/>
          <w:szCs w:val="24"/>
          <w:lang w:eastAsia="en-AU"/>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Fine and Gross Motor Skills</w:t>
      </w:r>
    </w:p>
    <w:p w14:paraId="0EEAA6E6" w14:textId="77777777" w:rsidR="005034D5" w:rsidRPr="00F84D36" w:rsidRDefault="005034D5" w:rsidP="00F84D36">
      <w:pPr>
        <w:jc w:val="both"/>
        <w:rPr>
          <w:rFonts w:ascii="Calibri" w:eastAsia="Times New Roman" w:hAnsi="Calibri" w:cs="Times New Roman"/>
          <w:szCs w:val="24"/>
          <w:lang w:bidi="en-US"/>
        </w:rPr>
      </w:pPr>
    </w:p>
    <w:p w14:paraId="2C5059A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 How would you rate this child’s proficiency at holding a pen, crayon or brush?</w:t>
      </w:r>
    </w:p>
    <w:p w14:paraId="218C5CD9" w14:textId="77777777" w:rsidR="00F84D36" w:rsidRPr="00F84D36" w:rsidRDefault="00F84D36" w:rsidP="00F84D36">
      <w:pPr>
        <w:spacing w:after="0"/>
        <w:jc w:val="both"/>
        <w:rPr>
          <w:rFonts w:ascii="Calibri" w:eastAsia="Times New Roman" w:hAnsi="Calibri" w:cs="Times New Roman"/>
          <w:szCs w:val="24"/>
          <w:lang w:bidi="en-US"/>
        </w:rPr>
      </w:pPr>
    </w:p>
    <w:p w14:paraId="20D2AA01" w14:textId="77777777" w:rsidR="00F84D36" w:rsidRPr="00F84D36" w:rsidRDefault="00F84D36" w:rsidP="005034D5">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19308F66" w14:textId="04D4EDF5" w:rsidR="005034D5" w:rsidRPr="00F84D36" w:rsidRDefault="005034D5" w:rsidP="005034D5">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7D5E5197" w14:textId="77777777" w:rsidR="00F84D36" w:rsidRPr="00F84D36" w:rsidRDefault="00F84D36" w:rsidP="00F84D36">
      <w:pPr>
        <w:spacing w:after="0"/>
        <w:jc w:val="both"/>
        <w:rPr>
          <w:rFonts w:ascii="Calibri" w:eastAsia="Times New Roman" w:hAnsi="Calibri" w:cs="Times New Roman"/>
          <w:b/>
          <w:szCs w:val="24"/>
          <w:lang w:bidi="en-US"/>
        </w:rPr>
      </w:pPr>
    </w:p>
    <w:p w14:paraId="266CF88E" w14:textId="66037ADB"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There was a general consensus that a child who could not hold a pencil properly at age 5 was not necessarily having </w:t>
      </w:r>
      <w:r w:rsidR="00E671B1">
        <w:rPr>
          <w:rFonts w:ascii="Calibri" w:eastAsia="Times New Roman" w:hAnsi="Calibri" w:cs="Times New Roman"/>
          <w:szCs w:val="24"/>
          <w:lang w:bidi="en-US"/>
        </w:rPr>
        <w:t xml:space="preserve">a </w:t>
      </w:r>
      <w:r w:rsidRPr="00F84D36">
        <w:rPr>
          <w:rFonts w:ascii="Calibri" w:eastAsia="Times New Roman" w:hAnsi="Calibri" w:cs="Times New Roman"/>
          <w:szCs w:val="24"/>
          <w:lang w:bidi="en-US"/>
        </w:rPr>
        <w:t xml:space="preserve">problem from a developmental perspective, but it would certainly present challenges for the child fitting into the education system where they need to practice writing from reception onwards. A child who was good or very good at holding a pen, crayon or brush would have an advantage within the education system, so it could contribute to a strength </w:t>
      </w:r>
      <w:r w:rsidR="00676773">
        <w:rPr>
          <w:rFonts w:ascii="Calibri" w:eastAsia="Times New Roman" w:hAnsi="Calibri" w:cs="Times New Roman"/>
          <w:szCs w:val="24"/>
          <w:lang w:bidi="en-US"/>
        </w:rPr>
        <w:t xml:space="preserve">based </w:t>
      </w:r>
      <w:r w:rsidR="00725BA3">
        <w:rPr>
          <w:rFonts w:ascii="Calibri" w:eastAsia="Times New Roman" w:hAnsi="Calibri" w:cs="Times New Roman"/>
          <w:szCs w:val="24"/>
          <w:lang w:bidi="en-US"/>
        </w:rPr>
        <w:t>indicator.</w:t>
      </w:r>
    </w:p>
    <w:p w14:paraId="3D882C3D" w14:textId="77777777" w:rsidR="00F84D36" w:rsidRPr="00F84D36" w:rsidRDefault="00F84D36" w:rsidP="00F84D36">
      <w:pPr>
        <w:spacing w:after="0"/>
        <w:jc w:val="both"/>
        <w:rPr>
          <w:rFonts w:ascii="Calibri" w:eastAsia="Times New Roman" w:hAnsi="Calibri" w:cs="Times New Roman"/>
          <w:szCs w:val="24"/>
          <w:lang w:bidi="en-US"/>
        </w:rPr>
      </w:pPr>
    </w:p>
    <w:p w14:paraId="61194FB3"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9- How would you rate this child’s ability to manipulate objects?</w:t>
      </w:r>
    </w:p>
    <w:p w14:paraId="23135F0B" w14:textId="77777777" w:rsidR="00F84D36" w:rsidRPr="00F84D36" w:rsidRDefault="00F84D36" w:rsidP="00F84D36">
      <w:pPr>
        <w:spacing w:after="0"/>
        <w:jc w:val="both"/>
        <w:rPr>
          <w:rFonts w:ascii="Calibri" w:eastAsia="Times New Roman" w:hAnsi="Calibri" w:cs="Times New Roman"/>
          <w:szCs w:val="24"/>
          <w:lang w:bidi="en-US"/>
        </w:rPr>
      </w:pPr>
    </w:p>
    <w:p w14:paraId="3931FABE"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0C652F97" w14:textId="762EDCEC" w:rsidR="00725BA3" w:rsidRPr="00F84D36" w:rsidRDefault="00725BA3" w:rsidP="00725BA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02618B4" w14:textId="77777777" w:rsidR="00F84D36" w:rsidRPr="00F84D36" w:rsidRDefault="00F84D36" w:rsidP="00F84D36">
      <w:pPr>
        <w:spacing w:after="0"/>
        <w:jc w:val="both"/>
        <w:rPr>
          <w:rFonts w:ascii="Calibri" w:eastAsia="Times New Roman" w:hAnsi="Calibri" w:cs="Times New Roman"/>
          <w:b/>
          <w:szCs w:val="24"/>
          <w:lang w:bidi="en-US"/>
        </w:rPr>
      </w:pPr>
    </w:p>
    <w:p w14:paraId="008EA3E3" w14:textId="7340C17C"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felt that this item was quite ambiguous and vague. They suggested that it might be referring to using scissors and those sorts of implements, and that if so then it would present a challenge if a child was not able to manipulate these types of objects.</w:t>
      </w:r>
    </w:p>
    <w:p w14:paraId="430D833A" w14:textId="77777777" w:rsidR="00F84D36" w:rsidRPr="00F84D36" w:rsidRDefault="00F84D36" w:rsidP="00F84D36">
      <w:pPr>
        <w:spacing w:after="0"/>
        <w:jc w:val="both"/>
        <w:rPr>
          <w:rFonts w:ascii="Calibri" w:eastAsia="Times New Roman" w:hAnsi="Calibri" w:cs="Times New Roman"/>
          <w:szCs w:val="24"/>
          <w:lang w:bidi="en-US"/>
        </w:rPr>
      </w:pPr>
    </w:p>
    <w:p w14:paraId="78702A00"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10- How would you rate this child’s ability to climb stairs?</w:t>
      </w:r>
    </w:p>
    <w:p w14:paraId="02082B5A" w14:textId="77777777" w:rsidR="00F84D36" w:rsidRPr="00F84D36" w:rsidRDefault="00F84D36" w:rsidP="00F84D36">
      <w:pPr>
        <w:spacing w:after="0"/>
        <w:jc w:val="both"/>
        <w:rPr>
          <w:rFonts w:ascii="Calibri" w:eastAsia="Times New Roman" w:hAnsi="Calibri" w:cs="Times New Roman"/>
          <w:szCs w:val="24"/>
          <w:lang w:bidi="en-US"/>
        </w:rPr>
      </w:pPr>
    </w:p>
    <w:p w14:paraId="0E73DE29"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5FA532EA" w14:textId="77777777" w:rsidR="00725BA3" w:rsidRPr="00F84D36" w:rsidRDefault="00725BA3" w:rsidP="00725BA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38C838E" w14:textId="77777777" w:rsidR="00F84D36" w:rsidRPr="00F84D36" w:rsidRDefault="00F84D36" w:rsidP="00F84D36">
      <w:pPr>
        <w:spacing w:after="0"/>
        <w:jc w:val="both"/>
        <w:rPr>
          <w:rFonts w:ascii="Calibri" w:eastAsia="Times New Roman" w:hAnsi="Calibri" w:cs="Times New Roman"/>
          <w:b/>
          <w:szCs w:val="24"/>
          <w:lang w:bidi="en-US"/>
        </w:rPr>
      </w:pPr>
    </w:p>
    <w:p w14:paraId="009FC850" w14:textId="6596DB31" w:rsidR="00725BA3"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If a child was rated poor or very poor on their ability to climb stairs then this would </w:t>
      </w:r>
      <w:r w:rsidR="00676773">
        <w:rPr>
          <w:rFonts w:ascii="Calibri" w:eastAsia="Times New Roman" w:hAnsi="Calibri" w:cs="Times New Roman"/>
          <w:szCs w:val="24"/>
          <w:lang w:bidi="en-US"/>
        </w:rPr>
        <w:t>indicate they are facing</w:t>
      </w:r>
      <w:r w:rsidRPr="00F84D36">
        <w:rPr>
          <w:rFonts w:ascii="Calibri" w:eastAsia="Times New Roman" w:hAnsi="Calibri" w:cs="Times New Roman"/>
          <w:szCs w:val="24"/>
          <w:lang w:bidi="en-US"/>
        </w:rPr>
        <w:t xml:space="preserve"> challenge</w:t>
      </w:r>
      <w:r w:rsidR="00676773">
        <w:rPr>
          <w:rFonts w:ascii="Calibri" w:eastAsia="Times New Roman" w:hAnsi="Calibri" w:cs="Times New Roman"/>
          <w:szCs w:val="24"/>
          <w:lang w:bidi="en-US"/>
        </w:rPr>
        <w:t xml:space="preserve">s in </w:t>
      </w:r>
      <w:r w:rsidRPr="00F84D36">
        <w:rPr>
          <w:rFonts w:ascii="Calibri" w:eastAsia="Times New Roman" w:hAnsi="Calibri" w:cs="Times New Roman"/>
          <w:szCs w:val="24"/>
          <w:lang w:bidi="en-US"/>
        </w:rPr>
        <w:t>their gross motor skills development.</w:t>
      </w:r>
    </w:p>
    <w:p w14:paraId="36E13EB6" w14:textId="77777777" w:rsidR="00725BA3" w:rsidRDefault="00725BA3">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008658FB"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11- How would you rate this child’s level of energy throughout the school day?</w:t>
      </w:r>
    </w:p>
    <w:p w14:paraId="3D1033AE" w14:textId="77777777" w:rsidR="00F84D36" w:rsidRPr="00F84D36" w:rsidRDefault="00F84D36" w:rsidP="00F84D36">
      <w:pPr>
        <w:spacing w:after="0"/>
        <w:jc w:val="both"/>
        <w:rPr>
          <w:rFonts w:ascii="Calibri" w:eastAsia="Times New Roman" w:hAnsi="Calibri" w:cs="Times New Roman"/>
          <w:szCs w:val="24"/>
          <w:lang w:bidi="en-US"/>
        </w:rPr>
      </w:pPr>
    </w:p>
    <w:p w14:paraId="319B7148"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386EBE85" w14:textId="77777777" w:rsidR="00725BA3" w:rsidRPr="00F84D36" w:rsidRDefault="00725BA3" w:rsidP="00725BA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5CDC256" w14:textId="77777777" w:rsidR="00F84D36" w:rsidRPr="00F84D36" w:rsidRDefault="00F84D36" w:rsidP="00F84D36">
      <w:pPr>
        <w:spacing w:after="0"/>
        <w:jc w:val="both"/>
        <w:rPr>
          <w:rFonts w:ascii="Calibri" w:eastAsia="Times New Roman" w:hAnsi="Calibri" w:cs="Times New Roman"/>
          <w:b/>
          <w:szCs w:val="24"/>
          <w:lang w:bidi="en-US"/>
        </w:rPr>
      </w:pPr>
    </w:p>
    <w:p w14:paraId="71A5599F" w14:textId="4291FBC6"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felt that a child who was rated poor or very poor in their overall energy levels would face challenges at school. The consultants noted that in the context of the classroom, a child with high levels of energy can be problematic and at the most extreme these children are sometimes diagnosed with Attention Deficit Hyperactivity Disorder. However, they did not feel that a teacher rating a child as having good or very good overall energy levels represented a problem and more likely indicated the normal energy levels for a young child. The consultants did not feel that there was any rating on this item that would indicate that the child has particular strengths.  </w:t>
      </w:r>
    </w:p>
    <w:p w14:paraId="20AEFD09" w14:textId="77777777" w:rsidR="00F84D36" w:rsidRPr="00F84D36" w:rsidRDefault="00F84D36" w:rsidP="00F84D36">
      <w:pPr>
        <w:spacing w:after="0"/>
        <w:jc w:val="both"/>
        <w:rPr>
          <w:rFonts w:ascii="Calibri" w:eastAsia="Times New Roman" w:hAnsi="Calibri" w:cs="Times New Roman"/>
          <w:b/>
          <w:szCs w:val="24"/>
          <w:lang w:bidi="en-US"/>
        </w:rPr>
      </w:pPr>
    </w:p>
    <w:p w14:paraId="742E046E"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12- How would you rate this child’s overall physical development?</w:t>
      </w:r>
    </w:p>
    <w:p w14:paraId="246CD8B6" w14:textId="77777777" w:rsidR="00F84D36" w:rsidRPr="00F84D36" w:rsidRDefault="00F84D36" w:rsidP="00F84D36">
      <w:pPr>
        <w:spacing w:after="0"/>
        <w:jc w:val="both"/>
        <w:rPr>
          <w:rFonts w:ascii="Calibri" w:eastAsia="Times New Roman" w:hAnsi="Calibri" w:cs="Times New Roman"/>
          <w:szCs w:val="24"/>
          <w:lang w:bidi="en-US"/>
        </w:rPr>
      </w:pPr>
    </w:p>
    <w:p w14:paraId="7EC2958E" w14:textId="77777777" w:rsidR="00F84D36" w:rsidRPr="00F84D36" w:rsidRDefault="00F84D36" w:rsidP="00725BA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36F08AFC" w14:textId="77777777" w:rsidR="00725BA3" w:rsidRPr="00F84D36" w:rsidRDefault="00725BA3" w:rsidP="00725BA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6CB80E2" w14:textId="77777777" w:rsidR="00F84D36" w:rsidRPr="00F84D36" w:rsidRDefault="00F84D36" w:rsidP="00F84D36">
      <w:pPr>
        <w:jc w:val="both"/>
        <w:rPr>
          <w:rFonts w:ascii="Calibri" w:eastAsia="Times New Roman" w:hAnsi="Calibri" w:cs="Times New Roman"/>
          <w:b/>
          <w:szCs w:val="24"/>
          <w:lang w:bidi="en-US"/>
        </w:rPr>
      </w:pPr>
    </w:p>
    <w:p w14:paraId="281C54A4" w14:textId="780929C9" w:rsidR="00F84D36" w:rsidRDefault="00F84D36" w:rsidP="00F84D36">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indicated that good or very good overall physical development would represent a strength for the child and poor or very poor overall physical development would indicate that the child is facing some challenges, so this item could contribute to both </w:t>
      </w:r>
      <w:r w:rsidR="00725BA3" w:rsidRPr="00F84D36">
        <w:rPr>
          <w:rFonts w:ascii="Calibri" w:eastAsia="Times New Roman" w:hAnsi="Calibri" w:cs="Times New Roman"/>
          <w:szCs w:val="24"/>
          <w:lang w:bidi="en-US"/>
        </w:rPr>
        <w:t>indices</w:t>
      </w:r>
      <w:r w:rsidRPr="00F84D36">
        <w:rPr>
          <w:rFonts w:ascii="Calibri" w:eastAsia="Times New Roman" w:hAnsi="Calibri" w:cs="Times New Roman"/>
          <w:szCs w:val="24"/>
          <w:lang w:bidi="en-US"/>
        </w:rPr>
        <w:t>.</w:t>
      </w:r>
    </w:p>
    <w:p w14:paraId="1EFB6AB4" w14:textId="77777777" w:rsidR="00BB19DB" w:rsidRDefault="00BB19DB" w:rsidP="00BB19DB">
      <w:pPr>
        <w:pStyle w:val="Caption"/>
        <w:rPr>
          <w:b/>
        </w:rPr>
      </w:pPr>
    </w:p>
    <w:p w14:paraId="334F12E7" w14:textId="0A47E6BE" w:rsidR="00725BA3" w:rsidRPr="00E610B8" w:rsidRDefault="00BB19DB" w:rsidP="00BB19DB">
      <w:pPr>
        <w:pStyle w:val="Caption"/>
        <w:rPr>
          <w:rFonts w:ascii="Calibri" w:eastAsia="Times New Roman" w:hAnsi="Calibri" w:cs="Times New Roman"/>
          <w:sz w:val="20"/>
          <w:szCs w:val="20"/>
          <w:lang w:bidi="en-US"/>
        </w:rPr>
      </w:pPr>
      <w:bookmarkStart w:id="43" w:name="_Toc2241089"/>
      <w:r w:rsidRPr="00E610B8">
        <w:rPr>
          <w:b/>
          <w:sz w:val="20"/>
          <w:szCs w:val="20"/>
        </w:rPr>
        <w:t xml:space="preserve">Table </w:t>
      </w:r>
      <w:r w:rsidRPr="00E610B8">
        <w:rPr>
          <w:b/>
          <w:sz w:val="20"/>
          <w:szCs w:val="20"/>
        </w:rPr>
        <w:fldChar w:fldCharType="begin"/>
      </w:r>
      <w:r w:rsidRPr="00E610B8">
        <w:rPr>
          <w:b/>
          <w:sz w:val="20"/>
          <w:szCs w:val="20"/>
        </w:rPr>
        <w:instrText xml:space="preserve"> SEQ Table \* ARABIC </w:instrText>
      </w:r>
      <w:r w:rsidRPr="00E610B8">
        <w:rPr>
          <w:b/>
          <w:sz w:val="20"/>
          <w:szCs w:val="20"/>
        </w:rPr>
        <w:fldChar w:fldCharType="separate"/>
      </w:r>
      <w:r w:rsidR="00307586">
        <w:rPr>
          <w:b/>
          <w:noProof/>
          <w:sz w:val="20"/>
          <w:szCs w:val="20"/>
        </w:rPr>
        <w:t>3</w:t>
      </w:r>
      <w:r w:rsidRPr="00E610B8">
        <w:rPr>
          <w:b/>
          <w:sz w:val="20"/>
          <w:szCs w:val="20"/>
        </w:rPr>
        <w:fldChar w:fldCharType="end"/>
      </w:r>
      <w:r w:rsidRPr="00E610B8">
        <w:rPr>
          <w:sz w:val="20"/>
          <w:szCs w:val="20"/>
        </w:rPr>
        <w:t xml:space="preserve">.  Physical Health and Wellbeing:  </w:t>
      </w:r>
      <w:r w:rsidR="00725BA3" w:rsidRPr="00E610B8">
        <w:rPr>
          <w:rFonts w:ascii="Calibri" w:eastAsia="Times New Roman" w:hAnsi="Calibri" w:cs="Calibri"/>
          <w:sz w:val="20"/>
          <w:szCs w:val="20"/>
          <w:lang w:bidi="en-US"/>
        </w:rPr>
        <w:t xml:space="preserve">Number of items from each sub-domain </w:t>
      </w:r>
      <w:r w:rsidRPr="00E610B8">
        <w:rPr>
          <w:rFonts w:ascii="Calibri" w:eastAsia="Times New Roman" w:hAnsi="Calibri" w:cs="Calibri"/>
          <w:sz w:val="20"/>
          <w:szCs w:val="20"/>
          <w:lang w:bidi="en-US"/>
        </w:rPr>
        <w:t>in MCI and MSI</w:t>
      </w:r>
      <w:bookmarkEnd w:id="43"/>
    </w:p>
    <w:tbl>
      <w:tblPr>
        <w:tblW w:w="4891" w:type="pct"/>
        <w:tblInd w:w="108" w:type="dxa"/>
        <w:tblLayout w:type="fixed"/>
        <w:tblLook w:val="04A0" w:firstRow="1" w:lastRow="0" w:firstColumn="1" w:lastColumn="0" w:noHBand="0" w:noVBand="1"/>
      </w:tblPr>
      <w:tblGrid>
        <w:gridCol w:w="580"/>
        <w:gridCol w:w="4644"/>
        <w:gridCol w:w="241"/>
        <w:gridCol w:w="2082"/>
        <w:gridCol w:w="290"/>
        <w:gridCol w:w="2023"/>
      </w:tblGrid>
      <w:tr w:rsidR="00725BA3" w:rsidRPr="00725BA3" w14:paraId="36E6CEDD" w14:textId="77777777" w:rsidTr="00BB19DB">
        <w:tc>
          <w:tcPr>
            <w:tcW w:w="294" w:type="pct"/>
            <w:tcBorders>
              <w:top w:val="single" w:sz="4" w:space="0" w:color="auto"/>
              <w:bottom w:val="single" w:sz="4" w:space="0" w:color="auto"/>
            </w:tcBorders>
          </w:tcPr>
          <w:p w14:paraId="4ECD5E61" w14:textId="77777777" w:rsidR="00725BA3" w:rsidRPr="00725BA3" w:rsidRDefault="00725BA3" w:rsidP="00725BA3">
            <w:pPr>
              <w:tabs>
                <w:tab w:val="left" w:pos="720"/>
              </w:tabs>
              <w:spacing w:after="0"/>
              <w:jc w:val="both"/>
              <w:rPr>
                <w:rFonts w:ascii="Calibri" w:eastAsia="Times New Roman" w:hAnsi="Calibri" w:cs="Calibri"/>
                <w:b/>
                <w:lang w:bidi="en-US"/>
              </w:rPr>
            </w:pPr>
          </w:p>
        </w:tc>
        <w:tc>
          <w:tcPr>
            <w:tcW w:w="2355" w:type="pct"/>
            <w:tcBorders>
              <w:top w:val="single" w:sz="4" w:space="0" w:color="auto"/>
              <w:bottom w:val="single" w:sz="4" w:space="0" w:color="auto"/>
            </w:tcBorders>
          </w:tcPr>
          <w:p w14:paraId="37AA960A" w14:textId="33F13F17" w:rsidR="00725BA3" w:rsidRPr="00725BA3" w:rsidRDefault="00725BA3" w:rsidP="00725BA3">
            <w:pPr>
              <w:tabs>
                <w:tab w:val="left" w:pos="720"/>
              </w:tabs>
              <w:spacing w:after="0"/>
              <w:jc w:val="both"/>
              <w:rPr>
                <w:rFonts w:ascii="Calibri" w:eastAsia="Times New Roman" w:hAnsi="Calibri" w:cs="Calibri"/>
                <w:b/>
                <w:lang w:bidi="en-US"/>
              </w:rPr>
            </w:pPr>
          </w:p>
        </w:tc>
        <w:tc>
          <w:tcPr>
            <w:tcW w:w="1178" w:type="pct"/>
            <w:gridSpan w:val="2"/>
            <w:tcBorders>
              <w:top w:val="single" w:sz="4" w:space="0" w:color="auto"/>
              <w:bottom w:val="single" w:sz="4" w:space="0" w:color="auto"/>
            </w:tcBorders>
          </w:tcPr>
          <w:p w14:paraId="264ADF91" w14:textId="1E25304C" w:rsidR="00725BA3" w:rsidRPr="00725BA3" w:rsidRDefault="00725BA3" w:rsidP="00725BA3">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tcBorders>
              <w:top w:val="single" w:sz="4" w:space="0" w:color="auto"/>
              <w:bottom w:val="single" w:sz="4" w:space="0" w:color="auto"/>
            </w:tcBorders>
          </w:tcPr>
          <w:p w14:paraId="216F80AA" w14:textId="77777777" w:rsidR="00725BA3" w:rsidRPr="00725BA3" w:rsidRDefault="00725BA3" w:rsidP="00725BA3">
            <w:pPr>
              <w:tabs>
                <w:tab w:val="left" w:pos="720"/>
              </w:tabs>
              <w:spacing w:after="0"/>
              <w:jc w:val="center"/>
              <w:rPr>
                <w:rFonts w:ascii="Calibri" w:eastAsia="Times New Roman" w:hAnsi="Calibri" w:cs="Calibri"/>
                <w:b/>
                <w:lang w:bidi="en-US"/>
              </w:rPr>
            </w:pPr>
          </w:p>
        </w:tc>
        <w:tc>
          <w:tcPr>
            <w:tcW w:w="1027" w:type="pct"/>
            <w:tcBorders>
              <w:top w:val="single" w:sz="4" w:space="0" w:color="auto"/>
              <w:bottom w:val="single" w:sz="4" w:space="0" w:color="auto"/>
            </w:tcBorders>
          </w:tcPr>
          <w:p w14:paraId="4DA7BC12" w14:textId="52FC72EB" w:rsidR="00725BA3" w:rsidRPr="00725BA3" w:rsidRDefault="00725BA3" w:rsidP="00725BA3">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725BA3" w:rsidRPr="00725BA3" w14:paraId="2D8D26FF" w14:textId="77777777" w:rsidTr="00BB19DB">
        <w:tc>
          <w:tcPr>
            <w:tcW w:w="2649" w:type="pct"/>
            <w:gridSpan w:val="2"/>
          </w:tcPr>
          <w:p w14:paraId="4F9AC355" w14:textId="77777777" w:rsidR="00725BA3" w:rsidRPr="00725BA3" w:rsidRDefault="00725BA3" w:rsidP="00725BA3">
            <w:pPr>
              <w:tabs>
                <w:tab w:val="left" w:pos="720"/>
              </w:tabs>
              <w:spacing w:after="0"/>
              <w:rPr>
                <w:rFonts w:ascii="Calibri" w:eastAsia="Times New Roman" w:hAnsi="Calibri" w:cs="Calibri"/>
                <w:lang w:bidi="en-US"/>
              </w:rPr>
            </w:pPr>
            <w:r w:rsidRPr="00725BA3">
              <w:rPr>
                <w:rFonts w:ascii="Calibri" w:eastAsia="Times New Roman" w:hAnsi="Calibri" w:cs="Calibri"/>
                <w:b/>
                <w:lang w:bidi="en-US"/>
              </w:rPr>
              <w:t>Physical health and wellbeing</w:t>
            </w:r>
          </w:p>
        </w:tc>
        <w:tc>
          <w:tcPr>
            <w:tcW w:w="122" w:type="pct"/>
          </w:tcPr>
          <w:p w14:paraId="7F4485EB" w14:textId="77777777" w:rsidR="00725BA3" w:rsidRPr="00725BA3" w:rsidRDefault="00725BA3" w:rsidP="00725BA3">
            <w:pPr>
              <w:tabs>
                <w:tab w:val="left" w:pos="720"/>
              </w:tabs>
              <w:spacing w:after="0"/>
              <w:jc w:val="both"/>
              <w:rPr>
                <w:rFonts w:ascii="Calibri" w:eastAsia="Times New Roman" w:hAnsi="Calibri" w:cs="Calibri"/>
                <w:lang w:bidi="en-US"/>
              </w:rPr>
            </w:pPr>
          </w:p>
        </w:tc>
        <w:tc>
          <w:tcPr>
            <w:tcW w:w="1055" w:type="pct"/>
          </w:tcPr>
          <w:p w14:paraId="02D273BF" w14:textId="77777777" w:rsidR="00725BA3" w:rsidRPr="00725BA3" w:rsidRDefault="00725BA3" w:rsidP="00725BA3">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(10 of 12)</w:t>
            </w:r>
          </w:p>
        </w:tc>
        <w:tc>
          <w:tcPr>
            <w:tcW w:w="147" w:type="pct"/>
          </w:tcPr>
          <w:p w14:paraId="5EAF251A" w14:textId="77777777" w:rsidR="00725BA3" w:rsidRPr="00725BA3" w:rsidRDefault="00725BA3" w:rsidP="00725BA3">
            <w:pPr>
              <w:tabs>
                <w:tab w:val="left" w:pos="720"/>
                <w:tab w:val="right" w:pos="794"/>
                <w:tab w:val="right" w:pos="883"/>
              </w:tabs>
              <w:spacing w:after="0"/>
              <w:rPr>
                <w:rFonts w:ascii="Calibri" w:eastAsia="Times New Roman" w:hAnsi="Calibri" w:cs="Calibri"/>
                <w:b/>
                <w:lang w:bidi="en-US"/>
              </w:rPr>
            </w:pPr>
          </w:p>
        </w:tc>
        <w:tc>
          <w:tcPr>
            <w:tcW w:w="1027" w:type="pct"/>
          </w:tcPr>
          <w:p w14:paraId="002F3191" w14:textId="77777777" w:rsidR="00725BA3" w:rsidRPr="00725BA3" w:rsidRDefault="00725BA3" w:rsidP="00725BA3">
            <w:pPr>
              <w:tabs>
                <w:tab w:val="left" w:pos="720"/>
                <w:tab w:val="right" w:pos="794"/>
                <w:tab w:val="right" w:pos="883"/>
              </w:tabs>
              <w:spacing w:after="0"/>
              <w:jc w:val="center"/>
              <w:rPr>
                <w:rFonts w:ascii="Calibri" w:eastAsia="Times New Roman" w:hAnsi="Calibri" w:cs="Calibri"/>
                <w:b/>
                <w:lang w:bidi="en-US"/>
              </w:rPr>
            </w:pPr>
            <w:r w:rsidRPr="00725BA3">
              <w:rPr>
                <w:rFonts w:ascii="Calibri" w:eastAsia="Times New Roman" w:hAnsi="Calibri" w:cs="Calibri"/>
                <w:b/>
                <w:lang w:bidi="en-US"/>
              </w:rPr>
              <w:t>(2 of 12)</w:t>
            </w:r>
          </w:p>
        </w:tc>
      </w:tr>
      <w:tr w:rsidR="00725BA3" w:rsidRPr="00725BA3" w14:paraId="51C41C5A" w14:textId="77777777" w:rsidTr="00BB19DB">
        <w:tc>
          <w:tcPr>
            <w:tcW w:w="294" w:type="pct"/>
          </w:tcPr>
          <w:p w14:paraId="1B1DDBA2" w14:textId="77777777" w:rsidR="00725BA3" w:rsidRPr="00725BA3" w:rsidRDefault="00725BA3" w:rsidP="00725BA3">
            <w:pPr>
              <w:tabs>
                <w:tab w:val="left" w:pos="720"/>
              </w:tabs>
              <w:spacing w:after="0"/>
              <w:jc w:val="center"/>
              <w:rPr>
                <w:rFonts w:ascii="Calibri" w:eastAsia="Times New Roman" w:hAnsi="Calibri" w:cs="Calibri"/>
                <w:lang w:bidi="en-US"/>
              </w:rPr>
            </w:pPr>
          </w:p>
        </w:tc>
        <w:tc>
          <w:tcPr>
            <w:tcW w:w="2355" w:type="pct"/>
          </w:tcPr>
          <w:p w14:paraId="637F934A" w14:textId="77777777" w:rsidR="00725BA3" w:rsidRPr="00725BA3" w:rsidRDefault="00725BA3" w:rsidP="00725BA3">
            <w:pPr>
              <w:tabs>
                <w:tab w:val="left" w:pos="720"/>
              </w:tabs>
              <w:spacing w:after="0"/>
              <w:jc w:val="both"/>
              <w:rPr>
                <w:rFonts w:ascii="Calibri" w:eastAsia="Times New Roman" w:hAnsi="Calibri" w:cs="Calibri"/>
                <w:lang w:bidi="en-US"/>
              </w:rPr>
            </w:pPr>
            <w:r w:rsidRPr="00725BA3">
              <w:rPr>
                <w:rFonts w:ascii="Calibri" w:eastAsia="Times New Roman" w:hAnsi="Calibri" w:cs="Calibri"/>
                <w:lang w:bidi="en-US"/>
              </w:rPr>
              <w:t>Physical readiness for school day</w:t>
            </w:r>
          </w:p>
        </w:tc>
        <w:tc>
          <w:tcPr>
            <w:tcW w:w="1178" w:type="pct"/>
            <w:gridSpan w:val="2"/>
          </w:tcPr>
          <w:p w14:paraId="30427BFD" w14:textId="77777777" w:rsidR="00725BA3" w:rsidRPr="00725BA3" w:rsidRDefault="00725BA3" w:rsidP="00725BA3">
            <w:pPr>
              <w:tabs>
                <w:tab w:val="left" w:pos="720"/>
              </w:tabs>
              <w:spacing w:after="0"/>
              <w:jc w:val="center"/>
              <w:rPr>
                <w:rFonts w:ascii="Calibri" w:eastAsia="Times New Roman" w:hAnsi="Calibri" w:cs="Calibri"/>
                <w:lang w:bidi="en-US"/>
              </w:rPr>
            </w:pPr>
            <w:r w:rsidRPr="00725BA3">
              <w:rPr>
                <w:rFonts w:ascii="Calibri" w:eastAsia="Times New Roman" w:hAnsi="Calibri" w:cs="Calibri"/>
                <w:lang w:bidi="en-US"/>
              </w:rPr>
              <w:t>3</w:t>
            </w:r>
          </w:p>
        </w:tc>
        <w:tc>
          <w:tcPr>
            <w:tcW w:w="147" w:type="pct"/>
          </w:tcPr>
          <w:p w14:paraId="019B674A" w14:textId="77777777" w:rsidR="00725BA3" w:rsidRPr="00725BA3" w:rsidRDefault="00725BA3" w:rsidP="00725BA3">
            <w:pPr>
              <w:tabs>
                <w:tab w:val="left" w:pos="720"/>
                <w:tab w:val="right" w:pos="794"/>
                <w:tab w:val="right" w:pos="883"/>
              </w:tabs>
              <w:spacing w:after="0"/>
              <w:jc w:val="both"/>
              <w:rPr>
                <w:rFonts w:ascii="Calibri" w:eastAsia="Times New Roman" w:hAnsi="Calibri" w:cs="Calibri"/>
                <w:lang w:bidi="en-US"/>
              </w:rPr>
            </w:pPr>
          </w:p>
        </w:tc>
        <w:tc>
          <w:tcPr>
            <w:tcW w:w="1027" w:type="pct"/>
          </w:tcPr>
          <w:p w14:paraId="41D63535" w14:textId="77777777" w:rsidR="00725BA3" w:rsidRPr="00725BA3" w:rsidRDefault="00725BA3" w:rsidP="00725BA3">
            <w:pPr>
              <w:tabs>
                <w:tab w:val="left" w:pos="720"/>
                <w:tab w:val="right" w:pos="794"/>
                <w:tab w:val="right" w:pos="883"/>
              </w:tabs>
              <w:spacing w:after="0"/>
              <w:jc w:val="center"/>
              <w:rPr>
                <w:rFonts w:ascii="Calibri" w:eastAsia="Times New Roman" w:hAnsi="Calibri" w:cs="Calibri"/>
                <w:lang w:bidi="en-US"/>
              </w:rPr>
            </w:pPr>
            <w:r w:rsidRPr="00725BA3">
              <w:rPr>
                <w:rFonts w:ascii="Calibri" w:eastAsia="Times New Roman" w:hAnsi="Calibri" w:cs="Calibri"/>
                <w:lang w:bidi="en-US"/>
              </w:rPr>
              <w:t>0</w:t>
            </w:r>
          </w:p>
        </w:tc>
      </w:tr>
      <w:tr w:rsidR="00725BA3" w:rsidRPr="00725BA3" w14:paraId="7744E4FE" w14:textId="77777777" w:rsidTr="00BB19DB">
        <w:tc>
          <w:tcPr>
            <w:tcW w:w="294" w:type="pct"/>
          </w:tcPr>
          <w:p w14:paraId="6B8095CA" w14:textId="77777777" w:rsidR="00725BA3" w:rsidRPr="00725BA3" w:rsidRDefault="00725BA3" w:rsidP="00725BA3">
            <w:pPr>
              <w:tabs>
                <w:tab w:val="left" w:pos="720"/>
              </w:tabs>
              <w:spacing w:after="0"/>
              <w:jc w:val="center"/>
              <w:rPr>
                <w:rFonts w:ascii="Calibri" w:eastAsia="Times New Roman" w:hAnsi="Calibri" w:cs="Calibri"/>
                <w:lang w:bidi="en-US"/>
              </w:rPr>
            </w:pPr>
          </w:p>
        </w:tc>
        <w:tc>
          <w:tcPr>
            <w:tcW w:w="2355" w:type="pct"/>
          </w:tcPr>
          <w:p w14:paraId="3EFF5234" w14:textId="77777777" w:rsidR="00725BA3" w:rsidRPr="00725BA3" w:rsidRDefault="00725BA3" w:rsidP="00725BA3">
            <w:pPr>
              <w:tabs>
                <w:tab w:val="left" w:pos="720"/>
              </w:tabs>
              <w:spacing w:after="0"/>
              <w:jc w:val="both"/>
              <w:rPr>
                <w:rFonts w:ascii="Calibri" w:eastAsia="Times New Roman" w:hAnsi="Calibri" w:cs="Calibri"/>
                <w:lang w:bidi="en-US"/>
              </w:rPr>
            </w:pPr>
            <w:r w:rsidRPr="00725BA3">
              <w:rPr>
                <w:rFonts w:ascii="Calibri" w:eastAsia="Times New Roman" w:hAnsi="Calibri" w:cs="Calibri"/>
                <w:lang w:bidi="en-US"/>
              </w:rPr>
              <w:t>Physical independence</w:t>
            </w:r>
          </w:p>
        </w:tc>
        <w:tc>
          <w:tcPr>
            <w:tcW w:w="1178" w:type="pct"/>
            <w:gridSpan w:val="2"/>
          </w:tcPr>
          <w:p w14:paraId="64017D6A" w14:textId="77777777" w:rsidR="00725BA3" w:rsidRPr="00725BA3" w:rsidRDefault="00725BA3" w:rsidP="00725BA3">
            <w:pPr>
              <w:tabs>
                <w:tab w:val="left" w:pos="720"/>
              </w:tabs>
              <w:spacing w:after="0"/>
              <w:jc w:val="center"/>
              <w:rPr>
                <w:rFonts w:ascii="Calibri" w:eastAsia="Times New Roman" w:hAnsi="Calibri" w:cs="Calibri"/>
                <w:lang w:bidi="en-US"/>
              </w:rPr>
            </w:pPr>
            <w:r w:rsidRPr="00725BA3">
              <w:rPr>
                <w:rFonts w:ascii="Calibri" w:eastAsia="Times New Roman" w:hAnsi="Calibri" w:cs="Calibri"/>
                <w:lang w:bidi="en-US"/>
              </w:rPr>
              <w:t>2</w:t>
            </w:r>
          </w:p>
        </w:tc>
        <w:tc>
          <w:tcPr>
            <w:tcW w:w="147" w:type="pct"/>
          </w:tcPr>
          <w:p w14:paraId="28353442" w14:textId="77777777" w:rsidR="00725BA3" w:rsidRPr="00725BA3" w:rsidRDefault="00725BA3" w:rsidP="00725BA3">
            <w:pPr>
              <w:tabs>
                <w:tab w:val="left" w:pos="720"/>
                <w:tab w:val="right" w:pos="794"/>
                <w:tab w:val="right" w:pos="883"/>
              </w:tabs>
              <w:spacing w:after="0"/>
              <w:jc w:val="both"/>
              <w:rPr>
                <w:rFonts w:ascii="Calibri" w:eastAsia="Times New Roman" w:hAnsi="Calibri" w:cs="Calibri"/>
                <w:lang w:bidi="en-US"/>
              </w:rPr>
            </w:pPr>
          </w:p>
        </w:tc>
        <w:tc>
          <w:tcPr>
            <w:tcW w:w="1027" w:type="pct"/>
          </w:tcPr>
          <w:p w14:paraId="1C229F45" w14:textId="77777777" w:rsidR="00725BA3" w:rsidRPr="00725BA3" w:rsidRDefault="00725BA3" w:rsidP="00725BA3">
            <w:pPr>
              <w:tabs>
                <w:tab w:val="left" w:pos="720"/>
                <w:tab w:val="right" w:pos="794"/>
                <w:tab w:val="right" w:pos="883"/>
              </w:tabs>
              <w:spacing w:after="0"/>
              <w:jc w:val="center"/>
              <w:rPr>
                <w:rFonts w:ascii="Calibri" w:eastAsia="Times New Roman" w:hAnsi="Calibri" w:cs="Calibri"/>
                <w:lang w:bidi="en-US"/>
              </w:rPr>
            </w:pPr>
            <w:r w:rsidRPr="00725BA3">
              <w:rPr>
                <w:rFonts w:ascii="Calibri" w:eastAsia="Times New Roman" w:hAnsi="Calibri" w:cs="Calibri"/>
                <w:lang w:bidi="en-US"/>
              </w:rPr>
              <w:t>0</w:t>
            </w:r>
          </w:p>
        </w:tc>
      </w:tr>
      <w:tr w:rsidR="00725BA3" w:rsidRPr="00725BA3" w14:paraId="48C2D289" w14:textId="77777777" w:rsidTr="00BB19DB">
        <w:tc>
          <w:tcPr>
            <w:tcW w:w="294" w:type="pct"/>
            <w:tcBorders>
              <w:bottom w:val="single" w:sz="4" w:space="0" w:color="auto"/>
            </w:tcBorders>
          </w:tcPr>
          <w:p w14:paraId="2911D6B1" w14:textId="77777777" w:rsidR="00725BA3" w:rsidRPr="00725BA3" w:rsidRDefault="00725BA3" w:rsidP="00725BA3">
            <w:pPr>
              <w:tabs>
                <w:tab w:val="left" w:pos="720"/>
              </w:tabs>
              <w:spacing w:after="0"/>
              <w:jc w:val="center"/>
              <w:rPr>
                <w:rFonts w:ascii="Calibri" w:eastAsia="Times New Roman" w:hAnsi="Calibri" w:cs="Calibri"/>
                <w:lang w:bidi="en-US"/>
              </w:rPr>
            </w:pPr>
          </w:p>
        </w:tc>
        <w:tc>
          <w:tcPr>
            <w:tcW w:w="2355" w:type="pct"/>
            <w:tcBorders>
              <w:bottom w:val="single" w:sz="4" w:space="0" w:color="auto"/>
            </w:tcBorders>
          </w:tcPr>
          <w:p w14:paraId="2C6605DD" w14:textId="77777777" w:rsidR="00725BA3" w:rsidRPr="00725BA3" w:rsidRDefault="00725BA3" w:rsidP="00725BA3">
            <w:pPr>
              <w:tabs>
                <w:tab w:val="left" w:pos="720"/>
              </w:tabs>
              <w:spacing w:after="0"/>
              <w:jc w:val="both"/>
              <w:rPr>
                <w:rFonts w:ascii="Calibri" w:eastAsia="Times New Roman" w:hAnsi="Calibri" w:cs="Calibri"/>
                <w:lang w:bidi="en-US"/>
              </w:rPr>
            </w:pPr>
            <w:r w:rsidRPr="00725BA3">
              <w:rPr>
                <w:rFonts w:ascii="Calibri" w:eastAsia="Times New Roman" w:hAnsi="Calibri" w:cs="Calibri"/>
                <w:lang w:bidi="en-US"/>
              </w:rPr>
              <w:t>Gross and fine motor skills</w:t>
            </w:r>
          </w:p>
        </w:tc>
        <w:tc>
          <w:tcPr>
            <w:tcW w:w="1178" w:type="pct"/>
            <w:gridSpan w:val="2"/>
            <w:tcBorders>
              <w:bottom w:val="single" w:sz="4" w:space="0" w:color="auto"/>
            </w:tcBorders>
          </w:tcPr>
          <w:p w14:paraId="60FBC6A6" w14:textId="77777777" w:rsidR="00725BA3" w:rsidRPr="00725BA3" w:rsidRDefault="00725BA3" w:rsidP="00725BA3">
            <w:pPr>
              <w:tabs>
                <w:tab w:val="left" w:pos="720"/>
              </w:tabs>
              <w:spacing w:after="0"/>
              <w:jc w:val="center"/>
              <w:rPr>
                <w:rFonts w:ascii="Calibri" w:eastAsia="Times New Roman" w:hAnsi="Calibri" w:cs="Calibri"/>
                <w:lang w:bidi="en-US"/>
              </w:rPr>
            </w:pPr>
            <w:r w:rsidRPr="00725BA3">
              <w:rPr>
                <w:rFonts w:ascii="Calibri" w:eastAsia="Times New Roman" w:hAnsi="Calibri" w:cs="Calibri"/>
                <w:lang w:bidi="en-US"/>
              </w:rPr>
              <w:t>5</w:t>
            </w:r>
          </w:p>
        </w:tc>
        <w:tc>
          <w:tcPr>
            <w:tcW w:w="147" w:type="pct"/>
            <w:tcBorders>
              <w:bottom w:val="single" w:sz="4" w:space="0" w:color="auto"/>
            </w:tcBorders>
          </w:tcPr>
          <w:p w14:paraId="3600C691" w14:textId="77777777" w:rsidR="00725BA3" w:rsidRPr="00725BA3" w:rsidRDefault="00725BA3" w:rsidP="00725BA3">
            <w:pPr>
              <w:tabs>
                <w:tab w:val="left" w:pos="720"/>
                <w:tab w:val="right" w:pos="794"/>
                <w:tab w:val="right" w:pos="883"/>
              </w:tabs>
              <w:spacing w:after="0"/>
              <w:jc w:val="both"/>
              <w:rPr>
                <w:rFonts w:ascii="Calibri" w:eastAsia="Times New Roman" w:hAnsi="Calibri" w:cs="Calibri"/>
                <w:lang w:bidi="en-US"/>
              </w:rPr>
            </w:pPr>
          </w:p>
        </w:tc>
        <w:tc>
          <w:tcPr>
            <w:tcW w:w="1027" w:type="pct"/>
            <w:tcBorders>
              <w:bottom w:val="single" w:sz="4" w:space="0" w:color="auto"/>
            </w:tcBorders>
          </w:tcPr>
          <w:p w14:paraId="56CE709B" w14:textId="77777777" w:rsidR="00725BA3" w:rsidRPr="00725BA3" w:rsidRDefault="00725BA3" w:rsidP="00725BA3">
            <w:pPr>
              <w:tabs>
                <w:tab w:val="left" w:pos="720"/>
                <w:tab w:val="right" w:pos="794"/>
                <w:tab w:val="right" w:pos="883"/>
              </w:tabs>
              <w:spacing w:after="0"/>
              <w:jc w:val="center"/>
              <w:rPr>
                <w:rFonts w:ascii="Calibri" w:eastAsia="Times New Roman" w:hAnsi="Calibri" w:cs="Calibri"/>
                <w:lang w:bidi="en-US"/>
              </w:rPr>
            </w:pPr>
            <w:r w:rsidRPr="00725BA3">
              <w:rPr>
                <w:rFonts w:ascii="Calibri" w:eastAsia="Times New Roman" w:hAnsi="Calibri" w:cs="Calibri"/>
                <w:lang w:bidi="en-US"/>
              </w:rPr>
              <w:t>2</w:t>
            </w:r>
          </w:p>
        </w:tc>
      </w:tr>
    </w:tbl>
    <w:p w14:paraId="0CBA07B8" w14:textId="57C6E759" w:rsidR="00725BA3" w:rsidRDefault="00725BA3">
      <w:pPr>
        <w:rPr>
          <w:rFonts w:ascii="Calibri" w:eastAsia="Times New Roman" w:hAnsi="Calibri" w:cs="Times New Roman"/>
          <w:b/>
          <w:szCs w:val="24"/>
          <w:lang w:bidi="en-US"/>
        </w:rPr>
      </w:pPr>
      <w:r>
        <w:rPr>
          <w:rFonts w:ascii="Calibri" w:eastAsia="Times New Roman" w:hAnsi="Calibri" w:cs="Times New Roman"/>
          <w:b/>
          <w:szCs w:val="24"/>
          <w:lang w:bidi="en-US"/>
        </w:rPr>
        <w:br w:type="page"/>
      </w:r>
    </w:p>
    <w:p w14:paraId="3A911B6D" w14:textId="30CFB080" w:rsidR="00BB19DB" w:rsidRPr="006C3617" w:rsidRDefault="00BB19DB"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SOCIAL COMPETENCE </w:t>
      </w:r>
    </w:p>
    <w:p w14:paraId="2B672DDE" w14:textId="2D85E810" w:rsidR="00BB19DB" w:rsidRPr="006C3617" w:rsidRDefault="00BB19DB" w:rsidP="006C3617">
      <w:pPr>
        <w:tabs>
          <w:tab w:val="left" w:pos="720"/>
        </w:tabs>
        <w:spacing w:after="0"/>
        <w:jc w:val="both"/>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Calibri"/>
          <w:b/>
          <w:lang w:eastAsia="en-AU"/>
        </w:rPr>
        <w:t>Overall Social Competence</w:t>
      </w:r>
    </w:p>
    <w:p w14:paraId="3057771D" w14:textId="77777777" w:rsidR="00BB19DB" w:rsidRDefault="00BB19DB" w:rsidP="00F84D36">
      <w:pPr>
        <w:tabs>
          <w:tab w:val="left" w:pos="720"/>
        </w:tabs>
        <w:spacing w:after="0"/>
        <w:jc w:val="both"/>
        <w:rPr>
          <w:rFonts w:ascii="Calibri" w:eastAsia="Times New Roman" w:hAnsi="Calibri" w:cs="Times New Roman"/>
          <w:szCs w:val="24"/>
          <w:lang w:bidi="en-US"/>
        </w:rPr>
      </w:pPr>
    </w:p>
    <w:p w14:paraId="2AF925D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13- How would you rate this child’s overall social/emotional development?</w:t>
      </w:r>
    </w:p>
    <w:p w14:paraId="332D899D" w14:textId="77777777" w:rsidR="00F84D36" w:rsidRPr="00F84D36" w:rsidRDefault="00F84D36" w:rsidP="00F84D36">
      <w:pPr>
        <w:spacing w:after="0"/>
        <w:jc w:val="both"/>
        <w:rPr>
          <w:rFonts w:ascii="Calibri" w:eastAsia="Times New Roman" w:hAnsi="Calibri" w:cs="Times New Roman"/>
          <w:szCs w:val="24"/>
          <w:lang w:bidi="en-US"/>
        </w:rPr>
      </w:pPr>
    </w:p>
    <w:p w14:paraId="75052413"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34AD85B2" w14:textId="77777777" w:rsidR="00BB19DB" w:rsidRPr="00F84D36" w:rsidRDefault="00BB19DB" w:rsidP="00BB19DB">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F5BBC86" w14:textId="77777777" w:rsidR="00F84D36" w:rsidRPr="00F84D36" w:rsidRDefault="00F84D36" w:rsidP="00F84D36">
      <w:pPr>
        <w:spacing w:after="0"/>
        <w:jc w:val="both"/>
        <w:rPr>
          <w:rFonts w:ascii="Calibri" w:eastAsia="Times New Roman" w:hAnsi="Calibri" w:cs="Times New Roman"/>
          <w:b/>
          <w:szCs w:val="24"/>
          <w:lang w:bidi="en-US"/>
        </w:rPr>
      </w:pPr>
    </w:p>
    <w:p w14:paraId="0D5C33DA" w14:textId="070DD5B7" w:rsidR="00F84D36" w:rsidRPr="00F84D36" w:rsidRDefault="00F84D36" w:rsidP="00F84D36">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suggested that a high rating on this item (good/very good) would indicate that the child had strengths in their overall social and emotional development, and that a low rating (poor/very poor) would suggest that they were facing challenges.  </w:t>
      </w:r>
    </w:p>
    <w:p w14:paraId="253DFD80" w14:textId="77777777" w:rsidR="00F84D36" w:rsidRPr="00F84D36" w:rsidRDefault="00F84D36" w:rsidP="00F84D36">
      <w:pPr>
        <w:jc w:val="both"/>
        <w:rPr>
          <w:rFonts w:ascii="Calibri" w:eastAsia="Times New Roman" w:hAnsi="Calibri" w:cs="Times New Roman"/>
          <w:szCs w:val="24"/>
          <w:lang w:bidi="en-US"/>
        </w:rPr>
      </w:pPr>
    </w:p>
    <w:p w14:paraId="5632E00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14- How would you rate this child’s ability to get along with peers?</w:t>
      </w:r>
    </w:p>
    <w:p w14:paraId="78C96626" w14:textId="77777777" w:rsidR="00F84D36" w:rsidRPr="00F84D36" w:rsidRDefault="00F84D36" w:rsidP="00F84D36">
      <w:pPr>
        <w:spacing w:after="0"/>
        <w:jc w:val="both"/>
        <w:rPr>
          <w:rFonts w:ascii="Calibri" w:eastAsia="Times New Roman" w:hAnsi="Calibri" w:cs="Times New Roman"/>
          <w:szCs w:val="24"/>
          <w:lang w:bidi="en-US"/>
        </w:rPr>
      </w:pPr>
    </w:p>
    <w:p w14:paraId="6160B870" w14:textId="77777777" w:rsidR="00F84D36" w:rsidRPr="00F84D36" w:rsidRDefault="00F84D36" w:rsidP="00D37E2E">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170C193B" w14:textId="77777777" w:rsidR="00BB19DB" w:rsidRPr="00F84D36" w:rsidRDefault="00BB19DB" w:rsidP="00D37E2E">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27F58679" w14:textId="77777777" w:rsidR="00F84D36" w:rsidRPr="00F84D36" w:rsidRDefault="00F84D36" w:rsidP="00F84D36">
      <w:pPr>
        <w:spacing w:after="0"/>
        <w:jc w:val="both"/>
        <w:rPr>
          <w:rFonts w:ascii="Calibri" w:eastAsia="Times New Roman" w:hAnsi="Calibri" w:cs="Times New Roman"/>
          <w:szCs w:val="24"/>
          <w:lang w:bidi="en-US"/>
        </w:rPr>
      </w:pPr>
    </w:p>
    <w:p w14:paraId="11348F0D" w14:textId="77777777" w:rsidR="00F84D36" w:rsidRPr="00F84D36" w:rsidRDefault="00F84D36" w:rsidP="00F84D36">
      <w:pPr>
        <w:spacing w:after="0"/>
        <w:jc w:val="both"/>
        <w:rPr>
          <w:rFonts w:ascii="Calibri" w:eastAsia="Times New Roman" w:hAnsi="Calibri" w:cs="Times New Roman"/>
          <w:szCs w:val="24"/>
          <w:lang w:bidi="en-US"/>
        </w:rPr>
      </w:pPr>
    </w:p>
    <w:p w14:paraId="286096F4"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15- Would you say that this child plays and works cooperatively with other children at the level appropriate for his/her age?</w:t>
      </w:r>
    </w:p>
    <w:p w14:paraId="1C8BCF15" w14:textId="77777777" w:rsidR="00F84D36" w:rsidRPr="00F84D36" w:rsidRDefault="00F84D36" w:rsidP="00F84D36">
      <w:pPr>
        <w:spacing w:after="0"/>
        <w:jc w:val="both"/>
        <w:rPr>
          <w:rFonts w:ascii="Calibri" w:eastAsia="Times New Roman" w:hAnsi="Calibri" w:cs="Times New Roman"/>
          <w:szCs w:val="24"/>
          <w:lang w:bidi="en-US"/>
        </w:rPr>
      </w:pPr>
    </w:p>
    <w:p w14:paraId="3A941433" w14:textId="77777777" w:rsidR="00F84D36" w:rsidRPr="00F84D36" w:rsidRDefault="00F84D36" w:rsidP="00D37E2E">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559EA68" w14:textId="77777777" w:rsidR="00D37E2E" w:rsidRPr="00F84D36" w:rsidRDefault="00D37E2E" w:rsidP="00D37E2E">
      <w:pPr>
        <w:spacing w:after="0"/>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8CBE997" w14:textId="77777777" w:rsidR="00F84D36" w:rsidRPr="00F84D36" w:rsidRDefault="00F84D36" w:rsidP="00F84D36">
      <w:pPr>
        <w:spacing w:after="0"/>
        <w:jc w:val="both"/>
        <w:rPr>
          <w:rFonts w:ascii="Calibri" w:eastAsia="Times New Roman" w:hAnsi="Calibri" w:cs="Times New Roman"/>
          <w:szCs w:val="24"/>
          <w:lang w:bidi="en-US"/>
        </w:rPr>
      </w:pPr>
    </w:p>
    <w:p w14:paraId="68E63790"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16- Would you say that this child is able to play with various children?</w:t>
      </w:r>
    </w:p>
    <w:p w14:paraId="62EE7464" w14:textId="77777777" w:rsidR="00F84D36" w:rsidRPr="00F84D36" w:rsidRDefault="00F84D36" w:rsidP="00F84D36">
      <w:pPr>
        <w:spacing w:after="0"/>
        <w:jc w:val="both"/>
        <w:rPr>
          <w:rFonts w:ascii="Calibri" w:eastAsia="Times New Roman" w:hAnsi="Calibri" w:cs="Times New Roman"/>
          <w:szCs w:val="24"/>
          <w:lang w:bidi="en-US"/>
        </w:rPr>
      </w:pPr>
    </w:p>
    <w:p w14:paraId="70F3FB70" w14:textId="77777777" w:rsidR="00F84D36" w:rsidRPr="00F84D36" w:rsidRDefault="00F84D36" w:rsidP="00D37E2E">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60ECC4D" w14:textId="77777777" w:rsidR="00D37E2E" w:rsidRPr="00F84D36" w:rsidRDefault="00D37E2E" w:rsidP="00D37E2E">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2FF901E" w14:textId="11DB8863" w:rsidR="00D37E2E" w:rsidRDefault="00D37E2E">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36B9B0B5" w14:textId="22E57D6A" w:rsidR="00D37E2E" w:rsidRPr="006C3617" w:rsidRDefault="00D37E2E"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SOCIAL COMPETENCE </w:t>
      </w:r>
    </w:p>
    <w:p w14:paraId="242355A1" w14:textId="3254E53A" w:rsidR="00D37E2E" w:rsidRPr="006C3617" w:rsidRDefault="00D37E2E" w:rsidP="006C3617">
      <w:pPr>
        <w:spacing w:after="0" w:line="240" w:lineRule="auto"/>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Calibri"/>
          <w:b/>
          <w:lang w:eastAsia="en-AU"/>
        </w:rPr>
        <w:t>Responsibility and respect</w:t>
      </w:r>
    </w:p>
    <w:p w14:paraId="45042D48" w14:textId="77777777" w:rsidR="00D37E2E" w:rsidRDefault="00D37E2E" w:rsidP="00D37E2E">
      <w:pPr>
        <w:shd w:val="clear" w:color="auto" w:fill="FFFFFF" w:themeFill="background1"/>
        <w:tabs>
          <w:tab w:val="left" w:pos="2145"/>
        </w:tabs>
        <w:spacing w:after="0"/>
        <w:jc w:val="both"/>
        <w:rPr>
          <w:rFonts w:ascii="Calibri" w:eastAsia="Times New Roman" w:hAnsi="Calibri" w:cs="Calibri"/>
          <w:color w:val="000000"/>
          <w:lang w:eastAsia="en-AU"/>
        </w:rPr>
      </w:pPr>
    </w:p>
    <w:p w14:paraId="36A306AF"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17 - Would you say that this child follows rules and instructions?</w:t>
      </w:r>
    </w:p>
    <w:p w14:paraId="27444948"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01BC239B" w14:textId="77777777" w:rsidR="00F84D36" w:rsidRPr="00F84D36" w:rsidRDefault="00F84D36" w:rsidP="00D37E2E">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796A9751" w14:textId="77777777" w:rsidR="00D37E2E" w:rsidRPr="00F84D36" w:rsidRDefault="00D37E2E" w:rsidP="00D37E2E">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sz w:val="32"/>
          <w:szCs w:val="32"/>
          <w:lang w:bidi="en-US"/>
        </w:rPr>
        <w:t xml:space="preserve"> </w:t>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2A4837F7"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2F97C8FC" w14:textId="7DB39D92" w:rsidR="00F84D36" w:rsidRPr="00F84D36" w:rsidRDefault="00F84D36" w:rsidP="00F84D36">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found this item to be problematic. A child who is very compliant rather than an independent thinker would be rated highly on this item but they wouldn’t necessarily see this as a positive attribute to have. Some of the consultant thought that a child who questioned a seemingly unfair rule or instruction would be showing signs of strength</w:t>
      </w:r>
      <w:r w:rsidR="00D37E2E">
        <w:rPr>
          <w:rFonts w:ascii="Calibri" w:eastAsia="Times New Roman" w:hAnsi="Calibri" w:cs="Times New Roman"/>
          <w:szCs w:val="24"/>
          <w:lang w:bidi="en-US"/>
        </w:rPr>
        <w:t>s</w:t>
      </w:r>
      <w:r w:rsidRPr="00F84D36">
        <w:rPr>
          <w:rFonts w:ascii="Calibri" w:eastAsia="Times New Roman" w:hAnsi="Calibri" w:cs="Times New Roman"/>
          <w:szCs w:val="24"/>
          <w:lang w:bidi="en-US"/>
        </w:rPr>
        <w:t>. They noted that in some situations, following instructions can be indicative of strengths but in other situations questioning rules and instructions can also be indicative of strengths.</w:t>
      </w:r>
    </w:p>
    <w:p w14:paraId="6D06459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18- Would you say that this child respects the property of others?</w:t>
      </w:r>
    </w:p>
    <w:p w14:paraId="24A95840" w14:textId="77777777" w:rsidR="00F84D36" w:rsidRPr="00F84D36" w:rsidRDefault="00F84D36" w:rsidP="00F84D36">
      <w:pPr>
        <w:spacing w:after="0"/>
        <w:jc w:val="both"/>
        <w:rPr>
          <w:rFonts w:ascii="Calibri" w:eastAsia="Times New Roman" w:hAnsi="Calibri" w:cs="Times New Roman"/>
          <w:szCs w:val="24"/>
          <w:lang w:bidi="en-US"/>
        </w:rPr>
      </w:pPr>
    </w:p>
    <w:p w14:paraId="0FAB5C5B" w14:textId="77777777" w:rsidR="00F84D36" w:rsidRPr="00F84D36" w:rsidRDefault="00F84D36" w:rsidP="00D37E2E">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6B343D3" w14:textId="77777777" w:rsidR="00D37E2E" w:rsidRPr="00F84D36" w:rsidRDefault="00D37E2E" w:rsidP="00D37E2E">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066B985" w14:textId="77777777" w:rsidR="00F84D36" w:rsidRPr="00F84D36" w:rsidRDefault="00F84D36" w:rsidP="00F84D36">
      <w:pPr>
        <w:spacing w:after="0"/>
        <w:jc w:val="both"/>
        <w:rPr>
          <w:rFonts w:ascii="Calibri" w:eastAsia="Times New Roman" w:hAnsi="Calibri" w:cs="Times New Roman"/>
          <w:b/>
          <w:szCs w:val="24"/>
          <w:lang w:bidi="en-US"/>
        </w:rPr>
      </w:pPr>
    </w:p>
    <w:p w14:paraId="0FE7FE95" w14:textId="1CF9F571"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There was agreement that respecting the property of others was indicative of empathy, recognising human rights, and personal respect, which were all important. All consultants agreed that a child who never respected the property of others would </w:t>
      </w:r>
      <w:r w:rsidR="008829B4">
        <w:rPr>
          <w:rFonts w:ascii="Calibri" w:eastAsia="Times New Roman" w:hAnsi="Calibri" w:cs="Times New Roman"/>
          <w:szCs w:val="24"/>
          <w:lang w:bidi="en-US"/>
        </w:rPr>
        <w:t xml:space="preserve">be demonstrating </w:t>
      </w:r>
      <w:r w:rsidRPr="00F84D36">
        <w:rPr>
          <w:rFonts w:ascii="Calibri" w:eastAsia="Times New Roman" w:hAnsi="Calibri" w:cs="Times New Roman"/>
          <w:szCs w:val="24"/>
          <w:lang w:bidi="en-US"/>
        </w:rPr>
        <w:t>chal</w:t>
      </w:r>
      <w:r w:rsidR="008829B4">
        <w:rPr>
          <w:rFonts w:ascii="Calibri" w:eastAsia="Times New Roman" w:hAnsi="Calibri" w:cs="Times New Roman"/>
          <w:szCs w:val="24"/>
          <w:lang w:bidi="en-US"/>
        </w:rPr>
        <w:t>lenging behaviour</w:t>
      </w:r>
      <w:r w:rsidRPr="00F84D36">
        <w:rPr>
          <w:rFonts w:ascii="Calibri" w:eastAsia="Times New Roman" w:hAnsi="Calibri" w:cs="Times New Roman"/>
          <w:szCs w:val="24"/>
          <w:lang w:bidi="en-US"/>
        </w:rPr>
        <w:t>. However, there was debate about whether a child who ‘often’ respected the property of others was exhibiting a strength or whether they were simply following rules and behaving as expected. Only three of the seven consultants felt it was a strength and the other four consultants did not.</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Therefore, this item </w:t>
      </w:r>
      <w:r w:rsidR="00E671B1">
        <w:rPr>
          <w:rFonts w:ascii="Calibri" w:eastAsia="Times New Roman" w:hAnsi="Calibri" w:cs="Times New Roman"/>
          <w:szCs w:val="24"/>
          <w:lang w:bidi="en-US"/>
        </w:rPr>
        <w:t xml:space="preserve">will not be included </w:t>
      </w:r>
      <w:r w:rsidRPr="00F84D36">
        <w:rPr>
          <w:rFonts w:ascii="Calibri" w:eastAsia="Times New Roman" w:hAnsi="Calibri" w:cs="Times New Roman"/>
          <w:szCs w:val="24"/>
          <w:lang w:bidi="en-US"/>
        </w:rPr>
        <w:t xml:space="preserve">in the </w:t>
      </w:r>
      <w:r w:rsidR="00D37E2E">
        <w:rPr>
          <w:rFonts w:ascii="Calibri" w:eastAsia="Times New Roman" w:hAnsi="Calibri" w:cs="Times New Roman"/>
          <w:szCs w:val="24"/>
          <w:lang w:bidi="en-US"/>
        </w:rPr>
        <w:t>MSI.</w:t>
      </w:r>
    </w:p>
    <w:p w14:paraId="521E56BF" w14:textId="77777777" w:rsidR="00F84D36" w:rsidRPr="00F84D36" w:rsidRDefault="00F84D36" w:rsidP="00F84D36">
      <w:pPr>
        <w:spacing w:after="0"/>
        <w:jc w:val="both"/>
        <w:rPr>
          <w:rFonts w:ascii="Calibri" w:eastAsia="Times New Roman" w:hAnsi="Calibri" w:cs="Times New Roman"/>
          <w:szCs w:val="24"/>
          <w:lang w:bidi="en-US"/>
        </w:rPr>
      </w:pPr>
    </w:p>
    <w:p w14:paraId="2A1E613C"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19- Would you say that this child demonstrates self-control? **</w:t>
      </w:r>
      <w:r w:rsidRPr="00F84D36">
        <w:rPr>
          <w:rFonts w:ascii="Calibri" w:eastAsia="Times New Roman" w:hAnsi="Calibri" w:cs="Calibri"/>
          <w:color w:val="92CDDC" w:themeColor="accent5" w:themeTint="99"/>
          <w:vertAlign w:val="superscript"/>
          <w:lang w:eastAsia="en-AU"/>
        </w:rPr>
        <w:footnoteReference w:id="3"/>
      </w:r>
    </w:p>
    <w:p w14:paraId="6A851070" w14:textId="77777777" w:rsidR="00F84D36" w:rsidRPr="00F84D36" w:rsidRDefault="00F84D36" w:rsidP="00F84D36">
      <w:pPr>
        <w:spacing w:after="0"/>
        <w:jc w:val="both"/>
        <w:rPr>
          <w:rFonts w:ascii="Calibri" w:eastAsia="Times New Roman" w:hAnsi="Calibri" w:cs="Times New Roman"/>
          <w:szCs w:val="24"/>
          <w:lang w:bidi="en-US"/>
        </w:rPr>
      </w:pPr>
    </w:p>
    <w:p w14:paraId="0DD48A22" w14:textId="77777777" w:rsidR="00F84D36" w:rsidRPr="00F84D36" w:rsidRDefault="00F84D36" w:rsidP="00D37E2E">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7930D3D" w14:textId="77777777" w:rsidR="00D37E2E" w:rsidRPr="00F84D36" w:rsidRDefault="00D37E2E" w:rsidP="00D37E2E">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08D6F6E" w14:textId="77777777" w:rsidR="00F84D36" w:rsidRPr="00F84D36" w:rsidRDefault="00F84D36" w:rsidP="00F84D36">
      <w:pPr>
        <w:spacing w:after="0"/>
        <w:jc w:val="both"/>
        <w:rPr>
          <w:rFonts w:ascii="Calibri" w:eastAsia="Times New Roman" w:hAnsi="Calibri" w:cs="Times New Roman"/>
          <w:b/>
          <w:szCs w:val="24"/>
          <w:lang w:bidi="en-US"/>
        </w:rPr>
      </w:pPr>
    </w:p>
    <w:p w14:paraId="5CF8A01B" w14:textId="3C49BD01" w:rsidR="00F84D36" w:rsidRPr="00F84D36" w:rsidRDefault="00F84D36" w:rsidP="00F84D36">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suggested that a child who was never showing self-control would present a big challenge, and a child who was often showing self-control would be displaying a strength. They commented that self-control is related to self-regulation and also executive functioning, which are both important abilities to develop in early childhood. </w:t>
      </w:r>
    </w:p>
    <w:p w14:paraId="125C025A" w14:textId="775FD500" w:rsidR="00F84D36" w:rsidRDefault="00F84D36" w:rsidP="00DB67CC">
      <w:pPr>
        <w:spacing w:after="0" w:line="240" w:lineRule="auto"/>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6ED2EE24"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lastRenderedPageBreak/>
        <w:t>20- Would you say that this child demonstrates respect for adults? **</w:t>
      </w:r>
    </w:p>
    <w:p w14:paraId="2D06C4CE" w14:textId="77777777" w:rsidR="00F84D36" w:rsidRPr="00F84D36" w:rsidRDefault="00F84D36" w:rsidP="00F84D36">
      <w:pPr>
        <w:spacing w:after="0"/>
        <w:jc w:val="both"/>
        <w:rPr>
          <w:rFonts w:ascii="Calibri" w:eastAsia="Times New Roman" w:hAnsi="Calibri" w:cs="Times New Roman"/>
          <w:szCs w:val="24"/>
          <w:lang w:bidi="en-US"/>
        </w:rPr>
      </w:pPr>
    </w:p>
    <w:p w14:paraId="77B8D1B3" w14:textId="77777777" w:rsidR="00F84D36" w:rsidRPr="00F84D36" w:rsidRDefault="00F84D36" w:rsidP="00DB67C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672E3478" w14:textId="77777777" w:rsidR="00DB67CC" w:rsidRPr="00F84D36" w:rsidRDefault="00DB67CC" w:rsidP="00DB67C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3FD03138" w14:textId="77777777" w:rsidR="00F84D36" w:rsidRPr="00F84D36" w:rsidRDefault="00F84D36" w:rsidP="00F84D36">
      <w:pPr>
        <w:spacing w:after="0"/>
        <w:jc w:val="both"/>
        <w:rPr>
          <w:rFonts w:ascii="Calibri" w:eastAsia="Times New Roman" w:hAnsi="Calibri" w:cs="Times New Roman"/>
          <w:b/>
          <w:szCs w:val="24"/>
          <w:lang w:bidi="en-US"/>
        </w:rPr>
      </w:pPr>
    </w:p>
    <w:p w14:paraId="30FCF9BA" w14:textId="239E3FB3" w:rsid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One of the consultants noted that a child who has experience</w:t>
      </w:r>
      <w:r w:rsidR="00E671B1">
        <w:rPr>
          <w:rFonts w:ascii="Calibri" w:eastAsia="Times New Roman" w:hAnsi="Calibri" w:cs="Times New Roman"/>
          <w:szCs w:val="24"/>
          <w:lang w:bidi="en-US"/>
        </w:rPr>
        <w:t>d</w:t>
      </w:r>
      <w:r w:rsidRPr="00F84D36">
        <w:rPr>
          <w:rFonts w:ascii="Calibri" w:eastAsia="Times New Roman" w:hAnsi="Calibri" w:cs="Times New Roman"/>
          <w:szCs w:val="24"/>
          <w:lang w:bidi="en-US"/>
        </w:rPr>
        <w:t xml:space="preserve"> trauma or abuse will often not show respect for adults. Therefore not showing respect for adults could provide some indication of a problem with the child, and thus it is indicative of a challenge. They also noted that if a child often shows respect for adults then this is an indication of the child’s wellbeing so this item is also informative about a child’s strengths.</w:t>
      </w:r>
    </w:p>
    <w:p w14:paraId="740519E0"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4B665418"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21- Would you say that this child demonstrates respect for other children? **</w:t>
      </w:r>
    </w:p>
    <w:p w14:paraId="2FB50552" w14:textId="77777777" w:rsidR="00F84D36" w:rsidRPr="00F84D36" w:rsidRDefault="00F84D36" w:rsidP="00F84D36">
      <w:pPr>
        <w:spacing w:after="0"/>
        <w:jc w:val="both"/>
        <w:rPr>
          <w:rFonts w:ascii="Calibri" w:eastAsia="Times New Roman" w:hAnsi="Calibri" w:cs="Times New Roman"/>
          <w:szCs w:val="24"/>
          <w:lang w:bidi="en-US"/>
        </w:rPr>
      </w:pPr>
    </w:p>
    <w:p w14:paraId="4E99E425" w14:textId="77777777" w:rsidR="00F84D36" w:rsidRPr="00F84D36" w:rsidRDefault="00F84D36" w:rsidP="00DB67C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7F82A189" w14:textId="77777777" w:rsidR="00DB67CC" w:rsidRDefault="00DB67CC" w:rsidP="00DB67CC">
      <w:pPr>
        <w:spacing w:after="0" w:line="240" w:lineRule="auto"/>
        <w:jc w:val="both"/>
        <w:rPr>
          <w:rFonts w:ascii="Calibri" w:eastAsia="Times New Roman" w:hAnsi="Calibri" w:cs="Times New Roman"/>
          <w:color w:val="00B050"/>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59E43F4" w14:textId="77777777" w:rsidR="00E36002" w:rsidRPr="00F84D36" w:rsidRDefault="00E36002" w:rsidP="00DB67CC">
      <w:pPr>
        <w:spacing w:after="0" w:line="240" w:lineRule="auto"/>
        <w:jc w:val="both"/>
        <w:rPr>
          <w:rFonts w:ascii="Calibri" w:eastAsia="Times New Roman" w:hAnsi="Calibri" w:cs="Times New Roman"/>
          <w:szCs w:val="24"/>
          <w:lang w:bidi="en-US"/>
        </w:rPr>
      </w:pPr>
    </w:p>
    <w:p w14:paraId="2CAB6803"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22- Would you say that this child accepts responsibility for actions?</w:t>
      </w:r>
    </w:p>
    <w:p w14:paraId="46C2087E" w14:textId="77777777" w:rsidR="00F84D36" w:rsidRPr="00F84D36" w:rsidRDefault="00F84D36" w:rsidP="00F84D36">
      <w:pPr>
        <w:spacing w:after="0"/>
        <w:jc w:val="both"/>
        <w:rPr>
          <w:rFonts w:ascii="Calibri" w:eastAsia="Times New Roman" w:hAnsi="Calibri" w:cs="Times New Roman"/>
          <w:szCs w:val="24"/>
          <w:lang w:bidi="en-US"/>
        </w:rPr>
      </w:pPr>
    </w:p>
    <w:p w14:paraId="1CCC959A" w14:textId="77777777" w:rsidR="00F84D36" w:rsidRPr="00F84D36" w:rsidRDefault="00F84D36" w:rsidP="00DB67C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03D1744" w14:textId="77777777" w:rsidR="00DB67CC" w:rsidRPr="00F84D36" w:rsidRDefault="00DB67CC" w:rsidP="00DB67C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1CFF9298" w14:textId="77777777" w:rsidR="00F84D36" w:rsidRPr="00F84D36" w:rsidRDefault="00F84D36" w:rsidP="00F84D36">
      <w:pPr>
        <w:spacing w:after="0"/>
        <w:jc w:val="both"/>
        <w:rPr>
          <w:rFonts w:ascii="Calibri" w:eastAsia="Times New Roman" w:hAnsi="Calibri" w:cs="Times New Roman"/>
          <w:b/>
          <w:szCs w:val="24"/>
          <w:lang w:bidi="en-US"/>
        </w:rPr>
      </w:pPr>
    </w:p>
    <w:p w14:paraId="364C739D" w14:textId="4478C311" w:rsidR="00F84D36" w:rsidRDefault="00F84D36" w:rsidP="00DB67CC">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There was broad agreement that a child who often takes responsibility for their actions is exhibiting a strength.</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there was discussion about whether a child who did not take responsibility for their actions would be exhibiting challenging behaviour.</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Some consultants suggested it was normal for a child to blame others if they knocked something over.</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there was general consensus that if a child ‘never’ took responsibility for their actions, then this did present a challenge.</w:t>
      </w:r>
      <w:r w:rsidR="00DB67CC" w:rsidRPr="00F84D36">
        <w:rPr>
          <w:rFonts w:ascii="Calibri" w:eastAsia="Times New Roman" w:hAnsi="Calibri" w:cs="Times New Roman"/>
          <w:szCs w:val="24"/>
          <w:lang w:bidi="en-US"/>
        </w:rPr>
        <w:t xml:space="preserve"> </w:t>
      </w:r>
    </w:p>
    <w:p w14:paraId="2DFC2CD2"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3E504583"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23- Would you say that this child takes care of school materials?</w:t>
      </w:r>
    </w:p>
    <w:p w14:paraId="28878889" w14:textId="77777777" w:rsidR="00F84D36" w:rsidRPr="00F84D36" w:rsidRDefault="00F84D36" w:rsidP="00F84D36">
      <w:pPr>
        <w:spacing w:after="0"/>
        <w:jc w:val="both"/>
        <w:rPr>
          <w:rFonts w:ascii="Calibri" w:eastAsia="Times New Roman" w:hAnsi="Calibri" w:cs="Times New Roman"/>
          <w:szCs w:val="24"/>
          <w:lang w:bidi="en-US"/>
        </w:rPr>
      </w:pPr>
    </w:p>
    <w:p w14:paraId="728DB05B" w14:textId="77777777" w:rsidR="00F84D36" w:rsidRPr="00F84D36" w:rsidRDefault="00F84D36" w:rsidP="00DB67C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3B3706E" w14:textId="77777777" w:rsidR="00DB67CC" w:rsidRPr="00F84D36" w:rsidRDefault="00DB67CC" w:rsidP="00DB67C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1B29F48" w14:textId="77777777" w:rsidR="00F84D36" w:rsidRPr="00F84D36" w:rsidRDefault="00F84D36" w:rsidP="00F84D36">
      <w:pPr>
        <w:spacing w:after="0"/>
        <w:jc w:val="both"/>
        <w:rPr>
          <w:rFonts w:ascii="Calibri" w:eastAsia="Times New Roman" w:hAnsi="Calibri" w:cs="Times New Roman"/>
          <w:b/>
          <w:szCs w:val="24"/>
          <w:lang w:bidi="en-US"/>
        </w:rPr>
      </w:pPr>
    </w:p>
    <w:p w14:paraId="7C95572F" w14:textId="7DEAA102" w:rsid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noted that taking care of school materials is similar to the item about respecting the property of others and felt that it could indicate a challenge or strength.</w:t>
      </w:r>
    </w:p>
    <w:p w14:paraId="2D2FB9BF" w14:textId="77777777" w:rsidR="006C3617" w:rsidRDefault="006C3617" w:rsidP="00F84D36">
      <w:pPr>
        <w:tabs>
          <w:tab w:val="left" w:pos="720"/>
        </w:tabs>
        <w:spacing w:after="0"/>
        <w:jc w:val="both"/>
        <w:rPr>
          <w:rFonts w:ascii="Calibri" w:eastAsia="Times New Roman" w:hAnsi="Calibri" w:cs="Times New Roman"/>
          <w:szCs w:val="24"/>
          <w:lang w:bidi="en-US"/>
        </w:rPr>
      </w:pPr>
    </w:p>
    <w:p w14:paraId="1DD93BAC"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24- Would you say that this child shows tolerance to someone who made a mistake (e.g. when a child gives a wrong answer to a question posed by the teacher)?</w:t>
      </w:r>
    </w:p>
    <w:p w14:paraId="31D2E4EA" w14:textId="77777777" w:rsidR="00F84D36" w:rsidRPr="00F84D36" w:rsidRDefault="00F84D36" w:rsidP="00F84D36">
      <w:pPr>
        <w:spacing w:after="0"/>
        <w:jc w:val="both"/>
        <w:rPr>
          <w:rFonts w:ascii="Calibri" w:eastAsia="Times New Roman" w:hAnsi="Calibri" w:cs="Times New Roman"/>
          <w:szCs w:val="24"/>
          <w:lang w:bidi="en-US"/>
        </w:rPr>
      </w:pPr>
    </w:p>
    <w:p w14:paraId="02A4BE07" w14:textId="77777777" w:rsidR="00F84D36" w:rsidRPr="00F84D36" w:rsidRDefault="00F84D36"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04D3A27"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DF50D75" w14:textId="77777777" w:rsidR="00F84D36" w:rsidRPr="00F84D36" w:rsidRDefault="00F84D36" w:rsidP="00F84D36">
      <w:pPr>
        <w:spacing w:after="0"/>
        <w:jc w:val="both"/>
        <w:rPr>
          <w:rFonts w:ascii="Calibri" w:eastAsia="Times New Roman" w:hAnsi="Calibri" w:cs="Times New Roman"/>
          <w:b/>
          <w:szCs w:val="24"/>
          <w:lang w:bidi="en-US"/>
        </w:rPr>
      </w:pPr>
    </w:p>
    <w:p w14:paraId="6D122299" w14:textId="67E03525"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Tolerance for others who made a mistake was seen a sign of empathy, and highly empathetic children were viewed as having strengths in their social competence. The consultants felt that if a child never showed tolerance for other children when they make a mistake then this would indicate that they were facing challenges in their social competence skills. </w:t>
      </w:r>
    </w:p>
    <w:p w14:paraId="6BC6483B" w14:textId="77777777" w:rsidR="00F84D36" w:rsidRDefault="00F84D36" w:rsidP="00F84D36">
      <w:pPr>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344C5FDF" w14:textId="426D6C53" w:rsidR="00E36002" w:rsidRPr="006C3617" w:rsidRDefault="00E36002"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SOCIAL COMPETENCE </w:t>
      </w:r>
    </w:p>
    <w:p w14:paraId="330E8F1B" w14:textId="0EA9BF9C" w:rsidR="00F84D36" w:rsidRPr="006C3617" w:rsidRDefault="00E36002" w:rsidP="006C3617">
      <w:pPr>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Calibri"/>
          <w:b/>
          <w:lang w:eastAsia="en-AU"/>
        </w:rPr>
        <w:t>Approaches to learning</w:t>
      </w:r>
    </w:p>
    <w:p w14:paraId="2A5F5F10" w14:textId="77777777" w:rsidR="00E36002" w:rsidRPr="00F84D36" w:rsidRDefault="00E36002" w:rsidP="00F84D36">
      <w:pPr>
        <w:tabs>
          <w:tab w:val="left" w:pos="720"/>
        </w:tabs>
        <w:spacing w:after="0"/>
        <w:jc w:val="both"/>
        <w:rPr>
          <w:rFonts w:ascii="Calibri" w:eastAsia="Times New Roman" w:hAnsi="Calibri" w:cs="Times New Roman"/>
          <w:szCs w:val="24"/>
          <w:lang w:bidi="en-US"/>
        </w:rPr>
      </w:pPr>
    </w:p>
    <w:p w14:paraId="5094BF2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25- Would you say that this child listens attentively?</w:t>
      </w:r>
    </w:p>
    <w:p w14:paraId="7576D5F2" w14:textId="77777777" w:rsidR="00F84D36" w:rsidRPr="00F84D36" w:rsidRDefault="00F84D36" w:rsidP="00F84D36">
      <w:pPr>
        <w:spacing w:after="0"/>
        <w:jc w:val="both"/>
        <w:rPr>
          <w:rFonts w:ascii="Calibri" w:eastAsia="Times New Roman" w:hAnsi="Calibri" w:cs="Times New Roman"/>
          <w:szCs w:val="24"/>
          <w:lang w:bidi="en-US"/>
        </w:rPr>
      </w:pPr>
    </w:p>
    <w:p w14:paraId="6AFA9262"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9D56171"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728CEB5" w14:textId="77777777" w:rsidR="00F84D36" w:rsidRPr="00F84D36" w:rsidRDefault="00F84D36" w:rsidP="00F84D36">
      <w:pPr>
        <w:spacing w:after="0"/>
        <w:jc w:val="both"/>
        <w:rPr>
          <w:rFonts w:ascii="Calibri" w:eastAsia="Times New Roman" w:hAnsi="Calibri" w:cs="Times New Roman"/>
          <w:b/>
          <w:szCs w:val="24"/>
          <w:lang w:bidi="en-US"/>
        </w:rPr>
      </w:pPr>
    </w:p>
    <w:p w14:paraId="738EDC41" w14:textId="181F8CEF"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One of the consultants mentioned that within the early childhood system the learning environment should be very engaging.</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If it is engaging and a child is not listening attentively, then this might represent a problem.</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if the child is being presented with information that is very simple and not engaging or is pitched too high for them then inattention is a natural response, and may not indicate a developmental challenge.</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Other consultants agreed that this item might reflect the quality of the teacher and the active learning environment more than the developmental status of the child.</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there was agreement that if a child ‘never’ listened attentively then this would be a concern.</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There was disagreement about whether or not a child who ‘often’ listened attentively was behaving as expected or exhibiting a strength.</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Several of the consultants indicated that you needed to know about the context when the children was or was not listening attentively to make a judgement about whether it indicated problems from a developmental perspective.</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Only three of the seven consultants felt that this item indicated a strength but the other four consultants did not, </w:t>
      </w:r>
      <w:r w:rsidR="00E671B1">
        <w:rPr>
          <w:rFonts w:ascii="Calibri" w:eastAsia="Times New Roman" w:hAnsi="Calibri" w:cs="Times New Roman"/>
          <w:szCs w:val="24"/>
          <w:lang w:bidi="en-US"/>
        </w:rPr>
        <w:t xml:space="preserve">therefore it </w:t>
      </w:r>
      <w:r w:rsidRPr="00F84D36">
        <w:rPr>
          <w:rFonts w:ascii="Calibri" w:eastAsia="Times New Roman" w:hAnsi="Calibri" w:cs="Times New Roman"/>
          <w:szCs w:val="24"/>
          <w:lang w:bidi="en-US"/>
        </w:rPr>
        <w:t xml:space="preserve">will not </w:t>
      </w:r>
      <w:r w:rsidR="00E671B1">
        <w:rPr>
          <w:rFonts w:ascii="Calibri" w:eastAsia="Times New Roman" w:hAnsi="Calibri" w:cs="Times New Roman"/>
          <w:szCs w:val="24"/>
          <w:lang w:bidi="en-US"/>
        </w:rPr>
        <w:t xml:space="preserve">be </w:t>
      </w:r>
      <w:r w:rsidRPr="00F84D36">
        <w:rPr>
          <w:rFonts w:ascii="Calibri" w:eastAsia="Times New Roman" w:hAnsi="Calibri" w:cs="Times New Roman"/>
          <w:szCs w:val="24"/>
          <w:lang w:bidi="en-US"/>
        </w:rPr>
        <w:t>include</w:t>
      </w:r>
      <w:r w:rsidR="00E671B1">
        <w:rPr>
          <w:rFonts w:ascii="Calibri" w:eastAsia="Times New Roman" w:hAnsi="Calibri" w:cs="Times New Roman"/>
          <w:szCs w:val="24"/>
          <w:lang w:bidi="en-US"/>
        </w:rPr>
        <w:t>d</w:t>
      </w:r>
      <w:r w:rsidRPr="00F84D36">
        <w:rPr>
          <w:rFonts w:ascii="Calibri" w:eastAsia="Times New Roman" w:hAnsi="Calibri" w:cs="Times New Roman"/>
          <w:szCs w:val="24"/>
          <w:lang w:bidi="en-US"/>
        </w:rPr>
        <w:t xml:space="preserve"> it in the </w:t>
      </w:r>
      <w:r w:rsidR="00E36002">
        <w:rPr>
          <w:rFonts w:ascii="Calibri" w:eastAsia="Times New Roman" w:hAnsi="Calibri" w:cs="Times New Roman"/>
          <w:szCs w:val="24"/>
          <w:lang w:bidi="en-US"/>
        </w:rPr>
        <w:t>MSI.</w:t>
      </w:r>
    </w:p>
    <w:p w14:paraId="271CAAD1"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11D1DBB6"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26 - Would you say that this child completes work on time?</w:t>
      </w:r>
    </w:p>
    <w:p w14:paraId="3AE6890B"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3924401E" w14:textId="77777777" w:rsidR="00F84D36" w:rsidRPr="00F84D36" w:rsidRDefault="00F84D36"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04E113F"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sz w:val="32"/>
          <w:szCs w:val="32"/>
          <w:lang w:bidi="en-US"/>
        </w:rPr>
        <w:t xml:space="preserve"> </w:t>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07687C9"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3E440702" w14:textId="11E48443" w:rsidR="00F84D36" w:rsidRPr="00F84D36" w:rsidRDefault="00E36002" w:rsidP="00F84D36">
      <w:pPr>
        <w:tabs>
          <w:tab w:val="left" w:pos="720"/>
        </w:tabs>
        <w:spacing w:after="0"/>
        <w:jc w:val="both"/>
        <w:rPr>
          <w:rFonts w:ascii="Calibri" w:eastAsia="Times New Roman" w:hAnsi="Calibri" w:cs="Times New Roman"/>
          <w:szCs w:val="24"/>
          <w:lang w:bidi="en-US"/>
        </w:rPr>
      </w:pPr>
      <w:r w:rsidRPr="00E36002">
        <w:rPr>
          <w:rFonts w:ascii="Calibri" w:eastAsia="Times New Roman" w:hAnsi="Calibri" w:cs="Times New Roman"/>
          <w:szCs w:val="24"/>
          <w:lang w:bidi="en-US"/>
        </w:rPr>
        <w:t>The</w:t>
      </w:r>
      <w:r w:rsidR="00F84D36" w:rsidRPr="00E36002">
        <w:rPr>
          <w:rFonts w:ascii="Calibri" w:eastAsia="Times New Roman" w:hAnsi="Calibri" w:cs="Times New Roman"/>
          <w:szCs w:val="24"/>
          <w:lang w:bidi="en-US"/>
        </w:rPr>
        <w:t xml:space="preserve"> consultants did not feel that</w:t>
      </w:r>
      <w:r>
        <w:rPr>
          <w:rFonts w:ascii="Calibri" w:eastAsia="Times New Roman" w:hAnsi="Calibri" w:cs="Times New Roman"/>
          <w:szCs w:val="24"/>
          <w:lang w:bidi="en-US"/>
        </w:rPr>
        <w:t xml:space="preserve"> this item </w:t>
      </w:r>
      <w:r w:rsidR="00F84D36" w:rsidRPr="00E36002">
        <w:rPr>
          <w:rFonts w:ascii="Calibri" w:eastAsia="Times New Roman" w:hAnsi="Calibri" w:cs="Times New Roman"/>
          <w:szCs w:val="24"/>
          <w:lang w:bidi="en-US"/>
        </w:rPr>
        <w:t>provided useful information about the</w:t>
      </w:r>
      <w:r w:rsidR="00F84D36" w:rsidRPr="00F84D36">
        <w:rPr>
          <w:rFonts w:ascii="Calibri" w:eastAsia="Times New Roman" w:hAnsi="Calibri" w:cs="Times New Roman"/>
          <w:szCs w:val="24"/>
          <w:lang w:bidi="en-US"/>
        </w:rPr>
        <w:t xml:space="preserve"> development of the child.</w:t>
      </w:r>
    </w:p>
    <w:p w14:paraId="34C66004"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395E576A"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27- Would you say that this child works independently?</w:t>
      </w:r>
    </w:p>
    <w:p w14:paraId="734C4ECD" w14:textId="77777777" w:rsidR="00F84D36" w:rsidRPr="00F84D36" w:rsidRDefault="00F84D36" w:rsidP="00F84D36">
      <w:pPr>
        <w:spacing w:after="0"/>
        <w:jc w:val="both"/>
        <w:rPr>
          <w:rFonts w:ascii="Calibri" w:eastAsia="Times New Roman" w:hAnsi="Calibri" w:cs="Times New Roman"/>
          <w:szCs w:val="24"/>
          <w:lang w:bidi="en-US"/>
        </w:rPr>
      </w:pPr>
    </w:p>
    <w:p w14:paraId="517811BF" w14:textId="77777777" w:rsidR="00F84D36" w:rsidRPr="00F84D36" w:rsidRDefault="00F84D36"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D5B6BAB"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D47C138" w14:textId="77777777" w:rsidR="00F84D36" w:rsidRPr="00F84D36" w:rsidRDefault="00F84D36" w:rsidP="00F84D36">
      <w:pPr>
        <w:spacing w:after="0"/>
        <w:jc w:val="both"/>
        <w:rPr>
          <w:rFonts w:ascii="Calibri" w:eastAsia="Times New Roman" w:hAnsi="Calibri" w:cs="Times New Roman"/>
          <w:b/>
          <w:szCs w:val="24"/>
          <w:lang w:bidi="en-US"/>
        </w:rPr>
      </w:pPr>
    </w:p>
    <w:p w14:paraId="6363417F" w14:textId="5A9D6E6C" w:rsidR="00E36002" w:rsidRDefault="00F84D36" w:rsidP="00E36002">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discussed cultural differences in expectations about independence.</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In some cultures, children </w:t>
      </w:r>
      <w:r w:rsidR="00E671B1">
        <w:rPr>
          <w:rFonts w:ascii="Calibri" w:eastAsia="Times New Roman" w:hAnsi="Calibri" w:cs="Times New Roman"/>
          <w:szCs w:val="24"/>
          <w:lang w:bidi="en-US"/>
        </w:rPr>
        <w:t>are</w:t>
      </w:r>
      <w:r w:rsidRPr="00F84D36">
        <w:rPr>
          <w:rFonts w:ascii="Calibri" w:eastAsia="Times New Roman" w:hAnsi="Calibri" w:cs="Times New Roman"/>
          <w:szCs w:val="24"/>
          <w:lang w:bidi="en-US"/>
        </w:rPr>
        <w:t xml:space="preserve"> expected to work more independent</w:t>
      </w:r>
      <w:r w:rsidR="00E671B1">
        <w:rPr>
          <w:rFonts w:ascii="Calibri" w:eastAsia="Times New Roman" w:hAnsi="Calibri" w:cs="Times New Roman"/>
          <w:szCs w:val="24"/>
          <w:lang w:bidi="en-US"/>
        </w:rPr>
        <w:t>ly</w:t>
      </w:r>
      <w:r w:rsidRPr="00F84D36">
        <w:rPr>
          <w:rFonts w:ascii="Calibri" w:eastAsia="Times New Roman" w:hAnsi="Calibri" w:cs="Times New Roman"/>
          <w:szCs w:val="24"/>
          <w:lang w:bidi="en-US"/>
        </w:rPr>
        <w:t xml:space="preserve">, and in other cultures </w:t>
      </w:r>
      <w:r w:rsidR="00E671B1">
        <w:rPr>
          <w:rFonts w:ascii="Calibri" w:eastAsia="Times New Roman" w:hAnsi="Calibri" w:cs="Times New Roman"/>
          <w:szCs w:val="24"/>
          <w:lang w:bidi="en-US"/>
        </w:rPr>
        <w:t xml:space="preserve">it is highly desirable that children work </w:t>
      </w:r>
      <w:r w:rsidRPr="00F84D36">
        <w:rPr>
          <w:rFonts w:ascii="Calibri" w:eastAsia="Times New Roman" w:hAnsi="Calibri" w:cs="Times New Roman"/>
          <w:szCs w:val="24"/>
          <w:lang w:bidi="en-US"/>
        </w:rPr>
        <w:t>collaborative</w:t>
      </w:r>
      <w:r w:rsidR="00E671B1">
        <w:rPr>
          <w:rFonts w:ascii="Calibri" w:eastAsia="Times New Roman" w:hAnsi="Calibri" w:cs="Times New Roman"/>
          <w:szCs w:val="24"/>
          <w:lang w:bidi="en-US"/>
        </w:rPr>
        <w:t>ly</w:t>
      </w:r>
      <w:r w:rsidRPr="00F84D36">
        <w:rPr>
          <w:rFonts w:ascii="Calibri" w:eastAsia="Times New Roman" w:hAnsi="Calibri" w:cs="Times New Roman"/>
          <w:szCs w:val="24"/>
          <w:lang w:bidi="en-US"/>
        </w:rPr>
        <w:t>.</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they agreed that if a child ‘never’ worked independently then this would be concerning.</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Within our education system, they felt that it would be viewed as a strength if a child ‘often’ worked independently.  </w:t>
      </w:r>
    </w:p>
    <w:p w14:paraId="04EEF6C2" w14:textId="77777777" w:rsidR="00E36002" w:rsidRDefault="00E36002" w:rsidP="00F84D36">
      <w:pPr>
        <w:shd w:val="clear" w:color="auto" w:fill="FFFFFF" w:themeFill="background1"/>
        <w:tabs>
          <w:tab w:val="left" w:pos="2145"/>
        </w:tabs>
        <w:spacing w:after="0"/>
        <w:jc w:val="both"/>
        <w:rPr>
          <w:rFonts w:ascii="Calibri" w:eastAsia="Times New Roman" w:hAnsi="Calibri" w:cs="Calibri"/>
          <w:color w:val="000000"/>
          <w:lang w:eastAsia="en-AU"/>
        </w:rPr>
      </w:pPr>
    </w:p>
    <w:p w14:paraId="5B8C8249"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28 - Would you say that this child works neatly and carefully?</w:t>
      </w:r>
    </w:p>
    <w:p w14:paraId="386F1FEF"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A28DF81" w14:textId="77777777" w:rsidR="00F84D36" w:rsidRPr="00F84D36" w:rsidRDefault="00F84D36"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FBFC1C5"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sz w:val="32"/>
          <w:szCs w:val="32"/>
          <w:lang w:bidi="en-US"/>
        </w:rPr>
        <w:t xml:space="preserve"> </w:t>
      </w:r>
      <w:r>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1477C04"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3E6D7999" w14:textId="64A1F9E7"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did not feel that this item provided useful information about the development of the child. While it might be desirable in the education system, the neat or messy writing was not a sign of developmental problems or strengths. </w:t>
      </w:r>
    </w:p>
    <w:p w14:paraId="08DEBBC0"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63D56E11"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29- Would you say that this child is able to solve day-to-day problems by him/herself?</w:t>
      </w:r>
    </w:p>
    <w:p w14:paraId="0DEC80A8" w14:textId="77777777" w:rsidR="00F84D36" w:rsidRPr="00F84D36" w:rsidRDefault="00F84D36" w:rsidP="00F84D36">
      <w:pPr>
        <w:spacing w:after="0"/>
        <w:jc w:val="both"/>
        <w:rPr>
          <w:rFonts w:ascii="Calibri" w:eastAsia="Times New Roman" w:hAnsi="Calibri" w:cs="Times New Roman"/>
          <w:szCs w:val="24"/>
          <w:lang w:bidi="en-US"/>
        </w:rPr>
      </w:pPr>
    </w:p>
    <w:p w14:paraId="451077E2" w14:textId="77777777" w:rsidR="00F84D36" w:rsidRPr="00F84D36" w:rsidRDefault="00F84D36"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6E4A6D23"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2ECDE1F5" w14:textId="77777777" w:rsidR="00F84D36" w:rsidRDefault="00F84D36" w:rsidP="00F84D36">
      <w:pPr>
        <w:tabs>
          <w:tab w:val="left" w:pos="720"/>
        </w:tabs>
        <w:spacing w:after="0"/>
        <w:jc w:val="both"/>
        <w:rPr>
          <w:rFonts w:ascii="Calibri" w:eastAsia="Times New Roman" w:hAnsi="Calibri" w:cs="Times New Roman"/>
          <w:b/>
          <w:szCs w:val="24"/>
          <w:lang w:bidi="en-US"/>
        </w:rPr>
      </w:pPr>
    </w:p>
    <w:p w14:paraId="2B62502B"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30- Would you say that this child is able to follow one-step instructions?</w:t>
      </w:r>
    </w:p>
    <w:p w14:paraId="75AA4521" w14:textId="77777777" w:rsidR="00F84D36" w:rsidRPr="00F84D36" w:rsidRDefault="00F84D36" w:rsidP="00F84D36">
      <w:pPr>
        <w:spacing w:after="0"/>
        <w:jc w:val="both"/>
        <w:rPr>
          <w:rFonts w:ascii="Calibri" w:eastAsia="Times New Roman" w:hAnsi="Calibri" w:cs="Times New Roman"/>
          <w:szCs w:val="24"/>
          <w:lang w:bidi="en-US"/>
        </w:rPr>
      </w:pPr>
    </w:p>
    <w:p w14:paraId="4554EB97" w14:textId="77777777" w:rsidR="00E36002" w:rsidRPr="00F84D36" w:rsidRDefault="00E36002"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65DED965" w14:textId="3CBBA0CA"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00A53710" w:rsidRPr="00F84D36">
        <w:rPr>
          <w:rFonts w:ascii="Calibri" w:eastAsia="Times New Roman" w:hAnsi="Calibri" w:cs="Times New Roman"/>
          <w:sz w:val="32"/>
          <w:szCs w:val="32"/>
          <w:lang w:bidi="en-US"/>
        </w:rPr>
        <w:sym w:font="Wingdings 2" w:char="F051"/>
      </w:r>
    </w:p>
    <w:p w14:paraId="4D61D87B" w14:textId="77777777" w:rsidR="00F84D36" w:rsidRPr="00F84D36" w:rsidRDefault="00F84D36" w:rsidP="00F84D36">
      <w:pPr>
        <w:spacing w:after="0"/>
        <w:jc w:val="both"/>
        <w:rPr>
          <w:rFonts w:ascii="Calibri" w:eastAsia="Times New Roman" w:hAnsi="Calibri" w:cs="Times New Roman"/>
          <w:b/>
          <w:szCs w:val="24"/>
          <w:lang w:bidi="en-US"/>
        </w:rPr>
      </w:pPr>
    </w:p>
    <w:p w14:paraId="59EC28BD"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53E3CD00"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31- Would you say that this child is able to follow class routines without reminders?</w:t>
      </w:r>
    </w:p>
    <w:p w14:paraId="653C59E1" w14:textId="77777777" w:rsidR="00F84D36" w:rsidRPr="00F84D36" w:rsidRDefault="00F84D36" w:rsidP="00F84D36">
      <w:pPr>
        <w:spacing w:after="0"/>
        <w:jc w:val="both"/>
        <w:rPr>
          <w:rFonts w:ascii="Calibri" w:eastAsia="Times New Roman" w:hAnsi="Calibri" w:cs="Times New Roman"/>
          <w:szCs w:val="24"/>
          <w:lang w:bidi="en-US"/>
        </w:rPr>
      </w:pPr>
    </w:p>
    <w:p w14:paraId="349DEA03" w14:textId="77777777" w:rsidR="00E36002" w:rsidRPr="00F84D36" w:rsidRDefault="00E36002" w:rsidP="00E3600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9274351"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024D44DD" w14:textId="77777777" w:rsidR="00F84D36" w:rsidRPr="00F84D36" w:rsidRDefault="00F84D36" w:rsidP="00F84D36">
      <w:pPr>
        <w:spacing w:after="0"/>
        <w:jc w:val="both"/>
        <w:rPr>
          <w:rFonts w:ascii="Calibri" w:eastAsia="Times New Roman" w:hAnsi="Calibri" w:cs="Times New Roman"/>
          <w:b/>
          <w:szCs w:val="24"/>
          <w:lang w:bidi="en-US"/>
        </w:rPr>
      </w:pPr>
    </w:p>
    <w:p w14:paraId="695785E9" w14:textId="624E462D"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If the child ‘never’ followed class routines then this would represent a challenge. The consultants felt that this item was about the child showing independence but could also be about processing information.</w:t>
      </w:r>
    </w:p>
    <w:p w14:paraId="5DB91B41"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215774C4"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32</w:t>
      </w:r>
      <w:r w:rsidRPr="00F84D36">
        <w:rPr>
          <w:rFonts w:ascii="Calibri" w:eastAsia="Times New Roman" w:hAnsi="Calibri" w:cs="Calibri"/>
          <w:color w:val="000000"/>
          <w:lang w:eastAsia="en-AU"/>
        </w:rPr>
        <w:t>- Would you say that this child is able to adjust to changes in routines?</w:t>
      </w:r>
    </w:p>
    <w:p w14:paraId="3327491D" w14:textId="77777777" w:rsidR="00F84D36" w:rsidRPr="00F84D36" w:rsidRDefault="00F84D36" w:rsidP="00F84D36">
      <w:pPr>
        <w:spacing w:after="0"/>
        <w:jc w:val="both"/>
        <w:rPr>
          <w:rFonts w:ascii="Calibri" w:eastAsia="Times New Roman" w:hAnsi="Calibri" w:cs="Times New Roman"/>
          <w:szCs w:val="24"/>
          <w:lang w:bidi="en-US"/>
        </w:rPr>
      </w:pPr>
    </w:p>
    <w:p w14:paraId="052CA313"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09126D3" w14:textId="77777777" w:rsidR="00E36002" w:rsidRPr="00F84D36" w:rsidRDefault="00E36002" w:rsidP="00E3600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D684EE1" w14:textId="77777777" w:rsidR="00F84D36" w:rsidRPr="00F84D36" w:rsidRDefault="00F84D36" w:rsidP="00F84D36">
      <w:pPr>
        <w:spacing w:after="0"/>
        <w:jc w:val="both"/>
        <w:rPr>
          <w:rFonts w:ascii="Calibri" w:eastAsia="Times New Roman" w:hAnsi="Calibri" w:cs="Times New Roman"/>
          <w:b/>
          <w:szCs w:val="24"/>
          <w:lang w:bidi="en-US"/>
        </w:rPr>
      </w:pPr>
    </w:p>
    <w:p w14:paraId="5D6B653C" w14:textId="77777777" w:rsidR="00F84D36" w:rsidRDefault="00F84D36" w:rsidP="00F84D36">
      <w:pPr>
        <w:spacing w:after="0" w:line="240" w:lineRule="auto"/>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bookmarkStart w:id="44" w:name="_GoBack"/>
      <w:bookmarkEnd w:id="44"/>
    </w:p>
    <w:p w14:paraId="7F42F2C6" w14:textId="47C670E8" w:rsidR="00C54E2C" w:rsidRPr="006C3617" w:rsidRDefault="00C54E2C"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SOCIAL COMPETENCE </w:t>
      </w:r>
    </w:p>
    <w:p w14:paraId="4B64B501" w14:textId="0BAEF4AC" w:rsidR="00C54E2C" w:rsidRPr="006C3617" w:rsidRDefault="00C54E2C" w:rsidP="006C3617">
      <w:pPr>
        <w:tabs>
          <w:tab w:val="left" w:pos="720"/>
        </w:tabs>
        <w:spacing w:after="0"/>
        <w:jc w:val="both"/>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Calibri"/>
          <w:b/>
          <w:lang w:eastAsia="en-AU"/>
        </w:rPr>
        <w:t>Readiness to explore new things</w:t>
      </w:r>
    </w:p>
    <w:p w14:paraId="7180B403" w14:textId="77777777" w:rsidR="00C54E2C" w:rsidRDefault="00C54E2C" w:rsidP="00F84D36">
      <w:pPr>
        <w:tabs>
          <w:tab w:val="left" w:pos="720"/>
        </w:tabs>
        <w:spacing w:after="0"/>
        <w:jc w:val="both"/>
        <w:rPr>
          <w:rFonts w:ascii="Calibri" w:eastAsia="Times New Roman" w:hAnsi="Calibri" w:cs="Times New Roman"/>
          <w:szCs w:val="24"/>
          <w:lang w:bidi="en-US"/>
        </w:rPr>
      </w:pPr>
    </w:p>
    <w:p w14:paraId="52DD13D9"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33</w:t>
      </w:r>
      <w:r w:rsidRPr="00F84D36">
        <w:rPr>
          <w:rFonts w:ascii="Calibri" w:eastAsia="Times New Roman" w:hAnsi="Calibri" w:cs="Calibri"/>
          <w:color w:val="000000"/>
          <w:lang w:eastAsia="en-AU"/>
        </w:rPr>
        <w:t>- Would you say that this child is curious about the world?</w:t>
      </w:r>
    </w:p>
    <w:p w14:paraId="064F424E" w14:textId="77777777" w:rsidR="00F84D36" w:rsidRPr="00F84D36" w:rsidRDefault="00F84D36" w:rsidP="00F84D36">
      <w:pPr>
        <w:spacing w:after="0"/>
        <w:jc w:val="both"/>
        <w:rPr>
          <w:rFonts w:ascii="Calibri" w:eastAsia="Times New Roman" w:hAnsi="Calibri" w:cs="Times New Roman"/>
          <w:szCs w:val="24"/>
          <w:lang w:bidi="en-US"/>
        </w:rPr>
      </w:pPr>
    </w:p>
    <w:p w14:paraId="29AF4EFA" w14:textId="77777777" w:rsidR="00F84D36" w:rsidRPr="00F84D36" w:rsidRDefault="00F84D36" w:rsidP="00C54E2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F96D2DB" w14:textId="77777777" w:rsidR="00C54E2C" w:rsidRPr="00F84D36" w:rsidRDefault="00C54E2C" w:rsidP="00C54E2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C81DED6" w14:textId="77777777" w:rsidR="00F84D36" w:rsidRPr="00F84D36" w:rsidRDefault="00F84D36" w:rsidP="00F84D36">
      <w:pPr>
        <w:spacing w:after="0"/>
        <w:jc w:val="both"/>
        <w:rPr>
          <w:rFonts w:ascii="Calibri" w:eastAsia="Times New Roman" w:hAnsi="Calibri" w:cs="Times New Roman"/>
          <w:b/>
          <w:szCs w:val="24"/>
          <w:lang w:bidi="en-US"/>
        </w:rPr>
      </w:pPr>
    </w:p>
    <w:p w14:paraId="2D4E8884" w14:textId="34FCF680"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All consultants felt that curiosity about the world was an important attribute for children and that it would represent a challenge if a child never exhibited curiosity. They also felt that a child who often expressed curiosity would have advantages in a developmental sense.</w:t>
      </w:r>
    </w:p>
    <w:p w14:paraId="38D80273" w14:textId="77777777" w:rsidR="00F84D36" w:rsidRPr="00F84D36" w:rsidRDefault="00F84D36" w:rsidP="00F84D36">
      <w:pPr>
        <w:rPr>
          <w:rFonts w:ascii="Calibri" w:eastAsia="Times New Roman" w:hAnsi="Calibri" w:cs="Times New Roman"/>
          <w:szCs w:val="24"/>
          <w:lang w:bidi="en-US"/>
        </w:rPr>
      </w:pPr>
    </w:p>
    <w:p w14:paraId="51E2CF17"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34- Would you say that this child is eager to play with a new toy?</w:t>
      </w:r>
    </w:p>
    <w:p w14:paraId="052F92FB" w14:textId="77777777" w:rsidR="00F84D36" w:rsidRPr="00F84D36" w:rsidRDefault="00F84D36" w:rsidP="00F84D36">
      <w:pPr>
        <w:spacing w:after="0"/>
        <w:jc w:val="both"/>
        <w:rPr>
          <w:rFonts w:ascii="Calibri" w:eastAsia="Times New Roman" w:hAnsi="Calibri" w:cs="Times New Roman"/>
          <w:szCs w:val="24"/>
          <w:lang w:bidi="en-US"/>
        </w:rPr>
      </w:pPr>
    </w:p>
    <w:p w14:paraId="0D2650B3" w14:textId="77777777" w:rsidR="00F84D36" w:rsidRPr="00F84D36" w:rsidRDefault="00F84D36" w:rsidP="00C54E2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52406B8" w14:textId="77777777" w:rsidR="00C54E2C" w:rsidRPr="00F84D36" w:rsidRDefault="00C54E2C" w:rsidP="00C54E2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20627D1C" w14:textId="77777777" w:rsidR="00F84D36" w:rsidRPr="00F84D36" w:rsidRDefault="00F84D36" w:rsidP="00F84D36">
      <w:pPr>
        <w:spacing w:after="0"/>
        <w:jc w:val="both"/>
        <w:rPr>
          <w:rFonts w:ascii="Calibri" w:eastAsia="Times New Roman" w:hAnsi="Calibri" w:cs="Times New Roman"/>
          <w:b/>
          <w:szCs w:val="24"/>
          <w:lang w:bidi="en-US"/>
        </w:rPr>
      </w:pPr>
    </w:p>
    <w:p w14:paraId="7D665DEE" w14:textId="67894F55" w:rsid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suggested that if a child never displayed eagerness to play with a new toy this would represent a challenge. However, always showing eagerness to play with a new toy was considered normal behaviour for most children and not indicative of any specific strengths.</w:t>
      </w:r>
    </w:p>
    <w:p w14:paraId="5B2E6D98"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1F2F3D0F"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35- Would you say that this child is eager to play a new game?</w:t>
      </w:r>
    </w:p>
    <w:p w14:paraId="72461DF2" w14:textId="77777777" w:rsidR="00F84D36" w:rsidRPr="00F84D36" w:rsidRDefault="00F84D36" w:rsidP="00F84D36">
      <w:pPr>
        <w:spacing w:after="0"/>
        <w:jc w:val="both"/>
        <w:rPr>
          <w:rFonts w:ascii="Calibri" w:eastAsia="Times New Roman" w:hAnsi="Calibri" w:cs="Times New Roman"/>
          <w:szCs w:val="24"/>
          <w:lang w:bidi="en-US"/>
        </w:rPr>
      </w:pPr>
    </w:p>
    <w:p w14:paraId="32177C26" w14:textId="77777777" w:rsidR="00C54E2C" w:rsidRPr="00F84D36" w:rsidRDefault="00C54E2C" w:rsidP="00C54E2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A0281EA" w14:textId="77777777" w:rsidR="00C54E2C" w:rsidRPr="00F84D36" w:rsidRDefault="00C54E2C" w:rsidP="00C54E2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0C34493" w14:textId="77777777" w:rsidR="00F84D36" w:rsidRPr="00F84D36" w:rsidRDefault="00F84D36" w:rsidP="00F84D36">
      <w:pPr>
        <w:spacing w:after="0"/>
        <w:jc w:val="both"/>
        <w:rPr>
          <w:rFonts w:ascii="Calibri" w:eastAsia="Times New Roman" w:hAnsi="Calibri" w:cs="Times New Roman"/>
          <w:b/>
          <w:szCs w:val="24"/>
          <w:lang w:bidi="en-US"/>
        </w:rPr>
      </w:pPr>
    </w:p>
    <w:p w14:paraId="6E2A970A" w14:textId="5D3ECC1E" w:rsid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This item was considered very similar to the previous item, and was classified in the same way.</w:t>
      </w:r>
    </w:p>
    <w:p w14:paraId="58813A91" w14:textId="70B0A53D" w:rsidR="00C54E2C" w:rsidRDefault="00C54E2C">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7AE1DA7E"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36- Would you say that this child is eager to play with/read a new book?</w:t>
      </w:r>
    </w:p>
    <w:p w14:paraId="4587FCD3" w14:textId="77777777" w:rsidR="00F84D36" w:rsidRPr="00F84D36" w:rsidRDefault="00F84D36" w:rsidP="00F84D36">
      <w:pPr>
        <w:spacing w:after="0"/>
        <w:jc w:val="both"/>
        <w:rPr>
          <w:rFonts w:ascii="Calibri" w:eastAsia="Times New Roman" w:hAnsi="Calibri" w:cs="Times New Roman"/>
          <w:szCs w:val="24"/>
          <w:lang w:bidi="en-US"/>
        </w:rPr>
      </w:pPr>
    </w:p>
    <w:p w14:paraId="0CFAF79B"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B3F3F05" w14:textId="77777777" w:rsidR="00C54E2C" w:rsidRPr="00F84D36" w:rsidRDefault="00C54E2C" w:rsidP="00C54E2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11EEF49D" w14:textId="77777777" w:rsidR="00F84D36" w:rsidRPr="00F84D36" w:rsidRDefault="00F84D36" w:rsidP="00F84D36">
      <w:pPr>
        <w:spacing w:after="0"/>
        <w:jc w:val="both"/>
        <w:rPr>
          <w:rFonts w:ascii="Calibri" w:eastAsia="Times New Roman" w:hAnsi="Calibri" w:cs="Times New Roman"/>
          <w:b/>
          <w:szCs w:val="24"/>
          <w:lang w:bidi="en-US"/>
        </w:rPr>
      </w:pPr>
    </w:p>
    <w:p w14:paraId="172ADF30" w14:textId="72375B44" w:rsidR="00F84D36" w:rsidRPr="00F84D36" w:rsidRDefault="00F84D36" w:rsidP="005B3F98">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All consultants considered that a child who ‘never’ displayed eagerness to read a new book would be exhibiting challenges. Two of the seven consultants indicated that a child who was ‘often’ eager to read a new book would be exhibiting strengths. They suggested that children who really want to read all the time have definite strengths. However, the other consultants suggested that this was not really what the item was asking. Given that that most consultants did not consider that this item was useful for a strength </w:t>
      </w:r>
      <w:r w:rsidR="00C54E2C">
        <w:rPr>
          <w:rFonts w:ascii="Calibri" w:eastAsia="Times New Roman" w:hAnsi="Calibri" w:cs="Times New Roman"/>
          <w:szCs w:val="24"/>
          <w:lang w:bidi="en-US"/>
        </w:rPr>
        <w:t xml:space="preserve">indicator </w:t>
      </w:r>
      <w:r w:rsidRPr="00F84D36">
        <w:rPr>
          <w:rFonts w:ascii="Calibri" w:eastAsia="Times New Roman" w:hAnsi="Calibri" w:cs="Times New Roman"/>
          <w:szCs w:val="24"/>
          <w:lang w:bidi="en-US"/>
        </w:rPr>
        <w:t xml:space="preserve">it will not be included. </w:t>
      </w:r>
    </w:p>
    <w:p w14:paraId="39A88B3E" w14:textId="77777777" w:rsidR="00C54E2C" w:rsidRDefault="00C54E2C" w:rsidP="00F84D36">
      <w:pPr>
        <w:rPr>
          <w:rFonts w:ascii="Calibri" w:eastAsia="Times New Roman" w:hAnsi="Calibri" w:cs="Times New Roman"/>
          <w:szCs w:val="24"/>
          <w:lang w:bidi="en-US"/>
        </w:rPr>
      </w:pPr>
    </w:p>
    <w:p w14:paraId="67730719" w14:textId="68C78AF2" w:rsidR="00C54E2C" w:rsidRPr="00E610B8" w:rsidRDefault="00C54E2C" w:rsidP="00C54E2C">
      <w:pPr>
        <w:pStyle w:val="Caption"/>
        <w:rPr>
          <w:rFonts w:ascii="Calibri" w:eastAsia="Times New Roman" w:hAnsi="Calibri" w:cs="Times New Roman"/>
          <w:sz w:val="20"/>
          <w:szCs w:val="20"/>
          <w:lang w:bidi="en-US"/>
        </w:rPr>
      </w:pPr>
      <w:bookmarkStart w:id="45" w:name="_Toc2241090"/>
      <w:r w:rsidRPr="00E610B8">
        <w:rPr>
          <w:b/>
          <w:sz w:val="20"/>
          <w:szCs w:val="20"/>
        </w:rPr>
        <w:t xml:space="preserve">Table </w:t>
      </w:r>
      <w:r w:rsidRPr="00E610B8">
        <w:rPr>
          <w:b/>
          <w:sz w:val="20"/>
          <w:szCs w:val="20"/>
        </w:rPr>
        <w:fldChar w:fldCharType="begin"/>
      </w:r>
      <w:r w:rsidRPr="00E610B8">
        <w:rPr>
          <w:b/>
          <w:sz w:val="20"/>
          <w:szCs w:val="20"/>
        </w:rPr>
        <w:instrText xml:space="preserve"> SEQ Table \* ARABIC </w:instrText>
      </w:r>
      <w:r w:rsidRPr="00E610B8">
        <w:rPr>
          <w:b/>
          <w:sz w:val="20"/>
          <w:szCs w:val="20"/>
        </w:rPr>
        <w:fldChar w:fldCharType="separate"/>
      </w:r>
      <w:r w:rsidR="00307586">
        <w:rPr>
          <w:b/>
          <w:noProof/>
          <w:sz w:val="20"/>
          <w:szCs w:val="20"/>
        </w:rPr>
        <w:t>4</w:t>
      </w:r>
      <w:r w:rsidRPr="00E610B8">
        <w:rPr>
          <w:b/>
          <w:sz w:val="20"/>
          <w:szCs w:val="20"/>
        </w:rPr>
        <w:fldChar w:fldCharType="end"/>
      </w:r>
      <w:r w:rsidRPr="00E610B8">
        <w:rPr>
          <w:sz w:val="20"/>
          <w:szCs w:val="20"/>
        </w:rPr>
        <w:t xml:space="preserve">.  Social Competence:  </w:t>
      </w:r>
      <w:r w:rsidRPr="00E610B8">
        <w:rPr>
          <w:rFonts w:ascii="Calibri" w:eastAsia="Times New Roman" w:hAnsi="Calibri" w:cs="Calibri"/>
          <w:sz w:val="20"/>
          <w:szCs w:val="20"/>
          <w:lang w:bidi="en-US"/>
        </w:rPr>
        <w:t>Number of items from each sub-domain in MCI and MSI</w:t>
      </w:r>
      <w:bookmarkEnd w:id="45"/>
    </w:p>
    <w:tbl>
      <w:tblPr>
        <w:tblW w:w="4891" w:type="pct"/>
        <w:tblInd w:w="108" w:type="dxa"/>
        <w:tblLayout w:type="fixed"/>
        <w:tblLook w:val="04A0" w:firstRow="1" w:lastRow="0" w:firstColumn="1" w:lastColumn="0" w:noHBand="0" w:noVBand="1"/>
      </w:tblPr>
      <w:tblGrid>
        <w:gridCol w:w="582"/>
        <w:gridCol w:w="4784"/>
        <w:gridCol w:w="2177"/>
        <w:gridCol w:w="14"/>
        <w:gridCol w:w="276"/>
        <w:gridCol w:w="14"/>
        <w:gridCol w:w="2013"/>
      </w:tblGrid>
      <w:tr w:rsidR="00C54E2C" w:rsidRPr="00725BA3" w14:paraId="018CCB51" w14:textId="77777777" w:rsidTr="00C54E2C">
        <w:tc>
          <w:tcPr>
            <w:tcW w:w="295" w:type="pct"/>
            <w:tcBorders>
              <w:top w:val="single" w:sz="4" w:space="0" w:color="auto"/>
              <w:bottom w:val="single" w:sz="4" w:space="0" w:color="auto"/>
            </w:tcBorders>
          </w:tcPr>
          <w:p w14:paraId="42E44018" w14:textId="77777777" w:rsidR="00C54E2C" w:rsidRPr="00725BA3" w:rsidRDefault="00C54E2C" w:rsidP="00A0396A">
            <w:pPr>
              <w:tabs>
                <w:tab w:val="left" w:pos="720"/>
              </w:tabs>
              <w:spacing w:after="0"/>
              <w:jc w:val="both"/>
              <w:rPr>
                <w:rFonts w:ascii="Calibri" w:eastAsia="Times New Roman" w:hAnsi="Calibri" w:cs="Calibri"/>
                <w:b/>
                <w:lang w:bidi="en-US"/>
              </w:rPr>
            </w:pPr>
          </w:p>
        </w:tc>
        <w:tc>
          <w:tcPr>
            <w:tcW w:w="2426" w:type="pct"/>
            <w:tcBorders>
              <w:top w:val="single" w:sz="4" w:space="0" w:color="auto"/>
              <w:bottom w:val="single" w:sz="4" w:space="0" w:color="auto"/>
            </w:tcBorders>
          </w:tcPr>
          <w:p w14:paraId="497BB5C8" w14:textId="77777777" w:rsidR="00C54E2C" w:rsidRPr="00725BA3" w:rsidRDefault="00C54E2C" w:rsidP="00A0396A">
            <w:pPr>
              <w:tabs>
                <w:tab w:val="left" w:pos="720"/>
              </w:tabs>
              <w:spacing w:after="0"/>
              <w:jc w:val="both"/>
              <w:rPr>
                <w:rFonts w:ascii="Calibri" w:eastAsia="Times New Roman" w:hAnsi="Calibri" w:cs="Calibri"/>
                <w:b/>
                <w:lang w:bidi="en-US"/>
              </w:rPr>
            </w:pPr>
          </w:p>
        </w:tc>
        <w:tc>
          <w:tcPr>
            <w:tcW w:w="1111" w:type="pct"/>
            <w:gridSpan w:val="2"/>
            <w:tcBorders>
              <w:top w:val="single" w:sz="4" w:space="0" w:color="auto"/>
              <w:bottom w:val="single" w:sz="4" w:space="0" w:color="auto"/>
            </w:tcBorders>
          </w:tcPr>
          <w:p w14:paraId="29F98410" w14:textId="77777777" w:rsidR="00C54E2C" w:rsidRPr="00725BA3" w:rsidRDefault="00C54E2C" w:rsidP="00A0396A">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gridSpan w:val="2"/>
            <w:tcBorders>
              <w:top w:val="single" w:sz="4" w:space="0" w:color="auto"/>
              <w:bottom w:val="single" w:sz="4" w:space="0" w:color="auto"/>
            </w:tcBorders>
          </w:tcPr>
          <w:p w14:paraId="644C1B73" w14:textId="77777777" w:rsidR="00C54E2C" w:rsidRPr="00725BA3" w:rsidRDefault="00C54E2C" w:rsidP="00A0396A">
            <w:pPr>
              <w:tabs>
                <w:tab w:val="left" w:pos="720"/>
              </w:tabs>
              <w:spacing w:after="0"/>
              <w:jc w:val="center"/>
              <w:rPr>
                <w:rFonts w:ascii="Calibri" w:eastAsia="Times New Roman" w:hAnsi="Calibri" w:cs="Calibri"/>
                <w:b/>
                <w:lang w:bidi="en-US"/>
              </w:rPr>
            </w:pPr>
          </w:p>
        </w:tc>
        <w:tc>
          <w:tcPr>
            <w:tcW w:w="1022" w:type="pct"/>
            <w:tcBorders>
              <w:top w:val="single" w:sz="4" w:space="0" w:color="auto"/>
              <w:bottom w:val="single" w:sz="4" w:space="0" w:color="auto"/>
            </w:tcBorders>
          </w:tcPr>
          <w:p w14:paraId="56C5E91C" w14:textId="77777777" w:rsidR="00C54E2C" w:rsidRPr="00725BA3" w:rsidRDefault="00C54E2C" w:rsidP="00A0396A">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C54E2C" w:rsidRPr="00C54E2C" w14:paraId="64A17B8A" w14:textId="77777777" w:rsidTr="00C54E2C">
        <w:tc>
          <w:tcPr>
            <w:tcW w:w="2721" w:type="pct"/>
            <w:gridSpan w:val="2"/>
            <w:tcBorders>
              <w:top w:val="single" w:sz="4" w:space="0" w:color="auto"/>
            </w:tcBorders>
          </w:tcPr>
          <w:p w14:paraId="13F42A37" w14:textId="77777777" w:rsidR="00C54E2C" w:rsidRPr="00C54E2C" w:rsidRDefault="00C54E2C" w:rsidP="00A0396A">
            <w:pPr>
              <w:tabs>
                <w:tab w:val="left" w:pos="720"/>
              </w:tabs>
              <w:spacing w:after="0"/>
              <w:jc w:val="both"/>
              <w:rPr>
                <w:rFonts w:ascii="Calibri" w:eastAsia="Times New Roman" w:hAnsi="Calibri" w:cs="Calibri"/>
                <w:b/>
                <w:lang w:bidi="en-US"/>
              </w:rPr>
            </w:pPr>
            <w:r w:rsidRPr="00C54E2C">
              <w:rPr>
                <w:rFonts w:ascii="Calibri" w:eastAsia="Times New Roman" w:hAnsi="Calibri" w:cs="Calibri"/>
                <w:b/>
                <w:lang w:bidi="en-US"/>
              </w:rPr>
              <w:t>Social competence</w:t>
            </w:r>
          </w:p>
        </w:tc>
        <w:tc>
          <w:tcPr>
            <w:tcW w:w="1104" w:type="pct"/>
            <w:tcBorders>
              <w:top w:val="single" w:sz="4" w:space="0" w:color="auto"/>
            </w:tcBorders>
          </w:tcPr>
          <w:p w14:paraId="19042A18" w14:textId="77777777" w:rsidR="00C54E2C" w:rsidRPr="00C54E2C" w:rsidRDefault="00C54E2C" w:rsidP="00A0396A">
            <w:pPr>
              <w:tabs>
                <w:tab w:val="left" w:pos="720"/>
              </w:tabs>
              <w:spacing w:after="0"/>
              <w:jc w:val="center"/>
              <w:rPr>
                <w:rFonts w:ascii="Calibri" w:eastAsia="Times New Roman" w:hAnsi="Calibri" w:cs="Calibri"/>
                <w:b/>
                <w:lang w:bidi="en-US"/>
              </w:rPr>
            </w:pPr>
            <w:r w:rsidRPr="00C54E2C">
              <w:rPr>
                <w:rFonts w:ascii="Calibri" w:eastAsia="Times New Roman" w:hAnsi="Calibri" w:cs="Calibri"/>
                <w:b/>
                <w:lang w:bidi="en-US"/>
              </w:rPr>
              <w:t>(21 of 24)</w:t>
            </w:r>
          </w:p>
        </w:tc>
        <w:tc>
          <w:tcPr>
            <w:tcW w:w="147" w:type="pct"/>
            <w:gridSpan w:val="2"/>
            <w:tcBorders>
              <w:top w:val="single" w:sz="4" w:space="0" w:color="auto"/>
            </w:tcBorders>
          </w:tcPr>
          <w:p w14:paraId="4FCF9157" w14:textId="77777777" w:rsidR="00C54E2C" w:rsidRPr="00C54E2C" w:rsidRDefault="00C54E2C" w:rsidP="00A0396A">
            <w:pPr>
              <w:tabs>
                <w:tab w:val="left" w:pos="720"/>
                <w:tab w:val="right" w:pos="794"/>
                <w:tab w:val="right" w:pos="883"/>
              </w:tabs>
              <w:spacing w:after="0"/>
              <w:rPr>
                <w:rFonts w:ascii="Calibri" w:eastAsia="Times New Roman" w:hAnsi="Calibri" w:cs="Calibri"/>
                <w:b/>
                <w:lang w:bidi="en-US"/>
              </w:rPr>
            </w:pPr>
          </w:p>
        </w:tc>
        <w:tc>
          <w:tcPr>
            <w:tcW w:w="1029" w:type="pct"/>
            <w:gridSpan w:val="2"/>
            <w:tcBorders>
              <w:top w:val="single" w:sz="4" w:space="0" w:color="auto"/>
            </w:tcBorders>
          </w:tcPr>
          <w:p w14:paraId="6907A067" w14:textId="77777777" w:rsidR="00C54E2C" w:rsidRPr="00C54E2C" w:rsidRDefault="00C54E2C" w:rsidP="00A0396A">
            <w:pPr>
              <w:tabs>
                <w:tab w:val="left" w:pos="720"/>
                <w:tab w:val="right" w:pos="794"/>
                <w:tab w:val="right" w:pos="883"/>
              </w:tabs>
              <w:spacing w:after="0"/>
              <w:jc w:val="center"/>
              <w:rPr>
                <w:rFonts w:ascii="Calibri" w:eastAsia="Times New Roman" w:hAnsi="Calibri" w:cs="Calibri"/>
                <w:b/>
                <w:lang w:bidi="en-US"/>
              </w:rPr>
            </w:pPr>
            <w:r w:rsidRPr="00C54E2C">
              <w:rPr>
                <w:rFonts w:ascii="Calibri" w:eastAsia="Times New Roman" w:hAnsi="Calibri" w:cs="Calibri"/>
                <w:b/>
                <w:lang w:bidi="en-US"/>
              </w:rPr>
              <w:t>(15 of 24)</w:t>
            </w:r>
          </w:p>
        </w:tc>
      </w:tr>
      <w:tr w:rsidR="00C54E2C" w:rsidRPr="00C54E2C" w14:paraId="3C2D1561" w14:textId="77777777" w:rsidTr="00C54E2C">
        <w:tc>
          <w:tcPr>
            <w:tcW w:w="295" w:type="pct"/>
          </w:tcPr>
          <w:p w14:paraId="220D3B18" w14:textId="77777777" w:rsidR="00C54E2C" w:rsidRPr="00C54E2C" w:rsidRDefault="00C54E2C" w:rsidP="00A0396A">
            <w:pPr>
              <w:tabs>
                <w:tab w:val="left" w:pos="720"/>
              </w:tabs>
              <w:spacing w:after="0"/>
              <w:jc w:val="center"/>
              <w:rPr>
                <w:rFonts w:ascii="Calibri" w:eastAsia="Times New Roman" w:hAnsi="Calibri" w:cs="Calibri"/>
                <w:lang w:bidi="en-US"/>
              </w:rPr>
            </w:pPr>
          </w:p>
        </w:tc>
        <w:tc>
          <w:tcPr>
            <w:tcW w:w="2426" w:type="pct"/>
          </w:tcPr>
          <w:p w14:paraId="70A0D903" w14:textId="77777777" w:rsidR="00C54E2C" w:rsidRPr="00C54E2C" w:rsidRDefault="00C54E2C" w:rsidP="00A0396A">
            <w:pPr>
              <w:tabs>
                <w:tab w:val="left" w:pos="720"/>
              </w:tabs>
              <w:spacing w:after="0"/>
              <w:jc w:val="both"/>
              <w:rPr>
                <w:rFonts w:ascii="Calibri" w:eastAsia="Times New Roman" w:hAnsi="Calibri" w:cs="Calibri"/>
                <w:lang w:bidi="en-US"/>
              </w:rPr>
            </w:pPr>
            <w:r w:rsidRPr="00C54E2C">
              <w:rPr>
                <w:rFonts w:ascii="Calibri" w:eastAsia="Times New Roman" w:hAnsi="Calibri" w:cs="Calibri"/>
                <w:lang w:bidi="en-US"/>
              </w:rPr>
              <w:t>Overall social competence</w:t>
            </w:r>
          </w:p>
        </w:tc>
        <w:tc>
          <w:tcPr>
            <w:tcW w:w="1104" w:type="pct"/>
          </w:tcPr>
          <w:p w14:paraId="65B24B5D" w14:textId="77777777" w:rsidR="00C54E2C" w:rsidRPr="00C54E2C" w:rsidRDefault="00C54E2C" w:rsidP="00A0396A">
            <w:pPr>
              <w:tabs>
                <w:tab w:val="left" w:pos="720"/>
              </w:tabs>
              <w:spacing w:after="0"/>
              <w:jc w:val="center"/>
              <w:rPr>
                <w:rFonts w:ascii="Calibri" w:eastAsia="Times New Roman" w:hAnsi="Calibri" w:cs="Calibri"/>
                <w:lang w:bidi="en-US"/>
              </w:rPr>
            </w:pPr>
            <w:r w:rsidRPr="00C54E2C">
              <w:rPr>
                <w:rFonts w:ascii="Calibri" w:eastAsia="Times New Roman" w:hAnsi="Calibri" w:cs="Calibri"/>
                <w:lang w:bidi="en-US"/>
              </w:rPr>
              <w:t>4</w:t>
            </w:r>
          </w:p>
        </w:tc>
        <w:tc>
          <w:tcPr>
            <w:tcW w:w="147" w:type="pct"/>
            <w:gridSpan w:val="2"/>
          </w:tcPr>
          <w:p w14:paraId="0402119F" w14:textId="77777777" w:rsidR="00C54E2C" w:rsidRPr="00C54E2C" w:rsidRDefault="00C54E2C" w:rsidP="00A0396A">
            <w:pPr>
              <w:tabs>
                <w:tab w:val="left" w:pos="720"/>
                <w:tab w:val="right" w:pos="794"/>
                <w:tab w:val="right" w:pos="883"/>
              </w:tabs>
              <w:spacing w:after="0"/>
              <w:jc w:val="both"/>
              <w:rPr>
                <w:rFonts w:ascii="Calibri" w:eastAsia="Times New Roman" w:hAnsi="Calibri" w:cs="Calibri"/>
                <w:lang w:bidi="en-US"/>
              </w:rPr>
            </w:pPr>
          </w:p>
        </w:tc>
        <w:tc>
          <w:tcPr>
            <w:tcW w:w="1029" w:type="pct"/>
            <w:gridSpan w:val="2"/>
          </w:tcPr>
          <w:p w14:paraId="5E6AA447" w14:textId="77777777" w:rsidR="00C54E2C" w:rsidRPr="00C54E2C" w:rsidRDefault="00C54E2C" w:rsidP="00A0396A">
            <w:pPr>
              <w:tabs>
                <w:tab w:val="left" w:pos="720"/>
                <w:tab w:val="right" w:pos="794"/>
                <w:tab w:val="right" w:pos="883"/>
              </w:tabs>
              <w:spacing w:after="0"/>
              <w:jc w:val="center"/>
              <w:rPr>
                <w:rFonts w:ascii="Calibri" w:eastAsia="Times New Roman" w:hAnsi="Calibri" w:cs="Calibri"/>
                <w:lang w:bidi="en-US"/>
              </w:rPr>
            </w:pPr>
            <w:r w:rsidRPr="00C54E2C">
              <w:rPr>
                <w:rFonts w:ascii="Calibri" w:eastAsia="Times New Roman" w:hAnsi="Calibri" w:cs="Calibri"/>
                <w:lang w:bidi="en-US"/>
              </w:rPr>
              <w:t>4</w:t>
            </w:r>
          </w:p>
        </w:tc>
      </w:tr>
      <w:tr w:rsidR="00C54E2C" w:rsidRPr="00C54E2C" w14:paraId="75C7C8A8" w14:textId="77777777" w:rsidTr="00C54E2C">
        <w:tc>
          <w:tcPr>
            <w:tcW w:w="295" w:type="pct"/>
          </w:tcPr>
          <w:p w14:paraId="2899FF0F" w14:textId="77777777" w:rsidR="00C54E2C" w:rsidRPr="00C54E2C" w:rsidRDefault="00C54E2C" w:rsidP="00A0396A">
            <w:pPr>
              <w:tabs>
                <w:tab w:val="left" w:pos="720"/>
              </w:tabs>
              <w:spacing w:after="0"/>
              <w:jc w:val="center"/>
              <w:rPr>
                <w:rFonts w:ascii="Calibri" w:eastAsia="Times New Roman" w:hAnsi="Calibri" w:cs="Calibri"/>
                <w:lang w:bidi="en-US"/>
              </w:rPr>
            </w:pPr>
          </w:p>
        </w:tc>
        <w:tc>
          <w:tcPr>
            <w:tcW w:w="2426" w:type="pct"/>
          </w:tcPr>
          <w:p w14:paraId="36DAAD9A" w14:textId="77777777" w:rsidR="00C54E2C" w:rsidRPr="00C54E2C" w:rsidRDefault="00C54E2C" w:rsidP="00A0396A">
            <w:pPr>
              <w:tabs>
                <w:tab w:val="left" w:pos="720"/>
              </w:tabs>
              <w:spacing w:after="0"/>
              <w:jc w:val="both"/>
              <w:rPr>
                <w:rFonts w:ascii="Calibri" w:eastAsia="Times New Roman" w:hAnsi="Calibri" w:cs="Calibri"/>
                <w:lang w:bidi="en-US"/>
              </w:rPr>
            </w:pPr>
            <w:r w:rsidRPr="00C54E2C">
              <w:rPr>
                <w:rFonts w:ascii="Calibri" w:eastAsia="Times New Roman" w:hAnsi="Calibri" w:cs="Calibri"/>
                <w:lang w:bidi="en-US"/>
              </w:rPr>
              <w:t>Responsibility and respect</w:t>
            </w:r>
          </w:p>
        </w:tc>
        <w:tc>
          <w:tcPr>
            <w:tcW w:w="1104" w:type="pct"/>
          </w:tcPr>
          <w:p w14:paraId="7E42CDE6" w14:textId="77777777" w:rsidR="00C54E2C" w:rsidRPr="00C54E2C" w:rsidRDefault="00C54E2C" w:rsidP="00A0396A">
            <w:pPr>
              <w:tabs>
                <w:tab w:val="left" w:pos="720"/>
              </w:tabs>
              <w:spacing w:after="0"/>
              <w:jc w:val="center"/>
              <w:rPr>
                <w:rFonts w:ascii="Calibri" w:eastAsia="Times New Roman" w:hAnsi="Calibri" w:cs="Calibri"/>
                <w:lang w:bidi="en-US"/>
              </w:rPr>
            </w:pPr>
            <w:r w:rsidRPr="00C54E2C">
              <w:rPr>
                <w:rFonts w:ascii="Calibri" w:eastAsia="Times New Roman" w:hAnsi="Calibri" w:cs="Calibri"/>
                <w:lang w:bidi="en-US"/>
              </w:rPr>
              <w:t>7</w:t>
            </w:r>
          </w:p>
        </w:tc>
        <w:tc>
          <w:tcPr>
            <w:tcW w:w="147" w:type="pct"/>
            <w:gridSpan w:val="2"/>
          </w:tcPr>
          <w:p w14:paraId="63E1F267" w14:textId="77777777" w:rsidR="00C54E2C" w:rsidRPr="00C54E2C" w:rsidRDefault="00C54E2C" w:rsidP="00A0396A">
            <w:pPr>
              <w:tabs>
                <w:tab w:val="left" w:pos="720"/>
                <w:tab w:val="right" w:pos="794"/>
                <w:tab w:val="right" w:pos="883"/>
              </w:tabs>
              <w:spacing w:after="0"/>
              <w:jc w:val="both"/>
              <w:rPr>
                <w:rFonts w:ascii="Calibri" w:eastAsia="Times New Roman" w:hAnsi="Calibri" w:cs="Calibri"/>
                <w:lang w:bidi="en-US"/>
              </w:rPr>
            </w:pPr>
          </w:p>
        </w:tc>
        <w:tc>
          <w:tcPr>
            <w:tcW w:w="1029" w:type="pct"/>
            <w:gridSpan w:val="2"/>
          </w:tcPr>
          <w:p w14:paraId="6E1D5160" w14:textId="77777777" w:rsidR="00C54E2C" w:rsidRPr="00C54E2C" w:rsidRDefault="00C54E2C" w:rsidP="00A0396A">
            <w:pPr>
              <w:tabs>
                <w:tab w:val="left" w:pos="720"/>
                <w:tab w:val="right" w:pos="794"/>
                <w:tab w:val="right" w:pos="883"/>
              </w:tabs>
              <w:spacing w:after="0"/>
              <w:jc w:val="center"/>
              <w:rPr>
                <w:rFonts w:ascii="Calibri" w:eastAsia="Times New Roman" w:hAnsi="Calibri" w:cs="Calibri"/>
                <w:lang w:bidi="en-US"/>
              </w:rPr>
            </w:pPr>
            <w:r w:rsidRPr="00C54E2C">
              <w:rPr>
                <w:rFonts w:ascii="Calibri" w:eastAsia="Times New Roman" w:hAnsi="Calibri" w:cs="Calibri"/>
                <w:lang w:bidi="en-US"/>
              </w:rPr>
              <w:t>6</w:t>
            </w:r>
          </w:p>
        </w:tc>
      </w:tr>
      <w:tr w:rsidR="00C54E2C" w:rsidRPr="00C54E2C" w14:paraId="7D652246" w14:textId="77777777" w:rsidTr="00C54E2C">
        <w:tc>
          <w:tcPr>
            <w:tcW w:w="295" w:type="pct"/>
          </w:tcPr>
          <w:p w14:paraId="0C69CDBF" w14:textId="77777777" w:rsidR="00C54E2C" w:rsidRPr="00C54E2C" w:rsidRDefault="00C54E2C" w:rsidP="00A0396A">
            <w:pPr>
              <w:tabs>
                <w:tab w:val="left" w:pos="720"/>
              </w:tabs>
              <w:spacing w:after="0"/>
              <w:jc w:val="center"/>
              <w:rPr>
                <w:rFonts w:ascii="Calibri" w:eastAsia="Times New Roman" w:hAnsi="Calibri" w:cs="Calibri"/>
                <w:lang w:bidi="en-US"/>
              </w:rPr>
            </w:pPr>
          </w:p>
        </w:tc>
        <w:tc>
          <w:tcPr>
            <w:tcW w:w="2426" w:type="pct"/>
          </w:tcPr>
          <w:p w14:paraId="5206BD7A" w14:textId="77777777" w:rsidR="00C54E2C" w:rsidRPr="00C54E2C" w:rsidRDefault="00C54E2C" w:rsidP="00A0396A">
            <w:pPr>
              <w:tabs>
                <w:tab w:val="left" w:pos="720"/>
              </w:tabs>
              <w:spacing w:after="0"/>
              <w:jc w:val="both"/>
              <w:rPr>
                <w:rFonts w:ascii="Calibri" w:eastAsia="Times New Roman" w:hAnsi="Calibri" w:cs="Calibri"/>
                <w:lang w:bidi="en-US"/>
              </w:rPr>
            </w:pPr>
            <w:r w:rsidRPr="00C54E2C">
              <w:rPr>
                <w:rFonts w:ascii="Calibri" w:eastAsia="Times New Roman" w:hAnsi="Calibri" w:cs="Calibri"/>
                <w:lang w:bidi="en-US"/>
              </w:rPr>
              <w:t>Approaches to leaning</w:t>
            </w:r>
          </w:p>
        </w:tc>
        <w:tc>
          <w:tcPr>
            <w:tcW w:w="1104" w:type="pct"/>
          </w:tcPr>
          <w:p w14:paraId="679FC7C9" w14:textId="77777777" w:rsidR="00C54E2C" w:rsidRPr="00C54E2C" w:rsidRDefault="00C54E2C" w:rsidP="00A0396A">
            <w:pPr>
              <w:tabs>
                <w:tab w:val="left" w:pos="720"/>
              </w:tabs>
              <w:spacing w:after="0"/>
              <w:jc w:val="center"/>
              <w:rPr>
                <w:rFonts w:ascii="Calibri" w:eastAsia="Times New Roman" w:hAnsi="Calibri" w:cs="Calibri"/>
                <w:lang w:bidi="en-US"/>
              </w:rPr>
            </w:pPr>
            <w:r w:rsidRPr="00C54E2C">
              <w:rPr>
                <w:rFonts w:ascii="Calibri" w:eastAsia="Times New Roman" w:hAnsi="Calibri" w:cs="Calibri"/>
                <w:lang w:bidi="en-US"/>
              </w:rPr>
              <w:t>6</w:t>
            </w:r>
          </w:p>
        </w:tc>
        <w:tc>
          <w:tcPr>
            <w:tcW w:w="147" w:type="pct"/>
            <w:gridSpan w:val="2"/>
          </w:tcPr>
          <w:p w14:paraId="77C05B62" w14:textId="77777777" w:rsidR="00C54E2C" w:rsidRPr="00C54E2C" w:rsidRDefault="00C54E2C" w:rsidP="00A0396A">
            <w:pPr>
              <w:tabs>
                <w:tab w:val="left" w:pos="720"/>
                <w:tab w:val="right" w:pos="794"/>
                <w:tab w:val="right" w:pos="883"/>
              </w:tabs>
              <w:spacing w:after="0"/>
              <w:jc w:val="both"/>
              <w:rPr>
                <w:rFonts w:ascii="Calibri" w:eastAsia="Times New Roman" w:hAnsi="Calibri" w:cs="Calibri"/>
                <w:lang w:bidi="en-US"/>
              </w:rPr>
            </w:pPr>
          </w:p>
        </w:tc>
        <w:tc>
          <w:tcPr>
            <w:tcW w:w="1029" w:type="pct"/>
            <w:gridSpan w:val="2"/>
          </w:tcPr>
          <w:p w14:paraId="297EB7FD" w14:textId="77777777" w:rsidR="00C54E2C" w:rsidRPr="00C54E2C" w:rsidRDefault="00C54E2C" w:rsidP="00A0396A">
            <w:pPr>
              <w:tabs>
                <w:tab w:val="left" w:pos="720"/>
                <w:tab w:val="right" w:pos="794"/>
                <w:tab w:val="right" w:pos="883"/>
              </w:tabs>
              <w:spacing w:after="0"/>
              <w:jc w:val="center"/>
              <w:rPr>
                <w:rFonts w:ascii="Calibri" w:eastAsia="Times New Roman" w:hAnsi="Calibri" w:cs="Calibri"/>
                <w:lang w:bidi="en-US"/>
              </w:rPr>
            </w:pPr>
            <w:r w:rsidRPr="00C54E2C">
              <w:rPr>
                <w:rFonts w:ascii="Calibri" w:eastAsia="Times New Roman" w:hAnsi="Calibri" w:cs="Calibri"/>
                <w:lang w:bidi="en-US"/>
              </w:rPr>
              <w:t>4</w:t>
            </w:r>
          </w:p>
        </w:tc>
      </w:tr>
      <w:tr w:rsidR="00C54E2C" w:rsidRPr="00C54E2C" w14:paraId="21E69D0B" w14:textId="77777777" w:rsidTr="00C54E2C">
        <w:tc>
          <w:tcPr>
            <w:tcW w:w="295" w:type="pct"/>
            <w:tcBorders>
              <w:bottom w:val="single" w:sz="4" w:space="0" w:color="auto"/>
            </w:tcBorders>
          </w:tcPr>
          <w:p w14:paraId="2BE0CE91" w14:textId="77777777" w:rsidR="00C54E2C" w:rsidRPr="00C54E2C" w:rsidRDefault="00C54E2C" w:rsidP="00A0396A">
            <w:pPr>
              <w:tabs>
                <w:tab w:val="left" w:pos="720"/>
              </w:tabs>
              <w:spacing w:after="0"/>
              <w:jc w:val="center"/>
              <w:rPr>
                <w:rFonts w:ascii="Calibri" w:eastAsia="Times New Roman" w:hAnsi="Calibri" w:cs="Calibri"/>
                <w:lang w:bidi="en-US"/>
              </w:rPr>
            </w:pPr>
          </w:p>
        </w:tc>
        <w:tc>
          <w:tcPr>
            <w:tcW w:w="2426" w:type="pct"/>
            <w:tcBorders>
              <w:bottom w:val="single" w:sz="4" w:space="0" w:color="auto"/>
            </w:tcBorders>
          </w:tcPr>
          <w:p w14:paraId="6A616352" w14:textId="77777777" w:rsidR="00C54E2C" w:rsidRPr="00C54E2C" w:rsidRDefault="00C54E2C" w:rsidP="00A0396A">
            <w:pPr>
              <w:tabs>
                <w:tab w:val="left" w:pos="720"/>
              </w:tabs>
              <w:spacing w:after="0"/>
              <w:jc w:val="both"/>
              <w:rPr>
                <w:rFonts w:ascii="Calibri" w:eastAsia="Times New Roman" w:hAnsi="Calibri" w:cs="Calibri"/>
                <w:lang w:bidi="en-US"/>
              </w:rPr>
            </w:pPr>
            <w:r w:rsidRPr="00C54E2C">
              <w:rPr>
                <w:rFonts w:ascii="Calibri" w:eastAsia="Times New Roman" w:hAnsi="Calibri" w:cs="Calibri"/>
                <w:lang w:bidi="en-US"/>
              </w:rPr>
              <w:t>Readiness to explore new things</w:t>
            </w:r>
          </w:p>
        </w:tc>
        <w:tc>
          <w:tcPr>
            <w:tcW w:w="1104" w:type="pct"/>
            <w:tcBorders>
              <w:bottom w:val="single" w:sz="4" w:space="0" w:color="auto"/>
            </w:tcBorders>
          </w:tcPr>
          <w:p w14:paraId="352C280B" w14:textId="77777777" w:rsidR="00C54E2C" w:rsidRPr="00C54E2C" w:rsidRDefault="00C54E2C" w:rsidP="00A0396A">
            <w:pPr>
              <w:tabs>
                <w:tab w:val="left" w:pos="720"/>
              </w:tabs>
              <w:spacing w:after="0"/>
              <w:jc w:val="center"/>
              <w:rPr>
                <w:rFonts w:ascii="Calibri" w:eastAsia="Times New Roman" w:hAnsi="Calibri" w:cs="Calibri"/>
                <w:lang w:bidi="en-US"/>
              </w:rPr>
            </w:pPr>
            <w:r w:rsidRPr="00C54E2C">
              <w:rPr>
                <w:rFonts w:ascii="Calibri" w:eastAsia="Times New Roman" w:hAnsi="Calibri" w:cs="Calibri"/>
                <w:lang w:bidi="en-US"/>
              </w:rPr>
              <w:t>4</w:t>
            </w:r>
          </w:p>
        </w:tc>
        <w:tc>
          <w:tcPr>
            <w:tcW w:w="147" w:type="pct"/>
            <w:gridSpan w:val="2"/>
            <w:tcBorders>
              <w:bottom w:val="single" w:sz="4" w:space="0" w:color="auto"/>
            </w:tcBorders>
          </w:tcPr>
          <w:p w14:paraId="7A08ED02" w14:textId="77777777" w:rsidR="00C54E2C" w:rsidRPr="00C54E2C" w:rsidRDefault="00C54E2C" w:rsidP="00A0396A">
            <w:pPr>
              <w:tabs>
                <w:tab w:val="left" w:pos="720"/>
                <w:tab w:val="right" w:pos="794"/>
                <w:tab w:val="right" w:pos="883"/>
              </w:tabs>
              <w:spacing w:after="0"/>
              <w:jc w:val="both"/>
              <w:rPr>
                <w:rFonts w:ascii="Calibri" w:eastAsia="Times New Roman" w:hAnsi="Calibri" w:cs="Calibri"/>
                <w:lang w:bidi="en-US"/>
              </w:rPr>
            </w:pPr>
          </w:p>
        </w:tc>
        <w:tc>
          <w:tcPr>
            <w:tcW w:w="1029" w:type="pct"/>
            <w:gridSpan w:val="2"/>
            <w:tcBorders>
              <w:bottom w:val="single" w:sz="4" w:space="0" w:color="auto"/>
            </w:tcBorders>
          </w:tcPr>
          <w:p w14:paraId="43795CB6" w14:textId="77777777" w:rsidR="00C54E2C" w:rsidRPr="00C54E2C" w:rsidRDefault="00C54E2C" w:rsidP="00A0396A">
            <w:pPr>
              <w:tabs>
                <w:tab w:val="left" w:pos="720"/>
                <w:tab w:val="right" w:pos="794"/>
                <w:tab w:val="right" w:pos="883"/>
              </w:tabs>
              <w:spacing w:after="0"/>
              <w:jc w:val="center"/>
              <w:rPr>
                <w:rFonts w:ascii="Calibri" w:eastAsia="Times New Roman" w:hAnsi="Calibri" w:cs="Calibri"/>
                <w:lang w:bidi="en-US"/>
              </w:rPr>
            </w:pPr>
            <w:r w:rsidRPr="00C54E2C">
              <w:rPr>
                <w:rFonts w:ascii="Calibri" w:eastAsia="Times New Roman" w:hAnsi="Calibri" w:cs="Calibri"/>
                <w:lang w:bidi="en-US"/>
              </w:rPr>
              <w:t>1</w:t>
            </w:r>
          </w:p>
        </w:tc>
      </w:tr>
    </w:tbl>
    <w:p w14:paraId="1FFAB1BF" w14:textId="77777777" w:rsidR="00F84D36" w:rsidRDefault="00F84D36" w:rsidP="00F84D36">
      <w:pPr>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659B747A" w14:textId="597BCA58" w:rsidR="00A0396A" w:rsidRPr="006C3617" w:rsidRDefault="00A0396A"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Times New Roman"/>
          <w:b/>
          <w:lang w:eastAsia="en-AU"/>
        </w:rPr>
        <w:t xml:space="preserve">EMOTIONAL MATURITY </w:t>
      </w:r>
    </w:p>
    <w:p w14:paraId="4BF64811" w14:textId="3A2EF1DC" w:rsidR="00A0396A" w:rsidRPr="006C3617" w:rsidRDefault="00A0396A" w:rsidP="006C3617">
      <w:pPr>
        <w:spacing w:after="0"/>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6C3617">
        <w:rPr>
          <w:rFonts w:ascii="Calibri" w:eastAsia="Times New Roman" w:hAnsi="Calibri" w:cs="Times New Roman"/>
          <w:b/>
          <w:lang w:eastAsia="en-AU"/>
        </w:rPr>
        <w:tab/>
      </w:r>
      <w:r w:rsidR="006C3617">
        <w:rPr>
          <w:rFonts w:ascii="Calibri" w:eastAsia="Times New Roman" w:hAnsi="Calibri" w:cs="Times New Roman"/>
          <w:b/>
          <w:lang w:eastAsia="en-AU"/>
        </w:rPr>
        <w:tab/>
      </w:r>
      <w:r w:rsidRPr="006C3617">
        <w:rPr>
          <w:rFonts w:ascii="Calibri" w:eastAsia="Times New Roman" w:hAnsi="Calibri" w:cs="Calibri"/>
          <w:b/>
          <w:lang w:eastAsia="en-AU"/>
        </w:rPr>
        <w:t>Pro-social and helping behaviour</w:t>
      </w:r>
    </w:p>
    <w:p w14:paraId="7DE3D8F1" w14:textId="77777777" w:rsidR="00A0396A" w:rsidRPr="006C3617" w:rsidRDefault="00A0396A" w:rsidP="006C3617">
      <w:pPr>
        <w:spacing w:after="0"/>
        <w:jc w:val="both"/>
        <w:rPr>
          <w:rFonts w:ascii="Calibri" w:eastAsia="Times New Roman" w:hAnsi="Calibri" w:cs="Times New Roman"/>
          <w:szCs w:val="24"/>
          <w:lang w:bidi="en-US"/>
        </w:rPr>
      </w:pPr>
    </w:p>
    <w:p w14:paraId="5B2BEF75"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37</w:t>
      </w:r>
      <w:r w:rsidRPr="00F84D36">
        <w:rPr>
          <w:rFonts w:ascii="Calibri" w:eastAsia="Times New Roman" w:hAnsi="Calibri" w:cs="Calibri"/>
          <w:color w:val="000000"/>
          <w:lang w:eastAsia="en-AU"/>
        </w:rPr>
        <w:t>- Would you say that this child will try to help someone who has been hurt?</w:t>
      </w:r>
    </w:p>
    <w:p w14:paraId="3F8E50FE" w14:textId="77777777" w:rsidR="00F84D36" w:rsidRPr="00F84D36" w:rsidRDefault="00F84D36" w:rsidP="00F84D36">
      <w:pPr>
        <w:spacing w:after="0"/>
        <w:jc w:val="both"/>
        <w:rPr>
          <w:rFonts w:ascii="Calibri" w:eastAsia="Times New Roman" w:hAnsi="Calibri" w:cs="Times New Roman"/>
          <w:szCs w:val="24"/>
          <w:lang w:bidi="en-US"/>
        </w:rPr>
      </w:pPr>
    </w:p>
    <w:p w14:paraId="51C5F2EB"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25502A7" w14:textId="77777777" w:rsidR="00A0396A" w:rsidRPr="00F84D36" w:rsidRDefault="00A0396A" w:rsidP="00A0396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0628A125" w14:textId="77777777" w:rsidR="00F84D36" w:rsidRPr="00F84D36" w:rsidRDefault="00F84D36" w:rsidP="00F84D36">
      <w:pPr>
        <w:spacing w:after="0"/>
        <w:jc w:val="both"/>
        <w:rPr>
          <w:rFonts w:ascii="Calibri" w:eastAsia="Times New Roman" w:hAnsi="Calibri" w:cs="Times New Roman"/>
          <w:b/>
          <w:szCs w:val="24"/>
          <w:lang w:bidi="en-US"/>
        </w:rPr>
      </w:pPr>
    </w:p>
    <w:p w14:paraId="5FBAB2B3" w14:textId="5FAAB4F2"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There was broad agreement that a child who ‘often’ tried to help someone who was hurt was exhibiting signs of strength.</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The consultants were somewhat divided about whether a child who never helped other people when they were hurt was exhibiting abnormal or concerning behaviour.</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For instance, they suggested that some children might be squeamish and might not want to help directly if a child was hurt.</w:t>
      </w:r>
      <w:r w:rsidR="009D677C">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However, they also noted that the child could seek an adult to help the sick or injured child, and that if a child neither helped directly nor sought help from an adult then this would be concerning behaviour. </w:t>
      </w:r>
    </w:p>
    <w:p w14:paraId="186667F4" w14:textId="77777777" w:rsidR="00F84D36" w:rsidRPr="00F84D36" w:rsidRDefault="00F84D36" w:rsidP="00F84D36">
      <w:pPr>
        <w:rPr>
          <w:rFonts w:ascii="Calibri" w:eastAsia="Times New Roman" w:hAnsi="Calibri" w:cs="Times New Roman"/>
          <w:szCs w:val="24"/>
          <w:lang w:bidi="en-US"/>
        </w:rPr>
      </w:pPr>
    </w:p>
    <w:p w14:paraId="2BAEB6D6"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38</w:t>
      </w:r>
      <w:r w:rsidRPr="00F84D36">
        <w:rPr>
          <w:rFonts w:ascii="Calibri" w:eastAsia="Times New Roman" w:hAnsi="Calibri" w:cs="Calibri"/>
          <w:color w:val="000000"/>
          <w:lang w:eastAsia="en-AU"/>
        </w:rPr>
        <w:t>- Would you say that this child volunteers to help clear up a mess someone else has made?</w:t>
      </w:r>
    </w:p>
    <w:p w14:paraId="68A8F63F" w14:textId="77777777" w:rsidR="00F84D36" w:rsidRPr="00F84D36" w:rsidRDefault="00F84D36" w:rsidP="00F84D36">
      <w:pPr>
        <w:spacing w:after="0"/>
        <w:jc w:val="both"/>
        <w:rPr>
          <w:rFonts w:ascii="Calibri" w:eastAsia="Times New Roman" w:hAnsi="Calibri" w:cs="Times New Roman"/>
          <w:szCs w:val="24"/>
          <w:lang w:bidi="en-US"/>
        </w:rPr>
      </w:pPr>
    </w:p>
    <w:p w14:paraId="34FBCC2B" w14:textId="77777777" w:rsidR="00F84D36" w:rsidRPr="00F84D36" w:rsidRDefault="00F84D36" w:rsidP="00A0396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B43844E" w14:textId="69C65D1B" w:rsidR="00A0396A" w:rsidRPr="00F84D36" w:rsidRDefault="00A0396A" w:rsidP="00A0396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7FDCFF31" w14:textId="77777777" w:rsidR="00F84D36" w:rsidRPr="00F84D36" w:rsidRDefault="00F84D36" w:rsidP="00F84D36">
      <w:pPr>
        <w:spacing w:after="0"/>
        <w:jc w:val="both"/>
        <w:rPr>
          <w:rFonts w:ascii="Calibri" w:eastAsia="Times New Roman" w:hAnsi="Calibri" w:cs="Times New Roman"/>
          <w:b/>
          <w:szCs w:val="24"/>
          <w:lang w:bidi="en-US"/>
        </w:rPr>
      </w:pPr>
    </w:p>
    <w:p w14:paraId="4619D229" w14:textId="77777777" w:rsidR="00F84D36" w:rsidRPr="00F84D36" w:rsidRDefault="00F84D36" w:rsidP="00F84D36">
      <w:pPr>
        <w:spacing w:after="0"/>
        <w:rPr>
          <w:rFonts w:ascii="Calibri" w:eastAsia="Times New Roman" w:hAnsi="Calibri" w:cs="Times New Roman"/>
          <w:szCs w:val="24"/>
          <w:lang w:bidi="en-US"/>
        </w:rPr>
      </w:pPr>
    </w:p>
    <w:p w14:paraId="67A03FD1"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39</w:t>
      </w:r>
      <w:r w:rsidRPr="00F84D36">
        <w:rPr>
          <w:rFonts w:ascii="Calibri" w:eastAsia="Times New Roman" w:hAnsi="Calibri" w:cs="Calibri"/>
          <w:color w:val="000000"/>
          <w:lang w:eastAsia="en-AU"/>
        </w:rPr>
        <w:t>- Would you say that this child, if there is a quarrel or dispute, will try to stop it? **</w:t>
      </w:r>
    </w:p>
    <w:p w14:paraId="09BD155D" w14:textId="77777777" w:rsidR="00F84D36" w:rsidRPr="00F84D36" w:rsidRDefault="00F84D36" w:rsidP="00F84D36">
      <w:pPr>
        <w:spacing w:after="0"/>
        <w:jc w:val="both"/>
        <w:rPr>
          <w:rFonts w:ascii="Calibri" w:eastAsia="Times New Roman" w:hAnsi="Calibri" w:cs="Times New Roman"/>
          <w:szCs w:val="24"/>
          <w:lang w:bidi="en-US"/>
        </w:rPr>
      </w:pPr>
    </w:p>
    <w:p w14:paraId="35E93B7F"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42D6320" w14:textId="77777777" w:rsidR="00A0396A" w:rsidRPr="00F84D36" w:rsidRDefault="00A0396A" w:rsidP="00A0396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382F3746" w14:textId="77777777" w:rsidR="00F84D36" w:rsidRPr="00F84D36" w:rsidRDefault="00F84D36" w:rsidP="00F84D36">
      <w:pPr>
        <w:spacing w:after="0"/>
        <w:jc w:val="both"/>
        <w:rPr>
          <w:rFonts w:ascii="Calibri" w:eastAsia="Times New Roman" w:hAnsi="Calibri" w:cs="Times New Roman"/>
          <w:b/>
          <w:szCs w:val="24"/>
          <w:lang w:bidi="en-US"/>
        </w:rPr>
      </w:pPr>
    </w:p>
    <w:p w14:paraId="06684130" w14:textId="532C0C22" w:rsidR="00F84D36" w:rsidRPr="00F84D36" w:rsidRDefault="00A0396A" w:rsidP="00F84D36">
      <w:pPr>
        <w:rPr>
          <w:rFonts w:ascii="Calibri" w:eastAsia="Times New Roman" w:hAnsi="Calibri" w:cs="Times New Roman"/>
          <w:szCs w:val="24"/>
          <w:lang w:bidi="en-US"/>
        </w:rPr>
      </w:pPr>
      <w:r>
        <w:rPr>
          <w:rFonts w:ascii="Calibri" w:eastAsia="Times New Roman" w:hAnsi="Calibri" w:cs="Times New Roman"/>
          <w:szCs w:val="24"/>
          <w:lang w:bidi="en-US"/>
        </w:rPr>
        <w:t xml:space="preserve">After </w:t>
      </w:r>
      <w:r w:rsidRPr="00F84D36">
        <w:rPr>
          <w:rFonts w:ascii="Calibri" w:eastAsia="Times New Roman" w:hAnsi="Calibri" w:cs="Times New Roman"/>
          <w:szCs w:val="24"/>
          <w:lang w:bidi="en-US"/>
        </w:rPr>
        <w:t xml:space="preserve">clarification from the </w:t>
      </w:r>
      <w:r>
        <w:rPr>
          <w:rFonts w:ascii="Calibri" w:eastAsia="Times New Roman" w:hAnsi="Calibri" w:cs="Times New Roman"/>
          <w:szCs w:val="24"/>
          <w:lang w:bidi="en-US"/>
        </w:rPr>
        <w:t xml:space="preserve">AEDC </w:t>
      </w:r>
      <w:r w:rsidRPr="00F84D36">
        <w:rPr>
          <w:rFonts w:ascii="Calibri" w:eastAsia="Times New Roman" w:hAnsi="Calibri" w:cs="Times New Roman"/>
          <w:szCs w:val="24"/>
          <w:lang w:bidi="en-US"/>
        </w:rPr>
        <w:t>teacher guidelines</w:t>
      </w:r>
      <w:r>
        <w:rPr>
          <w:rFonts w:ascii="Calibri" w:eastAsia="Times New Roman" w:hAnsi="Calibri" w:cs="Times New Roman"/>
          <w:szCs w:val="24"/>
          <w:lang w:bidi="en-US"/>
        </w:rPr>
        <w:t xml:space="preserve"> </w:t>
      </w:r>
      <w:r w:rsidR="00F84D36" w:rsidRPr="00F84D36">
        <w:rPr>
          <w:rFonts w:ascii="Calibri" w:eastAsia="Times New Roman" w:hAnsi="Calibri" w:cs="Times New Roman"/>
          <w:szCs w:val="24"/>
          <w:lang w:bidi="en-US"/>
        </w:rPr>
        <w:t xml:space="preserve">there was broad agreement that a child who often tried to stop other children who were quarrelling was exhibiting strengths. </w:t>
      </w:r>
    </w:p>
    <w:p w14:paraId="68999039" w14:textId="77777777" w:rsidR="00F84D36" w:rsidRPr="00F84D36" w:rsidRDefault="00F84D36" w:rsidP="00F84D36">
      <w:pPr>
        <w:rPr>
          <w:rFonts w:ascii="Calibri" w:eastAsia="Times New Roman" w:hAnsi="Calibri" w:cs="Times New Roman"/>
          <w:szCs w:val="24"/>
          <w:lang w:bidi="en-US"/>
        </w:rPr>
      </w:pPr>
    </w:p>
    <w:p w14:paraId="663EC6FA"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40</w:t>
      </w:r>
      <w:r w:rsidRPr="00F84D36">
        <w:rPr>
          <w:rFonts w:ascii="Calibri" w:eastAsia="Times New Roman" w:hAnsi="Calibri" w:cs="Calibri"/>
          <w:color w:val="000000"/>
          <w:lang w:eastAsia="en-AU"/>
        </w:rPr>
        <w:t>- Would you say that this child offers to help other children who have difficulty with a task?</w:t>
      </w:r>
    </w:p>
    <w:p w14:paraId="116450B8" w14:textId="77777777" w:rsidR="00F84D36" w:rsidRPr="00F84D36" w:rsidRDefault="00F84D36" w:rsidP="00F84D36">
      <w:pPr>
        <w:spacing w:after="0"/>
        <w:jc w:val="both"/>
        <w:rPr>
          <w:rFonts w:ascii="Calibri" w:eastAsia="Times New Roman" w:hAnsi="Calibri" w:cs="Times New Roman"/>
          <w:szCs w:val="24"/>
          <w:lang w:bidi="en-US"/>
        </w:rPr>
      </w:pPr>
    </w:p>
    <w:p w14:paraId="50796BE6"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433C3C5" w14:textId="3A0B22E2" w:rsidR="00F84D36" w:rsidRDefault="00A0396A" w:rsidP="00A0396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A648BDC" w14:textId="77777777" w:rsidR="00A0396A" w:rsidRPr="00F84D36" w:rsidRDefault="00A0396A" w:rsidP="00A0396A">
      <w:pPr>
        <w:spacing w:after="0" w:line="240" w:lineRule="auto"/>
        <w:jc w:val="both"/>
        <w:rPr>
          <w:rFonts w:ascii="Calibri" w:eastAsia="Times New Roman" w:hAnsi="Calibri" w:cs="Times New Roman"/>
          <w:szCs w:val="24"/>
          <w:lang w:bidi="en-US"/>
        </w:rPr>
      </w:pPr>
    </w:p>
    <w:p w14:paraId="10EA33A3"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41</w:t>
      </w:r>
      <w:r w:rsidRPr="00F84D36">
        <w:rPr>
          <w:rFonts w:ascii="Calibri" w:eastAsia="Times New Roman" w:hAnsi="Calibri" w:cs="Calibri"/>
          <w:color w:val="000000"/>
          <w:lang w:eastAsia="en-AU"/>
        </w:rPr>
        <w:t>- Would you say that this child comforts a child who is crying or upset?</w:t>
      </w:r>
    </w:p>
    <w:p w14:paraId="03CBAA3E" w14:textId="77777777" w:rsidR="00F84D36" w:rsidRPr="00F84D36" w:rsidRDefault="00F84D36" w:rsidP="00F84D36">
      <w:pPr>
        <w:spacing w:after="0"/>
        <w:jc w:val="both"/>
        <w:rPr>
          <w:rFonts w:ascii="Calibri" w:eastAsia="Times New Roman" w:hAnsi="Calibri" w:cs="Times New Roman"/>
          <w:szCs w:val="24"/>
          <w:lang w:bidi="en-US"/>
        </w:rPr>
      </w:pPr>
    </w:p>
    <w:p w14:paraId="374EBE94"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0B876C3" w14:textId="77777777" w:rsidR="00A0396A" w:rsidRDefault="00A0396A" w:rsidP="00A0396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772F70F3" w14:textId="4D19B802" w:rsidR="00A03841" w:rsidRDefault="00A03841">
      <w:pPr>
        <w:rPr>
          <w:rFonts w:ascii="Calibri" w:eastAsia="Times New Roman" w:hAnsi="Calibri" w:cs="Times New Roman"/>
          <w:b/>
          <w:szCs w:val="24"/>
          <w:lang w:bidi="en-US"/>
        </w:rPr>
      </w:pPr>
      <w:r>
        <w:rPr>
          <w:rFonts w:ascii="Calibri" w:eastAsia="Times New Roman" w:hAnsi="Calibri" w:cs="Times New Roman"/>
          <w:b/>
          <w:szCs w:val="24"/>
          <w:lang w:bidi="en-US"/>
        </w:rPr>
        <w:br w:type="page"/>
      </w:r>
    </w:p>
    <w:p w14:paraId="6EB4FA38" w14:textId="77777777" w:rsidR="00F84D36" w:rsidRDefault="00F84D36" w:rsidP="00F84D36">
      <w:pPr>
        <w:spacing w:after="0"/>
        <w:jc w:val="both"/>
        <w:rPr>
          <w:rFonts w:ascii="Calibri" w:eastAsia="Times New Roman" w:hAnsi="Calibri" w:cs="Times New Roman"/>
          <w:b/>
          <w:szCs w:val="24"/>
          <w:lang w:bidi="en-US"/>
        </w:rPr>
      </w:pPr>
    </w:p>
    <w:p w14:paraId="06AF9DBB"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42- Would you say that this child spontaneously helps to pick up objects which another child has dropped (e.g. pencils, books)?</w:t>
      </w:r>
    </w:p>
    <w:p w14:paraId="1A42CF26"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011B1D6" w14:textId="77777777" w:rsidR="00F84D36" w:rsidRPr="00F84D36" w:rsidRDefault="00F84D36" w:rsidP="000B4200">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1533D4A" w14:textId="05B4AC1E" w:rsidR="00A0396A" w:rsidRDefault="00A0396A" w:rsidP="000B420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A95521F"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2D7C4A27" w14:textId="16AE1230" w:rsidR="00F84D36" w:rsidRPr="00F84D36" w:rsidRDefault="00F84D36" w:rsidP="005B3F98">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indicated that this item was directly related to parenting expectations at home but did not really tell much about the child’s development. </w:t>
      </w:r>
    </w:p>
    <w:p w14:paraId="62A1EEC1" w14:textId="77777777" w:rsidR="00F84D36" w:rsidRPr="00F84D36" w:rsidRDefault="00F84D36" w:rsidP="00F84D36">
      <w:pPr>
        <w:spacing w:after="0"/>
        <w:rPr>
          <w:rFonts w:ascii="Calibri" w:eastAsia="Times New Roman" w:hAnsi="Calibri" w:cs="Times New Roman"/>
          <w:szCs w:val="24"/>
          <w:lang w:bidi="en-US"/>
        </w:rPr>
      </w:pPr>
    </w:p>
    <w:p w14:paraId="79515BF2"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43</w:t>
      </w:r>
      <w:r w:rsidRPr="00F84D36">
        <w:rPr>
          <w:rFonts w:ascii="Calibri" w:eastAsia="Times New Roman" w:hAnsi="Calibri" w:cs="Calibri"/>
          <w:color w:val="000000"/>
          <w:lang w:eastAsia="en-AU"/>
        </w:rPr>
        <w:t>- Would you say that this child will invite others to join in a game?</w:t>
      </w:r>
    </w:p>
    <w:p w14:paraId="41413A17" w14:textId="77777777" w:rsidR="00F84D36" w:rsidRPr="00F84D36" w:rsidRDefault="00F84D36" w:rsidP="00F84D36">
      <w:pPr>
        <w:spacing w:after="0"/>
        <w:jc w:val="both"/>
        <w:rPr>
          <w:rFonts w:ascii="Calibri" w:eastAsia="Times New Roman" w:hAnsi="Calibri" w:cs="Times New Roman"/>
          <w:szCs w:val="24"/>
          <w:lang w:bidi="en-US"/>
        </w:rPr>
      </w:pPr>
    </w:p>
    <w:p w14:paraId="7E5E62D6"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4C28818" w14:textId="77777777" w:rsidR="00AB15F2" w:rsidRDefault="00AB15F2" w:rsidP="00AB15F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2FD3115B" w14:textId="77777777" w:rsidR="00F84D36" w:rsidRPr="00F84D36" w:rsidRDefault="00F84D36" w:rsidP="00F84D36">
      <w:pPr>
        <w:spacing w:after="0"/>
        <w:jc w:val="both"/>
        <w:rPr>
          <w:rFonts w:ascii="Calibri" w:eastAsia="Times New Roman" w:hAnsi="Calibri" w:cs="Times New Roman"/>
          <w:b/>
          <w:szCs w:val="24"/>
          <w:lang w:bidi="en-US"/>
        </w:rPr>
      </w:pPr>
    </w:p>
    <w:p w14:paraId="469364B4" w14:textId="35EBBB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44</w:t>
      </w:r>
      <w:r w:rsidRPr="00F84D36">
        <w:rPr>
          <w:rFonts w:ascii="Calibri" w:eastAsia="Times New Roman" w:hAnsi="Calibri" w:cs="Calibri"/>
          <w:color w:val="000000"/>
          <w:lang w:eastAsia="en-AU"/>
        </w:rPr>
        <w:t>- Would you say that this child will help others who are feeling sick?</w:t>
      </w:r>
    </w:p>
    <w:p w14:paraId="2F83874B" w14:textId="77777777" w:rsidR="00AB15F2" w:rsidRDefault="00AB15F2" w:rsidP="00F84D36">
      <w:pPr>
        <w:shd w:val="clear" w:color="auto" w:fill="FFFFFF" w:themeFill="background1"/>
        <w:spacing w:after="0"/>
        <w:jc w:val="both"/>
        <w:rPr>
          <w:rFonts w:ascii="Calibri" w:eastAsia="Times New Roman" w:hAnsi="Calibri" w:cs="Calibri"/>
          <w:b/>
          <w:color w:val="000000"/>
          <w:lang w:eastAsia="en-AU"/>
        </w:rPr>
      </w:pPr>
    </w:p>
    <w:p w14:paraId="1F8B36BE"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5AF343F" w14:textId="77777777" w:rsidR="00AB15F2" w:rsidRDefault="00AB15F2" w:rsidP="00AB15F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D018890" w14:textId="77777777" w:rsidR="00F84D36" w:rsidRPr="00F84D36" w:rsidRDefault="00F84D36" w:rsidP="00F84D36">
      <w:pPr>
        <w:spacing w:after="0"/>
        <w:jc w:val="both"/>
        <w:rPr>
          <w:rFonts w:ascii="Calibri" w:eastAsia="Times New Roman" w:hAnsi="Calibri" w:cs="Times New Roman"/>
          <w:b/>
          <w:szCs w:val="24"/>
          <w:lang w:bidi="en-US"/>
        </w:rPr>
      </w:pPr>
    </w:p>
    <w:p w14:paraId="6EE0F1B9" w14:textId="38CFBD0A"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felt that this item was very similar to the first item about helping a child who was hurt. They felt it would be useful to indicate strengths in pro-social behaviour but they would not be concerned if a child did not help other</w:t>
      </w:r>
      <w:r w:rsidR="00AB15F2">
        <w:rPr>
          <w:rFonts w:ascii="Calibri" w:eastAsia="Times New Roman" w:hAnsi="Calibri" w:cs="Times New Roman"/>
          <w:szCs w:val="24"/>
          <w:lang w:bidi="en-US"/>
        </w:rPr>
        <w:t xml:space="preserve"> children who were feeling sick.</w:t>
      </w:r>
    </w:p>
    <w:p w14:paraId="46A63853" w14:textId="77777777" w:rsidR="00F84D36" w:rsidRDefault="00F84D36" w:rsidP="00F84D36">
      <w:pPr>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10D7921F" w14:textId="4C56574E" w:rsidR="00F67343" w:rsidRPr="006C3617" w:rsidRDefault="00F67343"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Times New Roman"/>
          <w:b/>
          <w:lang w:eastAsia="en-AU"/>
        </w:rPr>
        <w:t xml:space="preserve">EMOTIONAL MATURITY </w:t>
      </w:r>
    </w:p>
    <w:p w14:paraId="63944DF3" w14:textId="012B6446" w:rsidR="00F67343" w:rsidRPr="006C3617" w:rsidRDefault="00F67343" w:rsidP="006C3617">
      <w:pPr>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Calibri"/>
          <w:b/>
          <w:lang w:eastAsia="en-AU"/>
        </w:rPr>
        <w:t>Anxious and fearful behaviour</w:t>
      </w:r>
    </w:p>
    <w:p w14:paraId="1D72C8F4"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45- Would you say that this child seems to be unhappy, sad or depressed?</w:t>
      </w:r>
    </w:p>
    <w:p w14:paraId="5793FEC6" w14:textId="77777777" w:rsidR="00F84D36" w:rsidRPr="00F84D36" w:rsidRDefault="00F84D36" w:rsidP="00F84D36">
      <w:pPr>
        <w:spacing w:after="0"/>
        <w:jc w:val="both"/>
        <w:rPr>
          <w:rFonts w:ascii="Calibri" w:eastAsia="Times New Roman" w:hAnsi="Calibri" w:cs="Times New Roman"/>
          <w:szCs w:val="24"/>
          <w:lang w:bidi="en-US"/>
        </w:rPr>
      </w:pPr>
    </w:p>
    <w:p w14:paraId="63A1CC5E"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90C6DB4"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67C4AAD" w14:textId="77777777" w:rsidR="00F84D36" w:rsidRPr="00F84D36" w:rsidRDefault="00F84D36" w:rsidP="00F84D36">
      <w:pPr>
        <w:spacing w:after="0"/>
        <w:jc w:val="both"/>
        <w:rPr>
          <w:rFonts w:ascii="Calibri" w:eastAsia="Times New Roman" w:hAnsi="Calibri" w:cs="Times New Roman"/>
          <w:b/>
          <w:szCs w:val="24"/>
          <w:lang w:bidi="en-US"/>
        </w:rPr>
      </w:pPr>
    </w:p>
    <w:p w14:paraId="7949A011" w14:textId="14940D44"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For all of the items in the anxious and fearful behaviour sub-domain, a child who was exhibiting these behaviours was thought to be experiencing challenges. However, children who never experienced them were developmentally normal, rather than showing strengths.</w:t>
      </w:r>
    </w:p>
    <w:p w14:paraId="188EA87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46 - Would you say that this child appears worried?</w:t>
      </w:r>
    </w:p>
    <w:p w14:paraId="33E25DB6" w14:textId="77777777" w:rsidR="00F84D36" w:rsidRPr="00F84D36" w:rsidRDefault="00F84D36" w:rsidP="00F84D36">
      <w:pPr>
        <w:spacing w:after="0"/>
        <w:jc w:val="both"/>
        <w:rPr>
          <w:rFonts w:ascii="Calibri" w:eastAsia="Times New Roman" w:hAnsi="Calibri" w:cs="Times New Roman"/>
          <w:szCs w:val="24"/>
          <w:lang w:bidi="en-US"/>
        </w:rPr>
      </w:pPr>
    </w:p>
    <w:p w14:paraId="0E31DF98"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91469C9"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2064E898" w14:textId="77777777" w:rsidR="00F84D36" w:rsidRPr="00F84D36" w:rsidRDefault="00F84D36" w:rsidP="00F84D36">
      <w:pPr>
        <w:spacing w:after="0"/>
        <w:rPr>
          <w:rFonts w:ascii="Calibri" w:eastAsia="Times New Roman" w:hAnsi="Calibri" w:cs="Times New Roman"/>
          <w:szCs w:val="24"/>
          <w:lang w:bidi="en-US"/>
        </w:rPr>
      </w:pPr>
    </w:p>
    <w:p w14:paraId="5A3BE0A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47- Would you say that this child cries a lot?</w:t>
      </w:r>
    </w:p>
    <w:p w14:paraId="4626C49B" w14:textId="77777777" w:rsidR="00F84D36" w:rsidRPr="00F84D36" w:rsidRDefault="00F84D36" w:rsidP="00F84D36">
      <w:pPr>
        <w:spacing w:after="0"/>
        <w:jc w:val="both"/>
        <w:rPr>
          <w:rFonts w:ascii="Calibri" w:eastAsia="Times New Roman" w:hAnsi="Calibri" w:cs="Times New Roman"/>
          <w:szCs w:val="24"/>
          <w:lang w:bidi="en-US"/>
        </w:rPr>
      </w:pPr>
    </w:p>
    <w:p w14:paraId="585148E5"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F2B1431"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8BFE969" w14:textId="77777777" w:rsidR="00F84D36" w:rsidRPr="00F84D36" w:rsidRDefault="00F84D36" w:rsidP="00F84D36">
      <w:pPr>
        <w:spacing w:after="0"/>
        <w:rPr>
          <w:rFonts w:ascii="Calibri" w:eastAsia="Times New Roman" w:hAnsi="Calibri" w:cs="Times New Roman"/>
          <w:szCs w:val="24"/>
          <w:lang w:bidi="en-US"/>
        </w:rPr>
      </w:pPr>
    </w:p>
    <w:p w14:paraId="556A4553"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48- Would you say that this child is nervous, highly strung or tense?</w:t>
      </w:r>
    </w:p>
    <w:p w14:paraId="68F2555F" w14:textId="77777777" w:rsidR="00F84D36" w:rsidRPr="00F84D36" w:rsidRDefault="00F84D36" w:rsidP="00F84D36">
      <w:pPr>
        <w:spacing w:after="0"/>
        <w:jc w:val="both"/>
        <w:rPr>
          <w:rFonts w:ascii="Calibri" w:eastAsia="Times New Roman" w:hAnsi="Calibri" w:cs="Times New Roman"/>
          <w:szCs w:val="24"/>
          <w:lang w:bidi="en-US"/>
        </w:rPr>
      </w:pPr>
    </w:p>
    <w:p w14:paraId="33C1FDA5"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43846BE"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213B202C" w14:textId="77777777" w:rsidR="00F84D36" w:rsidRPr="00F84D36" w:rsidRDefault="00F84D36" w:rsidP="00F84D36">
      <w:pPr>
        <w:spacing w:after="0"/>
        <w:rPr>
          <w:rFonts w:ascii="Calibri" w:eastAsia="Times New Roman" w:hAnsi="Calibri" w:cs="Times New Roman"/>
          <w:szCs w:val="24"/>
          <w:lang w:bidi="en-US"/>
        </w:rPr>
      </w:pPr>
    </w:p>
    <w:p w14:paraId="744DFF77"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49- Would you say that this child is incapable of making decisions?</w:t>
      </w:r>
    </w:p>
    <w:p w14:paraId="6F4E5D02" w14:textId="77777777" w:rsidR="00F84D36" w:rsidRPr="00F84D36" w:rsidRDefault="00F84D36" w:rsidP="00F84D36">
      <w:pPr>
        <w:spacing w:after="0"/>
        <w:jc w:val="both"/>
        <w:rPr>
          <w:rFonts w:ascii="Calibri" w:eastAsia="Times New Roman" w:hAnsi="Calibri" w:cs="Times New Roman"/>
          <w:szCs w:val="24"/>
          <w:lang w:bidi="en-US"/>
        </w:rPr>
      </w:pPr>
    </w:p>
    <w:p w14:paraId="2C52FB68"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7DFEACB4"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4ACDDED" w14:textId="26CAB27A" w:rsidR="00A03841" w:rsidRDefault="00A03841">
      <w:pPr>
        <w:rPr>
          <w:rFonts w:ascii="Calibri" w:eastAsia="Times New Roman" w:hAnsi="Calibri" w:cs="Times New Roman"/>
          <w:b/>
          <w:lang w:eastAsia="en-AU"/>
        </w:rPr>
      </w:pPr>
      <w:r>
        <w:rPr>
          <w:rFonts w:ascii="Calibri" w:eastAsia="Times New Roman" w:hAnsi="Calibri" w:cs="Times New Roman"/>
          <w:b/>
          <w:lang w:eastAsia="en-AU"/>
        </w:rPr>
        <w:br w:type="page"/>
      </w:r>
    </w:p>
    <w:p w14:paraId="1C0F425C" w14:textId="43E2B9F6" w:rsidR="00F67343" w:rsidRPr="006C3617" w:rsidRDefault="00F67343"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Times New Roman"/>
          <w:b/>
          <w:lang w:eastAsia="en-AU"/>
        </w:rPr>
        <w:t xml:space="preserve">EMOTIONAL MATURITY </w:t>
      </w:r>
    </w:p>
    <w:p w14:paraId="74C081D9" w14:textId="197835AB" w:rsidR="00F67343" w:rsidRPr="006C3617" w:rsidRDefault="00F67343" w:rsidP="006C3617">
      <w:pPr>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Calibri"/>
          <w:b/>
          <w:lang w:eastAsia="en-AU"/>
        </w:rPr>
        <w:t>Aggressive behaviour</w:t>
      </w:r>
    </w:p>
    <w:p w14:paraId="79C7AC0E"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50- Would you say that this child gets into physical fights?</w:t>
      </w:r>
    </w:p>
    <w:p w14:paraId="7C209C1A" w14:textId="77777777" w:rsidR="00F84D36" w:rsidRPr="00F84D36" w:rsidRDefault="00F84D36" w:rsidP="00F84D36">
      <w:pPr>
        <w:spacing w:after="0"/>
        <w:jc w:val="both"/>
        <w:rPr>
          <w:rFonts w:ascii="Calibri" w:eastAsia="Times New Roman" w:hAnsi="Calibri" w:cs="Times New Roman"/>
          <w:szCs w:val="24"/>
          <w:lang w:bidi="en-US"/>
        </w:rPr>
      </w:pPr>
    </w:p>
    <w:p w14:paraId="0A119DF1"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122E25E0" w14:textId="77777777" w:rsidR="00F67343" w:rsidRDefault="00F67343" w:rsidP="00F67343">
      <w:pPr>
        <w:spacing w:after="0" w:line="240" w:lineRule="auto"/>
        <w:jc w:val="both"/>
        <w:rPr>
          <w:rFonts w:ascii="Calibri" w:eastAsia="Times New Roman" w:hAnsi="Calibri" w:cs="Times New Roman"/>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D615AC7" w14:textId="77777777" w:rsidR="00F67343" w:rsidRPr="00F84D36" w:rsidRDefault="00F67343" w:rsidP="00F67343">
      <w:pPr>
        <w:spacing w:after="0" w:line="240" w:lineRule="auto"/>
        <w:jc w:val="both"/>
        <w:rPr>
          <w:rFonts w:ascii="Calibri" w:eastAsia="Times New Roman" w:hAnsi="Calibri" w:cs="Times New Roman"/>
          <w:szCs w:val="24"/>
          <w:lang w:bidi="en-US"/>
        </w:rPr>
      </w:pPr>
    </w:p>
    <w:p w14:paraId="44202C26" w14:textId="77777777" w:rsidR="00F84D36" w:rsidRPr="00F84D36" w:rsidRDefault="00F84D36" w:rsidP="00F84D36">
      <w:pPr>
        <w:spacing w:after="0"/>
        <w:jc w:val="both"/>
        <w:rPr>
          <w:rFonts w:ascii="Calibri" w:eastAsia="Times New Roman" w:hAnsi="Calibri" w:cs="Times New Roman"/>
          <w:b/>
          <w:szCs w:val="24"/>
          <w:lang w:bidi="en-US"/>
        </w:rPr>
      </w:pPr>
    </w:p>
    <w:p w14:paraId="238D67B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51- Would you say that this child bullies or is mean to others?</w:t>
      </w:r>
    </w:p>
    <w:p w14:paraId="02D07DB3" w14:textId="77777777" w:rsidR="00F84D36" w:rsidRPr="00F84D36" w:rsidRDefault="00F84D36" w:rsidP="00F84D36">
      <w:pPr>
        <w:spacing w:after="0"/>
        <w:jc w:val="both"/>
        <w:rPr>
          <w:rFonts w:ascii="Calibri" w:eastAsia="Times New Roman" w:hAnsi="Calibri" w:cs="Times New Roman"/>
          <w:szCs w:val="24"/>
          <w:lang w:bidi="en-US"/>
        </w:rPr>
      </w:pPr>
    </w:p>
    <w:p w14:paraId="1372E192" w14:textId="77777777" w:rsidR="00F84D36" w:rsidRPr="00F84D36" w:rsidRDefault="00F84D36" w:rsidP="00F67343">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AE46AB9" w14:textId="77777777" w:rsidR="00F67343" w:rsidRPr="00F84D36" w:rsidRDefault="00F67343" w:rsidP="00F67343">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0CFAFD81" w14:textId="77777777" w:rsidR="00F84D36" w:rsidRPr="00F84D36" w:rsidRDefault="00F84D36" w:rsidP="00F84D36">
      <w:pPr>
        <w:spacing w:after="0"/>
        <w:jc w:val="both"/>
        <w:rPr>
          <w:rFonts w:ascii="Calibri" w:eastAsia="Times New Roman" w:hAnsi="Calibri" w:cs="Times New Roman"/>
          <w:b/>
          <w:szCs w:val="24"/>
          <w:lang w:bidi="en-US"/>
        </w:rPr>
      </w:pPr>
    </w:p>
    <w:p w14:paraId="75BB3FD0" w14:textId="77777777" w:rsidR="00F84D36" w:rsidRPr="00F84D36" w:rsidRDefault="00F84D36" w:rsidP="00F84D36">
      <w:pPr>
        <w:rPr>
          <w:rFonts w:ascii="Calibri" w:eastAsia="Times New Roman" w:hAnsi="Calibri" w:cs="Times New Roman"/>
          <w:szCs w:val="24"/>
          <w:lang w:bidi="en-US"/>
        </w:rPr>
      </w:pPr>
    </w:p>
    <w:p w14:paraId="2B8BFD15"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52- Would you say that this child kicks, bites, hits other children or adults?</w:t>
      </w:r>
    </w:p>
    <w:p w14:paraId="3478E579" w14:textId="77777777" w:rsidR="00F84D36" w:rsidRPr="00F84D36" w:rsidRDefault="00F84D36" w:rsidP="00F84D36">
      <w:pPr>
        <w:spacing w:after="0"/>
        <w:jc w:val="both"/>
        <w:rPr>
          <w:rFonts w:ascii="Calibri" w:eastAsia="Times New Roman" w:hAnsi="Calibri" w:cs="Times New Roman"/>
          <w:szCs w:val="24"/>
          <w:lang w:bidi="en-US"/>
        </w:rPr>
      </w:pPr>
    </w:p>
    <w:p w14:paraId="1D081A71"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5CB59C7" w14:textId="77777777" w:rsidR="000B4200" w:rsidRPr="00F84D36" w:rsidRDefault="000B4200" w:rsidP="000B420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0922FDD6" w14:textId="77777777" w:rsidR="00F84D36" w:rsidRPr="00F84D36" w:rsidRDefault="00F84D36" w:rsidP="00F84D36">
      <w:pPr>
        <w:spacing w:after="0"/>
        <w:jc w:val="both"/>
        <w:rPr>
          <w:rFonts w:ascii="Calibri" w:eastAsia="Times New Roman" w:hAnsi="Calibri" w:cs="Times New Roman"/>
          <w:b/>
          <w:szCs w:val="24"/>
          <w:lang w:bidi="en-US"/>
        </w:rPr>
      </w:pPr>
    </w:p>
    <w:p w14:paraId="6598D7D7" w14:textId="77777777" w:rsidR="00F84D36" w:rsidRPr="00F84D36" w:rsidRDefault="00F84D36" w:rsidP="00F84D36">
      <w:pPr>
        <w:spacing w:after="0"/>
        <w:rPr>
          <w:rFonts w:ascii="Calibri" w:eastAsia="Times New Roman" w:hAnsi="Calibri" w:cs="Times New Roman"/>
          <w:szCs w:val="24"/>
          <w:lang w:bidi="en-US"/>
        </w:rPr>
      </w:pPr>
    </w:p>
    <w:p w14:paraId="339D35C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53- Would you say that this child takes things that do not belong to him/her?</w:t>
      </w:r>
    </w:p>
    <w:p w14:paraId="31254254" w14:textId="77777777" w:rsidR="00F84D36" w:rsidRPr="00F84D36" w:rsidRDefault="00F84D36" w:rsidP="00F84D36">
      <w:pPr>
        <w:spacing w:after="0"/>
        <w:jc w:val="both"/>
        <w:rPr>
          <w:rFonts w:ascii="Calibri" w:eastAsia="Times New Roman" w:hAnsi="Calibri" w:cs="Times New Roman"/>
          <w:szCs w:val="24"/>
          <w:lang w:bidi="en-US"/>
        </w:rPr>
      </w:pPr>
    </w:p>
    <w:p w14:paraId="7D6E4FFA"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309C5E91" w14:textId="77777777" w:rsidR="000B4200" w:rsidRPr="00F84D36" w:rsidRDefault="000B4200" w:rsidP="000B420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61EA3F5" w14:textId="77777777" w:rsidR="00F84D36" w:rsidRPr="00F84D36" w:rsidRDefault="00F84D36" w:rsidP="00F84D36">
      <w:pPr>
        <w:spacing w:after="0"/>
        <w:jc w:val="both"/>
        <w:rPr>
          <w:rFonts w:ascii="Calibri" w:eastAsia="Times New Roman" w:hAnsi="Calibri" w:cs="Times New Roman"/>
          <w:b/>
          <w:szCs w:val="24"/>
          <w:lang w:bidi="en-US"/>
        </w:rPr>
      </w:pPr>
    </w:p>
    <w:p w14:paraId="23089E56" w14:textId="7B158C4B" w:rsidR="000B4200" w:rsidRPr="00F84D36" w:rsidRDefault="000B4200" w:rsidP="000B4200">
      <w:pPr>
        <w:spacing w:after="0" w:line="240" w:lineRule="auto"/>
        <w:rPr>
          <w:rFonts w:ascii="Calibri" w:eastAsia="Times New Roman" w:hAnsi="Calibri" w:cs="Times New Roman"/>
          <w:szCs w:val="24"/>
          <w:lang w:bidi="en-US"/>
        </w:rPr>
      </w:pPr>
    </w:p>
    <w:p w14:paraId="63DE54F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54- Would you say that this child laughs at other children’s discomfort? **</w:t>
      </w:r>
    </w:p>
    <w:p w14:paraId="636EF793" w14:textId="77777777" w:rsidR="00F84D36" w:rsidRPr="00F84D36" w:rsidRDefault="00F84D36" w:rsidP="00F84D36">
      <w:pPr>
        <w:spacing w:after="0"/>
        <w:jc w:val="both"/>
        <w:rPr>
          <w:rFonts w:ascii="Calibri" w:eastAsia="Times New Roman" w:hAnsi="Calibri" w:cs="Times New Roman"/>
          <w:szCs w:val="24"/>
          <w:lang w:bidi="en-US"/>
        </w:rPr>
      </w:pPr>
    </w:p>
    <w:p w14:paraId="331CACCD" w14:textId="77777777" w:rsidR="00F84D36" w:rsidRPr="00F84D36" w:rsidRDefault="00F84D36" w:rsidP="000B4200">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889AD42" w14:textId="77777777" w:rsidR="000B4200" w:rsidRPr="00F84D36" w:rsidRDefault="000B4200" w:rsidP="000B420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11B06965" w14:textId="77777777" w:rsidR="00F84D36" w:rsidRPr="00F84D36" w:rsidRDefault="00F84D36" w:rsidP="00F84D36">
      <w:pPr>
        <w:spacing w:after="0"/>
        <w:jc w:val="both"/>
        <w:rPr>
          <w:rFonts w:ascii="Calibri" w:eastAsia="Times New Roman" w:hAnsi="Calibri" w:cs="Times New Roman"/>
          <w:b/>
          <w:szCs w:val="24"/>
          <w:lang w:bidi="en-US"/>
        </w:rPr>
      </w:pPr>
    </w:p>
    <w:p w14:paraId="37C7F5C6" w14:textId="33AF9C04" w:rsid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suggested that sometimes children will laugh if another child falls over and this is quite normal. </w:t>
      </w:r>
      <w:r w:rsidR="000B4200">
        <w:rPr>
          <w:rFonts w:ascii="Calibri" w:eastAsia="Times New Roman" w:hAnsi="Calibri" w:cs="Times New Roman"/>
          <w:szCs w:val="24"/>
          <w:lang w:bidi="en-US"/>
        </w:rPr>
        <w:t>T</w:t>
      </w:r>
      <w:r w:rsidRPr="00F84D36">
        <w:rPr>
          <w:rFonts w:ascii="Calibri" w:eastAsia="Times New Roman" w:hAnsi="Calibri" w:cs="Times New Roman"/>
          <w:szCs w:val="24"/>
          <w:lang w:bidi="en-US"/>
        </w:rPr>
        <w:t>he teacher guidelines suggest that teachers should only report laughter that is malicious, if the child seems to be deriving pleasure from another child’s discomfort or laughter that draws negative attention to the other child. After this clarification, the consultants agreed that this behaviour would indicate a challenge.</w:t>
      </w:r>
    </w:p>
    <w:p w14:paraId="73011673" w14:textId="0BC7212F" w:rsidR="00A03841" w:rsidRDefault="00A03841">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7E8EB881"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55- Would you say that this child is disobedient? **</w:t>
      </w:r>
    </w:p>
    <w:p w14:paraId="44492CD7"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464A173C" w14:textId="77777777" w:rsidR="00F84D36" w:rsidRPr="00F84D36" w:rsidRDefault="00F84D36" w:rsidP="000B4200">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68A3CED" w14:textId="77777777" w:rsidR="000B4200" w:rsidRDefault="000B4200" w:rsidP="000B420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3DEE7453"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6B8E6105" w14:textId="48B10823" w:rsidR="00F84D36" w:rsidRDefault="00F84D36" w:rsidP="005B3F98">
      <w:pPr>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disliked this item</w:t>
      </w:r>
      <w:r w:rsidR="000B4200">
        <w:rPr>
          <w:rFonts w:ascii="Calibri" w:eastAsia="Times New Roman" w:hAnsi="Calibri" w:cs="Times New Roman"/>
          <w:szCs w:val="24"/>
          <w:lang w:bidi="en-US"/>
        </w:rPr>
        <w:t xml:space="preserve"> and thought</w:t>
      </w:r>
      <w:r w:rsidRPr="00F84D36">
        <w:rPr>
          <w:rFonts w:ascii="Calibri" w:eastAsia="Times New Roman" w:hAnsi="Calibri" w:cs="Times New Roman"/>
          <w:szCs w:val="24"/>
          <w:lang w:bidi="en-US"/>
        </w:rPr>
        <w:t xml:space="preserve"> more information was needed</w:t>
      </w:r>
      <w:r w:rsidR="00AD01A2">
        <w:rPr>
          <w:rFonts w:ascii="Calibri" w:eastAsia="Times New Roman" w:hAnsi="Calibri" w:cs="Times New Roman"/>
          <w:szCs w:val="24"/>
          <w:lang w:bidi="en-US"/>
        </w:rPr>
        <w:t xml:space="preserve"> in the teacher guidelines</w:t>
      </w:r>
      <w:r w:rsidRPr="00F84D36">
        <w:rPr>
          <w:rFonts w:ascii="Calibri" w:eastAsia="Times New Roman" w:hAnsi="Calibri" w:cs="Times New Roman"/>
          <w:szCs w:val="24"/>
          <w:lang w:bidi="en-US"/>
        </w:rPr>
        <w:t xml:space="preserve">. For example, does it specifically refer to the child being disobedient to the teacher? </w:t>
      </w:r>
    </w:p>
    <w:p w14:paraId="502CFE84" w14:textId="77777777" w:rsidR="00F84D36" w:rsidRPr="00F84D36" w:rsidRDefault="00F84D36" w:rsidP="00F84D36">
      <w:pPr>
        <w:spacing w:after="0"/>
        <w:rPr>
          <w:rFonts w:ascii="Calibri" w:eastAsia="Times New Roman" w:hAnsi="Calibri" w:cs="Times New Roman"/>
          <w:szCs w:val="24"/>
          <w:lang w:bidi="en-US"/>
        </w:rPr>
      </w:pPr>
    </w:p>
    <w:p w14:paraId="692CF7F9"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56- Would you say that this child has temper tantrums? **</w:t>
      </w:r>
    </w:p>
    <w:p w14:paraId="7D320C7B" w14:textId="77777777" w:rsidR="00F84D36" w:rsidRPr="00F84D36" w:rsidRDefault="00F84D36" w:rsidP="00F84D36">
      <w:pPr>
        <w:spacing w:after="0"/>
        <w:jc w:val="both"/>
        <w:rPr>
          <w:rFonts w:ascii="Calibri" w:eastAsia="Times New Roman" w:hAnsi="Calibri" w:cs="Times New Roman"/>
          <w:szCs w:val="24"/>
          <w:lang w:bidi="en-US"/>
        </w:rPr>
      </w:pPr>
    </w:p>
    <w:p w14:paraId="0415C2A6" w14:textId="77777777" w:rsidR="00F84D36" w:rsidRPr="00F84D36" w:rsidRDefault="00F84D36" w:rsidP="00AD01A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5CE46800"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0DD8D001" w14:textId="77777777" w:rsidR="00F84D36" w:rsidRPr="00F84D36" w:rsidRDefault="00F84D36" w:rsidP="00F84D36">
      <w:pPr>
        <w:spacing w:after="0"/>
        <w:jc w:val="both"/>
        <w:rPr>
          <w:rFonts w:ascii="Calibri" w:eastAsia="Times New Roman" w:hAnsi="Calibri" w:cs="Times New Roman"/>
          <w:b/>
          <w:szCs w:val="24"/>
          <w:lang w:bidi="en-US"/>
        </w:rPr>
      </w:pPr>
    </w:p>
    <w:p w14:paraId="51B07D9F" w14:textId="58B05ABB"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If a child was sometimes having temper tantrums then this would be considered normal but if they were often having temper tantrums then this would be a challenge.</w:t>
      </w:r>
    </w:p>
    <w:p w14:paraId="7AD00CA2" w14:textId="77777777" w:rsidR="00F84D36" w:rsidRDefault="00F84D36" w:rsidP="00F84D36">
      <w:pPr>
        <w:spacing w:after="0"/>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3021861B" w14:textId="282CC44C" w:rsidR="00AD01A2" w:rsidRPr="006C3617" w:rsidRDefault="00AD01A2" w:rsidP="006C3617">
      <w:pPr>
        <w:tabs>
          <w:tab w:val="left" w:pos="720"/>
        </w:tabs>
        <w:spacing w:after="0"/>
        <w:jc w:val="both"/>
        <w:rPr>
          <w:rFonts w:ascii="Calibri" w:eastAsia="Times New Roman" w:hAnsi="Calibri" w:cs="Times New Roman"/>
          <w:b/>
          <w:lang w:eastAsia="en-AU"/>
        </w:rPr>
      </w:pPr>
      <w:r w:rsidRPr="006C3617">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Times New Roman"/>
          <w:b/>
          <w:lang w:eastAsia="en-AU"/>
        </w:rPr>
        <w:t xml:space="preserve">EMOTIONAL MATURITY </w:t>
      </w:r>
    </w:p>
    <w:p w14:paraId="00959FA3" w14:textId="3CD803BA" w:rsidR="00AD01A2" w:rsidRPr="006C3617" w:rsidRDefault="00AD01A2" w:rsidP="006C3617">
      <w:pPr>
        <w:rPr>
          <w:rFonts w:ascii="Calibri" w:eastAsia="Times New Roman" w:hAnsi="Calibri" w:cs="Times New Roman"/>
          <w:szCs w:val="24"/>
          <w:lang w:bidi="en-US"/>
        </w:rPr>
      </w:pPr>
      <w:r w:rsidRPr="006C3617">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6C3617">
        <w:rPr>
          <w:rFonts w:ascii="Calibri" w:eastAsia="Times New Roman" w:hAnsi="Calibri" w:cs="Calibri"/>
          <w:b/>
          <w:lang w:eastAsia="en-AU"/>
        </w:rPr>
        <w:t>Hyperactive and inattentive behaviour</w:t>
      </w:r>
    </w:p>
    <w:p w14:paraId="097FB51D" w14:textId="77777777" w:rsidR="00AD01A2" w:rsidRPr="00F84D36" w:rsidRDefault="00AD01A2" w:rsidP="00F84D36">
      <w:pPr>
        <w:rPr>
          <w:rFonts w:ascii="Calibri" w:eastAsia="Times New Roman" w:hAnsi="Calibri" w:cs="Times New Roman"/>
          <w:szCs w:val="24"/>
          <w:lang w:bidi="en-US"/>
        </w:rPr>
      </w:pPr>
    </w:p>
    <w:p w14:paraId="3D71874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57- Would you say that this child can’t sit still, is restless?</w:t>
      </w:r>
    </w:p>
    <w:p w14:paraId="47603FFB" w14:textId="77777777" w:rsidR="00F84D36" w:rsidRPr="00F84D36" w:rsidRDefault="00F84D36" w:rsidP="00F84D36">
      <w:pPr>
        <w:spacing w:after="0"/>
        <w:jc w:val="both"/>
        <w:rPr>
          <w:rFonts w:ascii="Calibri" w:eastAsia="Times New Roman" w:hAnsi="Calibri" w:cs="Times New Roman"/>
          <w:szCs w:val="24"/>
          <w:lang w:bidi="en-US"/>
        </w:rPr>
      </w:pPr>
    </w:p>
    <w:p w14:paraId="52836410" w14:textId="77777777" w:rsidR="00F84D36" w:rsidRPr="00F84D36" w:rsidRDefault="00F84D36" w:rsidP="00AD01A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5E13ECF"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19C216F0" w14:textId="77777777" w:rsidR="00F84D36" w:rsidRPr="00F84D36" w:rsidRDefault="00F84D36" w:rsidP="00F84D36">
      <w:pPr>
        <w:spacing w:after="0"/>
        <w:jc w:val="both"/>
        <w:rPr>
          <w:rFonts w:ascii="Calibri" w:eastAsia="Times New Roman" w:hAnsi="Calibri" w:cs="Times New Roman"/>
          <w:b/>
          <w:szCs w:val="24"/>
          <w:lang w:bidi="en-US"/>
        </w:rPr>
      </w:pPr>
    </w:p>
    <w:p w14:paraId="52ADBA0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58- Would you say that this child is distractible, has trouble sticking to any activity?</w:t>
      </w:r>
    </w:p>
    <w:p w14:paraId="6DC64787" w14:textId="77777777" w:rsidR="00F84D36" w:rsidRPr="00F84D36" w:rsidRDefault="00F84D36" w:rsidP="00F84D36">
      <w:pPr>
        <w:spacing w:after="0"/>
        <w:jc w:val="both"/>
        <w:rPr>
          <w:rFonts w:ascii="Calibri" w:eastAsia="Times New Roman" w:hAnsi="Calibri" w:cs="Times New Roman"/>
          <w:szCs w:val="24"/>
          <w:lang w:bidi="en-US"/>
        </w:rPr>
      </w:pPr>
    </w:p>
    <w:p w14:paraId="6AB2ED97" w14:textId="77777777" w:rsidR="00F84D36" w:rsidRPr="00F84D36" w:rsidRDefault="00F84D36" w:rsidP="00AD01A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70C17D4B"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389A10D" w14:textId="77777777" w:rsidR="00F84D36" w:rsidRPr="00F84D36" w:rsidRDefault="00F84D36" w:rsidP="00F84D36">
      <w:pPr>
        <w:spacing w:after="0"/>
        <w:jc w:val="both"/>
        <w:rPr>
          <w:rFonts w:ascii="Calibri" w:eastAsia="Times New Roman" w:hAnsi="Calibri" w:cs="Times New Roman"/>
          <w:b/>
          <w:szCs w:val="24"/>
          <w:lang w:bidi="en-US"/>
        </w:rPr>
      </w:pPr>
    </w:p>
    <w:p w14:paraId="39E66781"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59- Would you say that this child is impulsive, acts without thinking? **</w:t>
      </w:r>
    </w:p>
    <w:p w14:paraId="571D88B1" w14:textId="77777777" w:rsidR="00F84D36" w:rsidRPr="00F84D36" w:rsidRDefault="00F84D36" w:rsidP="00F84D36">
      <w:pPr>
        <w:spacing w:after="0"/>
        <w:jc w:val="both"/>
        <w:rPr>
          <w:rFonts w:ascii="Calibri" w:eastAsia="Times New Roman" w:hAnsi="Calibri" w:cs="Times New Roman"/>
          <w:szCs w:val="24"/>
          <w:lang w:bidi="en-US"/>
        </w:rPr>
      </w:pPr>
    </w:p>
    <w:p w14:paraId="2311DD6C" w14:textId="77777777" w:rsidR="00F84D36" w:rsidRPr="00F84D36" w:rsidRDefault="00F84D36" w:rsidP="00AD01A2">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49F09703"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C86BE16" w14:textId="77777777" w:rsidR="00F84D36" w:rsidRPr="00F84D36" w:rsidRDefault="00F84D36" w:rsidP="00F84D36">
      <w:pPr>
        <w:spacing w:after="0"/>
        <w:jc w:val="both"/>
        <w:rPr>
          <w:rFonts w:ascii="Calibri" w:eastAsia="Times New Roman" w:hAnsi="Calibri" w:cs="Times New Roman"/>
          <w:b/>
          <w:szCs w:val="24"/>
          <w:lang w:bidi="en-US"/>
        </w:rPr>
      </w:pPr>
    </w:p>
    <w:p w14:paraId="3D11348E" w14:textId="77BD3CD6"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This item generated a lot of discussion from the consultants. There was some suggestion that this behaviour reflects a temperament or personality type rather than a developmental problem.</w:t>
      </w:r>
      <w:r w:rsidR="00EE48EB">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While these children might present challenges for their teachers within the current educational system, there nothing intrinsically problematic about them.</w:t>
      </w:r>
      <w:r w:rsidR="00EE48EB">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However, other consultants felt that if a child was acting impulsively and were not able to inhibit their behaviour then this would reflect a challenge.</w:t>
      </w:r>
      <w:r w:rsidR="00EE48EB">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Moreover, if they were doing dangerous things like jumping off tall objects or running on the road this would indeed indicate a challenge.</w:t>
      </w:r>
      <w:r w:rsidR="00EE48EB">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Six of the seven consultants indicated that if a child was ‘often’ impulsive and acting without thinking this would represent a challenge.</w:t>
      </w:r>
      <w:r w:rsidR="00AD01A2" w:rsidRPr="00F84D36">
        <w:rPr>
          <w:rFonts w:ascii="Calibri" w:eastAsia="Times New Roman" w:hAnsi="Calibri" w:cs="Times New Roman"/>
          <w:szCs w:val="24"/>
          <w:lang w:bidi="en-US"/>
        </w:rPr>
        <w:t xml:space="preserve"> </w:t>
      </w:r>
    </w:p>
    <w:p w14:paraId="581A056C" w14:textId="77777777" w:rsidR="00F84D36" w:rsidRPr="00F84D36" w:rsidRDefault="00F84D36" w:rsidP="00F84D36">
      <w:pPr>
        <w:spacing w:after="0" w:line="240" w:lineRule="auto"/>
        <w:rPr>
          <w:rFonts w:ascii="Calibri" w:eastAsia="Times New Roman" w:hAnsi="Calibri" w:cs="Times New Roman"/>
          <w:szCs w:val="24"/>
          <w:lang w:bidi="en-US"/>
        </w:rPr>
      </w:pPr>
    </w:p>
    <w:p w14:paraId="794EF844"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 xml:space="preserve">60- Would you say that this child has difficulty awaiting turn in games or groups? </w:t>
      </w:r>
    </w:p>
    <w:p w14:paraId="65974874"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77C37ECD"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227A61A" w14:textId="77777777" w:rsidR="00AD01A2" w:rsidRDefault="00AD01A2" w:rsidP="00AD01A2">
      <w:pPr>
        <w:spacing w:after="0" w:line="240" w:lineRule="auto"/>
        <w:jc w:val="both"/>
        <w:rPr>
          <w:rFonts w:ascii="Calibri" w:eastAsia="Times New Roman" w:hAnsi="Calibri" w:cs="Times New Roman"/>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61BE951" w14:textId="57D2B944" w:rsidR="00AD01A2" w:rsidRDefault="00AD01A2">
      <w:pPr>
        <w:rPr>
          <w:rFonts w:ascii="Calibri" w:eastAsia="Times New Roman" w:hAnsi="Calibri" w:cs="Times New Roman"/>
          <w:sz w:val="32"/>
          <w:szCs w:val="32"/>
          <w:lang w:bidi="en-US"/>
        </w:rPr>
      </w:pPr>
      <w:r>
        <w:rPr>
          <w:rFonts w:ascii="Calibri" w:eastAsia="Times New Roman" w:hAnsi="Calibri" w:cs="Times New Roman"/>
          <w:sz w:val="32"/>
          <w:szCs w:val="32"/>
          <w:lang w:bidi="en-US"/>
        </w:rPr>
        <w:br w:type="page"/>
      </w:r>
    </w:p>
    <w:p w14:paraId="294768E2"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61- Would you say that this child cannot settle to anything for more than a few moments?</w:t>
      </w:r>
    </w:p>
    <w:p w14:paraId="338F730E" w14:textId="77777777" w:rsidR="00F84D36" w:rsidRPr="00F84D36" w:rsidRDefault="00F84D36" w:rsidP="00F84D36">
      <w:pPr>
        <w:spacing w:after="0"/>
        <w:jc w:val="both"/>
        <w:rPr>
          <w:rFonts w:ascii="Calibri" w:eastAsia="Times New Roman" w:hAnsi="Calibri" w:cs="Times New Roman"/>
          <w:szCs w:val="24"/>
          <w:lang w:bidi="en-US"/>
        </w:rPr>
      </w:pPr>
    </w:p>
    <w:p w14:paraId="213DA878"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9A99279"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C4C206E" w14:textId="77777777" w:rsidR="00F84D36" w:rsidRDefault="00F84D36" w:rsidP="00F84D36">
      <w:pPr>
        <w:spacing w:after="0"/>
        <w:jc w:val="both"/>
        <w:rPr>
          <w:rFonts w:ascii="Calibri" w:eastAsia="Times New Roman" w:hAnsi="Calibri" w:cs="Times New Roman"/>
          <w:b/>
          <w:szCs w:val="24"/>
          <w:lang w:bidi="en-US"/>
        </w:rPr>
      </w:pPr>
    </w:p>
    <w:p w14:paraId="4964ECB2" w14:textId="77777777" w:rsidR="00AD01A2" w:rsidRPr="00F84D36" w:rsidRDefault="00AD01A2" w:rsidP="00F84D36">
      <w:pPr>
        <w:spacing w:after="0"/>
        <w:jc w:val="both"/>
        <w:rPr>
          <w:rFonts w:ascii="Calibri" w:eastAsia="Times New Roman" w:hAnsi="Calibri" w:cs="Times New Roman"/>
          <w:b/>
          <w:szCs w:val="24"/>
          <w:lang w:bidi="en-US"/>
        </w:rPr>
      </w:pPr>
    </w:p>
    <w:p w14:paraId="1F111C1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62- Would you say that this child is inattentive? **</w:t>
      </w:r>
    </w:p>
    <w:p w14:paraId="6E6F4671" w14:textId="77777777" w:rsidR="00F84D36" w:rsidRPr="00F84D36" w:rsidRDefault="00F84D36" w:rsidP="00F84D36">
      <w:pPr>
        <w:spacing w:after="0"/>
        <w:jc w:val="both"/>
        <w:rPr>
          <w:rFonts w:ascii="Calibri" w:eastAsia="Times New Roman" w:hAnsi="Calibri" w:cs="Times New Roman"/>
          <w:szCs w:val="24"/>
          <w:lang w:bidi="en-US"/>
        </w:rPr>
      </w:pPr>
    </w:p>
    <w:p w14:paraId="3DEE3DB5"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0C7D24AD" w14:textId="77777777" w:rsidR="00AD01A2" w:rsidRPr="00F84D36" w:rsidRDefault="00AD01A2" w:rsidP="00AD01A2">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F8D5DAE" w14:textId="77777777" w:rsidR="00F84D36" w:rsidRPr="00F84D36" w:rsidRDefault="00F84D36" w:rsidP="00F84D36">
      <w:pPr>
        <w:spacing w:after="0"/>
        <w:jc w:val="both"/>
        <w:rPr>
          <w:rFonts w:ascii="Calibri" w:eastAsia="Times New Roman" w:hAnsi="Calibri" w:cs="Times New Roman"/>
          <w:b/>
          <w:szCs w:val="24"/>
          <w:lang w:bidi="en-US"/>
        </w:rPr>
      </w:pPr>
    </w:p>
    <w:p w14:paraId="738362AA" w14:textId="77777777" w:rsidR="00976D2C" w:rsidRDefault="00976D2C" w:rsidP="00C765F9">
      <w:pPr>
        <w:pStyle w:val="Caption"/>
        <w:rPr>
          <w:b/>
        </w:rPr>
      </w:pPr>
    </w:p>
    <w:p w14:paraId="2289F6A3" w14:textId="3DFC41AB" w:rsidR="00C765F9" w:rsidRPr="00E610B8" w:rsidRDefault="00C765F9" w:rsidP="00C765F9">
      <w:pPr>
        <w:pStyle w:val="Caption"/>
        <w:rPr>
          <w:rFonts w:ascii="Calibri" w:eastAsia="Times New Roman" w:hAnsi="Calibri" w:cs="Times New Roman"/>
          <w:sz w:val="20"/>
          <w:szCs w:val="20"/>
          <w:lang w:bidi="en-US"/>
        </w:rPr>
      </w:pPr>
      <w:bookmarkStart w:id="46" w:name="_Toc2241091"/>
      <w:r w:rsidRPr="00E610B8">
        <w:rPr>
          <w:b/>
          <w:sz w:val="20"/>
          <w:szCs w:val="20"/>
        </w:rPr>
        <w:t xml:space="preserve">Table </w:t>
      </w:r>
      <w:r w:rsidRPr="00E610B8">
        <w:rPr>
          <w:b/>
          <w:sz w:val="20"/>
          <w:szCs w:val="20"/>
        </w:rPr>
        <w:fldChar w:fldCharType="begin"/>
      </w:r>
      <w:r w:rsidRPr="00E610B8">
        <w:rPr>
          <w:b/>
          <w:sz w:val="20"/>
          <w:szCs w:val="20"/>
        </w:rPr>
        <w:instrText xml:space="preserve"> SEQ Table \* ARABIC </w:instrText>
      </w:r>
      <w:r w:rsidRPr="00E610B8">
        <w:rPr>
          <w:b/>
          <w:sz w:val="20"/>
          <w:szCs w:val="20"/>
        </w:rPr>
        <w:fldChar w:fldCharType="separate"/>
      </w:r>
      <w:r w:rsidR="00307586">
        <w:rPr>
          <w:b/>
          <w:noProof/>
          <w:sz w:val="20"/>
          <w:szCs w:val="20"/>
        </w:rPr>
        <w:t>5</w:t>
      </w:r>
      <w:r w:rsidRPr="00E610B8">
        <w:rPr>
          <w:b/>
          <w:sz w:val="20"/>
          <w:szCs w:val="20"/>
        </w:rPr>
        <w:fldChar w:fldCharType="end"/>
      </w:r>
      <w:r w:rsidRPr="00E610B8">
        <w:rPr>
          <w:sz w:val="20"/>
          <w:szCs w:val="20"/>
        </w:rPr>
        <w:t xml:space="preserve">.  </w:t>
      </w:r>
      <w:r w:rsidR="00976D2C" w:rsidRPr="00E610B8">
        <w:rPr>
          <w:sz w:val="20"/>
          <w:szCs w:val="20"/>
        </w:rPr>
        <w:t>Emotional Maturity</w:t>
      </w:r>
      <w:r w:rsidRPr="00E610B8">
        <w:rPr>
          <w:sz w:val="20"/>
          <w:szCs w:val="20"/>
        </w:rPr>
        <w:t xml:space="preserve">:  </w:t>
      </w:r>
      <w:r w:rsidRPr="00E610B8">
        <w:rPr>
          <w:rFonts w:ascii="Calibri" w:eastAsia="Times New Roman" w:hAnsi="Calibri" w:cs="Calibri"/>
          <w:sz w:val="20"/>
          <w:szCs w:val="20"/>
          <w:lang w:bidi="en-US"/>
        </w:rPr>
        <w:t>Number of items from each sub-domain in MCI and MSI</w:t>
      </w:r>
      <w:bookmarkEnd w:id="46"/>
    </w:p>
    <w:tbl>
      <w:tblPr>
        <w:tblW w:w="4891" w:type="pct"/>
        <w:tblInd w:w="108" w:type="dxa"/>
        <w:tblLayout w:type="fixed"/>
        <w:tblLook w:val="04A0" w:firstRow="1" w:lastRow="0" w:firstColumn="1" w:lastColumn="0" w:noHBand="0" w:noVBand="1"/>
      </w:tblPr>
      <w:tblGrid>
        <w:gridCol w:w="588"/>
        <w:gridCol w:w="4778"/>
        <w:gridCol w:w="6"/>
        <w:gridCol w:w="2177"/>
        <w:gridCol w:w="14"/>
        <w:gridCol w:w="276"/>
        <w:gridCol w:w="14"/>
        <w:gridCol w:w="2007"/>
      </w:tblGrid>
      <w:tr w:rsidR="00C765F9" w:rsidRPr="00725BA3" w14:paraId="3953D7A5" w14:textId="77777777" w:rsidTr="00976D2C">
        <w:tc>
          <w:tcPr>
            <w:tcW w:w="298" w:type="pct"/>
            <w:tcBorders>
              <w:top w:val="single" w:sz="4" w:space="0" w:color="auto"/>
              <w:bottom w:val="single" w:sz="4" w:space="0" w:color="auto"/>
            </w:tcBorders>
          </w:tcPr>
          <w:p w14:paraId="21C797DE" w14:textId="77777777" w:rsidR="00C765F9" w:rsidRPr="00725BA3" w:rsidRDefault="00C765F9" w:rsidP="005E4A87">
            <w:pPr>
              <w:tabs>
                <w:tab w:val="left" w:pos="720"/>
              </w:tabs>
              <w:spacing w:after="0"/>
              <w:jc w:val="both"/>
              <w:rPr>
                <w:rFonts w:ascii="Calibri" w:eastAsia="Times New Roman" w:hAnsi="Calibri" w:cs="Calibri"/>
                <w:b/>
                <w:lang w:bidi="en-US"/>
              </w:rPr>
            </w:pPr>
          </w:p>
        </w:tc>
        <w:tc>
          <w:tcPr>
            <w:tcW w:w="2426" w:type="pct"/>
            <w:gridSpan w:val="2"/>
            <w:tcBorders>
              <w:top w:val="single" w:sz="4" w:space="0" w:color="auto"/>
              <w:bottom w:val="single" w:sz="4" w:space="0" w:color="auto"/>
            </w:tcBorders>
          </w:tcPr>
          <w:p w14:paraId="0119F286" w14:textId="77777777" w:rsidR="00C765F9" w:rsidRPr="00725BA3" w:rsidRDefault="00C765F9" w:rsidP="005E4A87">
            <w:pPr>
              <w:tabs>
                <w:tab w:val="left" w:pos="720"/>
              </w:tabs>
              <w:spacing w:after="0"/>
              <w:jc w:val="both"/>
              <w:rPr>
                <w:rFonts w:ascii="Calibri" w:eastAsia="Times New Roman" w:hAnsi="Calibri" w:cs="Calibri"/>
                <w:b/>
                <w:lang w:bidi="en-US"/>
              </w:rPr>
            </w:pPr>
          </w:p>
        </w:tc>
        <w:tc>
          <w:tcPr>
            <w:tcW w:w="1111" w:type="pct"/>
            <w:gridSpan w:val="2"/>
            <w:tcBorders>
              <w:top w:val="single" w:sz="4" w:space="0" w:color="auto"/>
              <w:bottom w:val="single" w:sz="4" w:space="0" w:color="auto"/>
            </w:tcBorders>
          </w:tcPr>
          <w:p w14:paraId="5B79AE1C" w14:textId="77777777" w:rsidR="00C765F9" w:rsidRPr="00725BA3" w:rsidRDefault="00C765F9" w:rsidP="005E4A87">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gridSpan w:val="2"/>
            <w:tcBorders>
              <w:top w:val="single" w:sz="4" w:space="0" w:color="auto"/>
              <w:bottom w:val="single" w:sz="4" w:space="0" w:color="auto"/>
            </w:tcBorders>
          </w:tcPr>
          <w:p w14:paraId="66194130" w14:textId="77777777" w:rsidR="00C765F9" w:rsidRPr="00725BA3" w:rsidRDefault="00C765F9" w:rsidP="005E4A87">
            <w:pPr>
              <w:tabs>
                <w:tab w:val="left" w:pos="720"/>
              </w:tabs>
              <w:spacing w:after="0"/>
              <w:jc w:val="center"/>
              <w:rPr>
                <w:rFonts w:ascii="Calibri" w:eastAsia="Times New Roman" w:hAnsi="Calibri" w:cs="Calibri"/>
                <w:b/>
                <w:lang w:bidi="en-US"/>
              </w:rPr>
            </w:pPr>
          </w:p>
        </w:tc>
        <w:tc>
          <w:tcPr>
            <w:tcW w:w="1018" w:type="pct"/>
            <w:tcBorders>
              <w:top w:val="single" w:sz="4" w:space="0" w:color="auto"/>
              <w:bottom w:val="single" w:sz="4" w:space="0" w:color="auto"/>
            </w:tcBorders>
          </w:tcPr>
          <w:p w14:paraId="71E6ABA5" w14:textId="77777777" w:rsidR="00C765F9" w:rsidRPr="00725BA3" w:rsidRDefault="00C765F9" w:rsidP="005E4A87">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C765F9" w:rsidRPr="00C765F9" w14:paraId="70A2EFDB" w14:textId="77777777" w:rsidTr="00976D2C">
        <w:tc>
          <w:tcPr>
            <w:tcW w:w="2721" w:type="pct"/>
            <w:gridSpan w:val="2"/>
            <w:tcBorders>
              <w:top w:val="single" w:sz="4" w:space="0" w:color="auto"/>
            </w:tcBorders>
          </w:tcPr>
          <w:p w14:paraId="1C5532A0" w14:textId="77777777" w:rsidR="00C765F9" w:rsidRPr="00C765F9" w:rsidRDefault="00C765F9" w:rsidP="00C765F9">
            <w:pPr>
              <w:tabs>
                <w:tab w:val="left" w:pos="720"/>
              </w:tabs>
              <w:spacing w:after="0"/>
              <w:jc w:val="both"/>
              <w:rPr>
                <w:rFonts w:ascii="Calibri" w:eastAsia="Times New Roman" w:hAnsi="Calibri" w:cs="Calibri"/>
                <w:b/>
                <w:lang w:bidi="en-US"/>
              </w:rPr>
            </w:pPr>
            <w:r w:rsidRPr="00C765F9">
              <w:rPr>
                <w:rFonts w:ascii="Calibri" w:eastAsia="Times New Roman" w:hAnsi="Calibri" w:cs="Calibri"/>
                <w:b/>
                <w:lang w:bidi="en-US"/>
              </w:rPr>
              <w:t>Emotional maturity</w:t>
            </w:r>
          </w:p>
        </w:tc>
        <w:tc>
          <w:tcPr>
            <w:tcW w:w="1107" w:type="pct"/>
            <w:gridSpan w:val="2"/>
            <w:tcBorders>
              <w:top w:val="single" w:sz="4" w:space="0" w:color="auto"/>
            </w:tcBorders>
          </w:tcPr>
          <w:p w14:paraId="0B83EE9B" w14:textId="77777777" w:rsidR="00C765F9" w:rsidRPr="00C765F9" w:rsidRDefault="00C765F9" w:rsidP="00C765F9">
            <w:pPr>
              <w:tabs>
                <w:tab w:val="left" w:pos="720"/>
              </w:tabs>
              <w:spacing w:after="0"/>
              <w:jc w:val="center"/>
              <w:rPr>
                <w:rFonts w:ascii="Calibri" w:eastAsia="Times New Roman" w:hAnsi="Calibri" w:cs="Calibri"/>
                <w:b/>
                <w:lang w:bidi="en-US"/>
              </w:rPr>
            </w:pPr>
            <w:r w:rsidRPr="00C765F9">
              <w:rPr>
                <w:rFonts w:ascii="Calibri" w:eastAsia="Times New Roman" w:hAnsi="Calibri" w:cs="Calibri"/>
                <w:b/>
                <w:lang w:bidi="en-US"/>
              </w:rPr>
              <w:t>(22 of 26)</w:t>
            </w:r>
          </w:p>
        </w:tc>
        <w:tc>
          <w:tcPr>
            <w:tcW w:w="147" w:type="pct"/>
            <w:gridSpan w:val="2"/>
            <w:tcBorders>
              <w:top w:val="single" w:sz="4" w:space="0" w:color="auto"/>
            </w:tcBorders>
          </w:tcPr>
          <w:p w14:paraId="5F6578EA" w14:textId="77777777" w:rsidR="00C765F9" w:rsidRPr="00C765F9" w:rsidRDefault="00C765F9" w:rsidP="00C765F9">
            <w:pPr>
              <w:tabs>
                <w:tab w:val="left" w:pos="720"/>
                <w:tab w:val="right" w:pos="794"/>
                <w:tab w:val="right" w:pos="883"/>
              </w:tabs>
              <w:spacing w:after="0"/>
              <w:jc w:val="both"/>
              <w:rPr>
                <w:rFonts w:ascii="Calibri" w:eastAsia="Times New Roman" w:hAnsi="Calibri" w:cs="Calibri"/>
                <w:b/>
                <w:lang w:bidi="en-US"/>
              </w:rPr>
            </w:pPr>
          </w:p>
        </w:tc>
        <w:tc>
          <w:tcPr>
            <w:tcW w:w="1025" w:type="pct"/>
            <w:gridSpan w:val="2"/>
            <w:tcBorders>
              <w:top w:val="single" w:sz="4" w:space="0" w:color="auto"/>
            </w:tcBorders>
          </w:tcPr>
          <w:p w14:paraId="52DC8338" w14:textId="77777777" w:rsidR="00C765F9" w:rsidRPr="00C765F9" w:rsidRDefault="00C765F9" w:rsidP="00C765F9">
            <w:pPr>
              <w:tabs>
                <w:tab w:val="left" w:pos="720"/>
                <w:tab w:val="right" w:pos="794"/>
                <w:tab w:val="right" w:pos="883"/>
              </w:tabs>
              <w:spacing w:after="0"/>
              <w:jc w:val="center"/>
              <w:rPr>
                <w:rFonts w:ascii="Calibri" w:eastAsia="Times New Roman" w:hAnsi="Calibri" w:cs="Calibri"/>
                <w:b/>
                <w:lang w:bidi="en-US"/>
              </w:rPr>
            </w:pPr>
            <w:r w:rsidRPr="00C765F9">
              <w:rPr>
                <w:rFonts w:ascii="Calibri" w:eastAsia="Times New Roman" w:hAnsi="Calibri" w:cs="Calibri"/>
                <w:b/>
                <w:lang w:bidi="en-US"/>
              </w:rPr>
              <w:t>(7 of 26)</w:t>
            </w:r>
          </w:p>
        </w:tc>
      </w:tr>
      <w:tr w:rsidR="00C765F9" w:rsidRPr="00C765F9" w14:paraId="6477EF8F" w14:textId="77777777" w:rsidTr="00976D2C">
        <w:tc>
          <w:tcPr>
            <w:tcW w:w="298" w:type="pct"/>
          </w:tcPr>
          <w:p w14:paraId="35D88FB5" w14:textId="77777777" w:rsidR="00C765F9" w:rsidRPr="00C765F9" w:rsidRDefault="00C765F9" w:rsidP="00C765F9">
            <w:pPr>
              <w:tabs>
                <w:tab w:val="left" w:pos="720"/>
              </w:tabs>
              <w:spacing w:after="0"/>
              <w:jc w:val="center"/>
              <w:rPr>
                <w:rFonts w:ascii="Calibri" w:eastAsia="Times New Roman" w:hAnsi="Calibri" w:cs="Calibri"/>
                <w:lang w:bidi="en-US"/>
              </w:rPr>
            </w:pPr>
          </w:p>
        </w:tc>
        <w:tc>
          <w:tcPr>
            <w:tcW w:w="2423" w:type="pct"/>
          </w:tcPr>
          <w:p w14:paraId="500DE300" w14:textId="77777777" w:rsidR="00C765F9" w:rsidRPr="00C765F9" w:rsidRDefault="00C765F9" w:rsidP="00C765F9">
            <w:pPr>
              <w:tabs>
                <w:tab w:val="left" w:pos="720"/>
              </w:tabs>
              <w:spacing w:after="0"/>
              <w:jc w:val="both"/>
              <w:rPr>
                <w:rFonts w:ascii="Calibri" w:eastAsia="Times New Roman" w:hAnsi="Calibri" w:cs="Calibri"/>
                <w:lang w:bidi="en-US"/>
              </w:rPr>
            </w:pPr>
            <w:r w:rsidRPr="00C765F9">
              <w:rPr>
                <w:rFonts w:ascii="Calibri" w:eastAsia="Times New Roman" w:hAnsi="Calibri" w:cs="Calibri"/>
                <w:lang w:bidi="en-US"/>
              </w:rPr>
              <w:t>Pro-social and helping behaviour</w:t>
            </w:r>
          </w:p>
        </w:tc>
        <w:tc>
          <w:tcPr>
            <w:tcW w:w="1107" w:type="pct"/>
            <w:gridSpan w:val="2"/>
          </w:tcPr>
          <w:p w14:paraId="3FCA6572" w14:textId="77777777" w:rsidR="00C765F9" w:rsidRPr="00C765F9" w:rsidRDefault="00C765F9" w:rsidP="00C765F9">
            <w:pPr>
              <w:tabs>
                <w:tab w:val="left" w:pos="720"/>
              </w:tabs>
              <w:spacing w:after="0"/>
              <w:jc w:val="center"/>
              <w:rPr>
                <w:rFonts w:ascii="Calibri" w:eastAsia="Times New Roman" w:hAnsi="Calibri" w:cs="Calibri"/>
                <w:lang w:bidi="en-US"/>
              </w:rPr>
            </w:pPr>
            <w:r w:rsidRPr="00C765F9">
              <w:rPr>
                <w:rFonts w:ascii="Calibri" w:eastAsia="Times New Roman" w:hAnsi="Calibri" w:cs="Calibri"/>
                <w:lang w:bidi="en-US"/>
              </w:rPr>
              <w:t>1</w:t>
            </w:r>
          </w:p>
        </w:tc>
        <w:tc>
          <w:tcPr>
            <w:tcW w:w="147" w:type="pct"/>
            <w:gridSpan w:val="2"/>
          </w:tcPr>
          <w:p w14:paraId="52A29636" w14:textId="77777777" w:rsidR="00C765F9" w:rsidRPr="00C765F9" w:rsidRDefault="00C765F9" w:rsidP="00C765F9">
            <w:pPr>
              <w:tabs>
                <w:tab w:val="left" w:pos="720"/>
                <w:tab w:val="right" w:pos="794"/>
                <w:tab w:val="right" w:pos="883"/>
              </w:tabs>
              <w:spacing w:after="0"/>
              <w:jc w:val="both"/>
              <w:rPr>
                <w:rFonts w:ascii="Calibri" w:eastAsia="Times New Roman" w:hAnsi="Calibri" w:cs="Calibri"/>
                <w:lang w:bidi="en-US"/>
              </w:rPr>
            </w:pPr>
          </w:p>
        </w:tc>
        <w:tc>
          <w:tcPr>
            <w:tcW w:w="1025" w:type="pct"/>
            <w:gridSpan w:val="2"/>
          </w:tcPr>
          <w:p w14:paraId="4269809D" w14:textId="77777777" w:rsidR="00C765F9" w:rsidRPr="00C765F9" w:rsidRDefault="00C765F9" w:rsidP="00C765F9">
            <w:pPr>
              <w:tabs>
                <w:tab w:val="left" w:pos="720"/>
                <w:tab w:val="right" w:pos="794"/>
                <w:tab w:val="right" w:pos="883"/>
              </w:tabs>
              <w:spacing w:after="0"/>
              <w:jc w:val="center"/>
              <w:rPr>
                <w:rFonts w:ascii="Calibri" w:eastAsia="Times New Roman" w:hAnsi="Calibri" w:cs="Calibri"/>
                <w:lang w:bidi="en-US"/>
              </w:rPr>
            </w:pPr>
            <w:r w:rsidRPr="00C765F9">
              <w:rPr>
                <w:rFonts w:ascii="Calibri" w:eastAsia="Times New Roman" w:hAnsi="Calibri" w:cs="Calibri"/>
                <w:lang w:bidi="en-US"/>
              </w:rPr>
              <w:t>7</w:t>
            </w:r>
          </w:p>
        </w:tc>
      </w:tr>
      <w:tr w:rsidR="00C765F9" w:rsidRPr="00C765F9" w14:paraId="72811C64" w14:textId="77777777" w:rsidTr="00976D2C">
        <w:tc>
          <w:tcPr>
            <w:tcW w:w="298" w:type="pct"/>
          </w:tcPr>
          <w:p w14:paraId="682E29B2" w14:textId="77777777" w:rsidR="00C765F9" w:rsidRPr="00C765F9" w:rsidRDefault="00C765F9" w:rsidP="00C765F9">
            <w:pPr>
              <w:tabs>
                <w:tab w:val="left" w:pos="720"/>
              </w:tabs>
              <w:spacing w:after="0"/>
              <w:jc w:val="center"/>
              <w:rPr>
                <w:rFonts w:ascii="Calibri" w:eastAsia="Times New Roman" w:hAnsi="Calibri" w:cs="Calibri"/>
                <w:lang w:bidi="en-US"/>
              </w:rPr>
            </w:pPr>
          </w:p>
        </w:tc>
        <w:tc>
          <w:tcPr>
            <w:tcW w:w="2423" w:type="pct"/>
          </w:tcPr>
          <w:p w14:paraId="4E028F51" w14:textId="77777777" w:rsidR="00C765F9" w:rsidRPr="00C765F9" w:rsidRDefault="00C765F9" w:rsidP="00C765F9">
            <w:pPr>
              <w:tabs>
                <w:tab w:val="left" w:pos="720"/>
              </w:tabs>
              <w:spacing w:after="0"/>
              <w:jc w:val="both"/>
              <w:rPr>
                <w:rFonts w:ascii="Calibri" w:eastAsia="Times New Roman" w:hAnsi="Calibri" w:cs="Calibri"/>
                <w:lang w:bidi="en-US"/>
              </w:rPr>
            </w:pPr>
            <w:r w:rsidRPr="00C765F9">
              <w:rPr>
                <w:rFonts w:ascii="Calibri" w:eastAsia="Times New Roman" w:hAnsi="Calibri" w:cs="Calibri"/>
                <w:lang w:bidi="en-US"/>
              </w:rPr>
              <w:t>Anxious and fearful behaviour</w:t>
            </w:r>
          </w:p>
        </w:tc>
        <w:tc>
          <w:tcPr>
            <w:tcW w:w="1107" w:type="pct"/>
            <w:gridSpan w:val="2"/>
          </w:tcPr>
          <w:p w14:paraId="534107B7" w14:textId="77777777" w:rsidR="00C765F9" w:rsidRPr="00C765F9" w:rsidRDefault="00C765F9" w:rsidP="00C765F9">
            <w:pPr>
              <w:tabs>
                <w:tab w:val="left" w:pos="720"/>
              </w:tabs>
              <w:spacing w:after="0"/>
              <w:jc w:val="center"/>
              <w:rPr>
                <w:rFonts w:ascii="Calibri" w:eastAsia="Times New Roman" w:hAnsi="Calibri" w:cs="Calibri"/>
                <w:lang w:bidi="en-US"/>
              </w:rPr>
            </w:pPr>
            <w:r w:rsidRPr="00C765F9">
              <w:rPr>
                <w:rFonts w:ascii="Calibri" w:eastAsia="Times New Roman" w:hAnsi="Calibri" w:cs="Calibri"/>
                <w:lang w:bidi="en-US"/>
              </w:rPr>
              <w:t>5</w:t>
            </w:r>
          </w:p>
        </w:tc>
        <w:tc>
          <w:tcPr>
            <w:tcW w:w="147" w:type="pct"/>
            <w:gridSpan w:val="2"/>
          </w:tcPr>
          <w:p w14:paraId="00D1E9E6" w14:textId="77777777" w:rsidR="00C765F9" w:rsidRPr="00C765F9" w:rsidRDefault="00C765F9" w:rsidP="00C765F9">
            <w:pPr>
              <w:tabs>
                <w:tab w:val="left" w:pos="720"/>
                <w:tab w:val="right" w:pos="794"/>
                <w:tab w:val="right" w:pos="883"/>
              </w:tabs>
              <w:spacing w:after="0"/>
              <w:jc w:val="both"/>
              <w:rPr>
                <w:rFonts w:ascii="Calibri" w:eastAsia="Times New Roman" w:hAnsi="Calibri" w:cs="Calibri"/>
                <w:lang w:bidi="en-US"/>
              </w:rPr>
            </w:pPr>
          </w:p>
        </w:tc>
        <w:tc>
          <w:tcPr>
            <w:tcW w:w="1025" w:type="pct"/>
            <w:gridSpan w:val="2"/>
          </w:tcPr>
          <w:p w14:paraId="1006DE0C" w14:textId="77777777" w:rsidR="00C765F9" w:rsidRPr="00C765F9" w:rsidRDefault="00C765F9" w:rsidP="00C765F9">
            <w:pPr>
              <w:tabs>
                <w:tab w:val="left" w:pos="720"/>
                <w:tab w:val="right" w:pos="794"/>
                <w:tab w:val="right" w:pos="883"/>
              </w:tabs>
              <w:spacing w:after="0"/>
              <w:jc w:val="center"/>
              <w:rPr>
                <w:rFonts w:ascii="Calibri" w:eastAsia="Times New Roman" w:hAnsi="Calibri" w:cs="Calibri"/>
                <w:lang w:bidi="en-US"/>
              </w:rPr>
            </w:pPr>
            <w:r w:rsidRPr="00C765F9">
              <w:rPr>
                <w:rFonts w:ascii="Calibri" w:eastAsia="Times New Roman" w:hAnsi="Calibri" w:cs="Calibri"/>
                <w:lang w:bidi="en-US"/>
              </w:rPr>
              <w:t>0</w:t>
            </w:r>
          </w:p>
        </w:tc>
      </w:tr>
      <w:tr w:rsidR="00C765F9" w:rsidRPr="00C765F9" w14:paraId="51C69081" w14:textId="77777777" w:rsidTr="00976D2C">
        <w:tc>
          <w:tcPr>
            <w:tcW w:w="298" w:type="pct"/>
          </w:tcPr>
          <w:p w14:paraId="5E2B3036" w14:textId="77777777" w:rsidR="00C765F9" w:rsidRPr="00C765F9" w:rsidRDefault="00C765F9" w:rsidP="00C765F9">
            <w:pPr>
              <w:tabs>
                <w:tab w:val="left" w:pos="720"/>
              </w:tabs>
              <w:spacing w:after="0"/>
              <w:jc w:val="center"/>
              <w:rPr>
                <w:rFonts w:ascii="Calibri" w:eastAsia="Times New Roman" w:hAnsi="Calibri" w:cs="Calibri"/>
                <w:lang w:bidi="en-US"/>
              </w:rPr>
            </w:pPr>
          </w:p>
        </w:tc>
        <w:tc>
          <w:tcPr>
            <w:tcW w:w="2423" w:type="pct"/>
          </w:tcPr>
          <w:p w14:paraId="39E55DDC" w14:textId="77777777" w:rsidR="00C765F9" w:rsidRPr="00C765F9" w:rsidRDefault="00C765F9" w:rsidP="00C765F9">
            <w:pPr>
              <w:tabs>
                <w:tab w:val="left" w:pos="720"/>
              </w:tabs>
              <w:spacing w:after="0"/>
              <w:jc w:val="both"/>
              <w:rPr>
                <w:rFonts w:ascii="Calibri" w:eastAsia="Times New Roman" w:hAnsi="Calibri" w:cs="Calibri"/>
                <w:lang w:bidi="en-US"/>
              </w:rPr>
            </w:pPr>
            <w:r w:rsidRPr="00C765F9">
              <w:rPr>
                <w:rFonts w:ascii="Calibri" w:eastAsia="Times New Roman" w:hAnsi="Calibri" w:cs="Calibri"/>
                <w:lang w:bidi="en-US"/>
              </w:rPr>
              <w:t>Aggressive behaviour</w:t>
            </w:r>
          </w:p>
        </w:tc>
        <w:tc>
          <w:tcPr>
            <w:tcW w:w="1107" w:type="pct"/>
            <w:gridSpan w:val="2"/>
          </w:tcPr>
          <w:p w14:paraId="2F4E9D62" w14:textId="77777777" w:rsidR="00C765F9" w:rsidRPr="00C765F9" w:rsidRDefault="00C765F9" w:rsidP="00C765F9">
            <w:pPr>
              <w:tabs>
                <w:tab w:val="left" w:pos="720"/>
              </w:tabs>
              <w:spacing w:after="0"/>
              <w:jc w:val="center"/>
              <w:rPr>
                <w:rFonts w:ascii="Calibri" w:eastAsia="Times New Roman" w:hAnsi="Calibri" w:cs="Calibri"/>
                <w:lang w:bidi="en-US"/>
              </w:rPr>
            </w:pPr>
            <w:r w:rsidRPr="00C765F9">
              <w:rPr>
                <w:rFonts w:ascii="Calibri" w:eastAsia="Times New Roman" w:hAnsi="Calibri" w:cs="Calibri"/>
                <w:lang w:bidi="en-US"/>
              </w:rPr>
              <w:t>6</w:t>
            </w:r>
          </w:p>
        </w:tc>
        <w:tc>
          <w:tcPr>
            <w:tcW w:w="147" w:type="pct"/>
            <w:gridSpan w:val="2"/>
          </w:tcPr>
          <w:p w14:paraId="75F897FB" w14:textId="77777777" w:rsidR="00C765F9" w:rsidRPr="00C765F9" w:rsidRDefault="00C765F9" w:rsidP="00C765F9">
            <w:pPr>
              <w:tabs>
                <w:tab w:val="left" w:pos="720"/>
                <w:tab w:val="right" w:pos="794"/>
                <w:tab w:val="right" w:pos="883"/>
                <w:tab w:val="left" w:pos="1025"/>
              </w:tabs>
              <w:spacing w:after="0"/>
              <w:jc w:val="both"/>
              <w:rPr>
                <w:rFonts w:ascii="Calibri" w:eastAsia="Times New Roman" w:hAnsi="Calibri" w:cs="Calibri"/>
                <w:lang w:bidi="en-US"/>
              </w:rPr>
            </w:pPr>
          </w:p>
        </w:tc>
        <w:tc>
          <w:tcPr>
            <w:tcW w:w="1025" w:type="pct"/>
            <w:gridSpan w:val="2"/>
          </w:tcPr>
          <w:p w14:paraId="5CEB8127" w14:textId="77777777" w:rsidR="00C765F9" w:rsidRPr="00C765F9" w:rsidRDefault="00C765F9" w:rsidP="00C765F9">
            <w:pPr>
              <w:tabs>
                <w:tab w:val="left" w:pos="720"/>
                <w:tab w:val="right" w:pos="794"/>
                <w:tab w:val="right" w:pos="883"/>
                <w:tab w:val="left" w:pos="1025"/>
              </w:tabs>
              <w:spacing w:after="0"/>
              <w:jc w:val="center"/>
              <w:rPr>
                <w:rFonts w:ascii="Calibri" w:eastAsia="Times New Roman" w:hAnsi="Calibri" w:cs="Calibri"/>
                <w:lang w:bidi="en-US"/>
              </w:rPr>
            </w:pPr>
            <w:r w:rsidRPr="00C765F9">
              <w:rPr>
                <w:rFonts w:ascii="Calibri" w:eastAsia="Times New Roman" w:hAnsi="Calibri" w:cs="Calibri"/>
                <w:lang w:bidi="en-US"/>
              </w:rPr>
              <w:t>0</w:t>
            </w:r>
          </w:p>
        </w:tc>
      </w:tr>
      <w:tr w:rsidR="00C765F9" w:rsidRPr="00C765F9" w14:paraId="7E11A287" w14:textId="77777777" w:rsidTr="00976D2C">
        <w:tc>
          <w:tcPr>
            <w:tcW w:w="298" w:type="pct"/>
            <w:tcBorders>
              <w:bottom w:val="single" w:sz="4" w:space="0" w:color="auto"/>
            </w:tcBorders>
          </w:tcPr>
          <w:p w14:paraId="49A28ED0" w14:textId="77777777" w:rsidR="00C765F9" w:rsidRPr="00C765F9" w:rsidRDefault="00C765F9" w:rsidP="00C765F9">
            <w:pPr>
              <w:tabs>
                <w:tab w:val="left" w:pos="720"/>
              </w:tabs>
              <w:spacing w:after="0"/>
              <w:jc w:val="center"/>
              <w:rPr>
                <w:rFonts w:ascii="Calibri" w:eastAsia="Times New Roman" w:hAnsi="Calibri" w:cs="Calibri"/>
                <w:lang w:bidi="en-US"/>
              </w:rPr>
            </w:pPr>
          </w:p>
        </w:tc>
        <w:tc>
          <w:tcPr>
            <w:tcW w:w="2423" w:type="pct"/>
            <w:tcBorders>
              <w:bottom w:val="single" w:sz="4" w:space="0" w:color="auto"/>
            </w:tcBorders>
          </w:tcPr>
          <w:p w14:paraId="7C4D9541" w14:textId="77777777" w:rsidR="00C765F9" w:rsidRPr="00C765F9" w:rsidRDefault="00C765F9" w:rsidP="00C765F9">
            <w:pPr>
              <w:tabs>
                <w:tab w:val="left" w:pos="720"/>
              </w:tabs>
              <w:spacing w:after="0"/>
              <w:jc w:val="both"/>
              <w:rPr>
                <w:rFonts w:ascii="Calibri" w:eastAsia="Times New Roman" w:hAnsi="Calibri" w:cs="Calibri"/>
                <w:lang w:bidi="en-US"/>
              </w:rPr>
            </w:pPr>
            <w:r w:rsidRPr="00C765F9">
              <w:rPr>
                <w:rFonts w:ascii="Calibri" w:eastAsia="Times New Roman" w:hAnsi="Calibri" w:cs="Calibri"/>
                <w:lang w:bidi="en-US"/>
              </w:rPr>
              <w:t>Hyperactivity and inattention</w:t>
            </w:r>
          </w:p>
        </w:tc>
        <w:tc>
          <w:tcPr>
            <w:tcW w:w="1107" w:type="pct"/>
            <w:gridSpan w:val="2"/>
            <w:tcBorders>
              <w:bottom w:val="single" w:sz="4" w:space="0" w:color="auto"/>
            </w:tcBorders>
          </w:tcPr>
          <w:p w14:paraId="4763DAB2" w14:textId="77777777" w:rsidR="00C765F9" w:rsidRPr="00C765F9" w:rsidRDefault="00C765F9" w:rsidP="00C765F9">
            <w:pPr>
              <w:tabs>
                <w:tab w:val="left" w:pos="720"/>
              </w:tabs>
              <w:spacing w:after="0"/>
              <w:jc w:val="center"/>
              <w:rPr>
                <w:rFonts w:ascii="Calibri" w:eastAsia="Times New Roman" w:hAnsi="Calibri" w:cs="Calibri"/>
                <w:lang w:bidi="en-US"/>
              </w:rPr>
            </w:pPr>
            <w:r w:rsidRPr="00C765F9">
              <w:rPr>
                <w:rFonts w:ascii="Calibri" w:eastAsia="Times New Roman" w:hAnsi="Calibri" w:cs="Calibri"/>
                <w:lang w:bidi="en-US"/>
              </w:rPr>
              <w:t>5</w:t>
            </w:r>
          </w:p>
        </w:tc>
        <w:tc>
          <w:tcPr>
            <w:tcW w:w="147" w:type="pct"/>
            <w:gridSpan w:val="2"/>
            <w:tcBorders>
              <w:bottom w:val="single" w:sz="4" w:space="0" w:color="auto"/>
            </w:tcBorders>
          </w:tcPr>
          <w:p w14:paraId="5CC9B0B6" w14:textId="77777777" w:rsidR="00C765F9" w:rsidRPr="00C765F9" w:rsidRDefault="00C765F9" w:rsidP="00C765F9">
            <w:pPr>
              <w:tabs>
                <w:tab w:val="left" w:pos="720"/>
                <w:tab w:val="right" w:pos="794"/>
                <w:tab w:val="right" w:pos="883"/>
              </w:tabs>
              <w:spacing w:after="0"/>
              <w:jc w:val="both"/>
              <w:rPr>
                <w:rFonts w:ascii="Calibri" w:eastAsia="Times New Roman" w:hAnsi="Calibri" w:cs="Calibri"/>
                <w:lang w:bidi="en-US"/>
              </w:rPr>
            </w:pPr>
          </w:p>
        </w:tc>
        <w:tc>
          <w:tcPr>
            <w:tcW w:w="1025" w:type="pct"/>
            <w:gridSpan w:val="2"/>
            <w:tcBorders>
              <w:bottom w:val="single" w:sz="4" w:space="0" w:color="auto"/>
            </w:tcBorders>
          </w:tcPr>
          <w:p w14:paraId="408D0BFC" w14:textId="77777777" w:rsidR="00C765F9" w:rsidRPr="00C765F9" w:rsidRDefault="00C765F9" w:rsidP="00C765F9">
            <w:pPr>
              <w:tabs>
                <w:tab w:val="left" w:pos="720"/>
                <w:tab w:val="right" w:pos="794"/>
                <w:tab w:val="right" w:pos="883"/>
              </w:tabs>
              <w:spacing w:after="0"/>
              <w:jc w:val="center"/>
              <w:rPr>
                <w:rFonts w:ascii="Calibri" w:eastAsia="Times New Roman" w:hAnsi="Calibri" w:cs="Calibri"/>
                <w:lang w:bidi="en-US"/>
              </w:rPr>
            </w:pPr>
            <w:r w:rsidRPr="00C765F9">
              <w:rPr>
                <w:rFonts w:ascii="Calibri" w:eastAsia="Times New Roman" w:hAnsi="Calibri" w:cs="Calibri"/>
                <w:lang w:bidi="en-US"/>
              </w:rPr>
              <w:t>0</w:t>
            </w:r>
          </w:p>
        </w:tc>
      </w:tr>
    </w:tbl>
    <w:p w14:paraId="126D1576" w14:textId="29FDA3B6" w:rsidR="00976D2C" w:rsidRDefault="00976D2C">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5C028914" w14:textId="038A0870" w:rsidR="00976D2C" w:rsidRPr="00A03841" w:rsidRDefault="00976D2C" w:rsidP="00A03841">
      <w:pPr>
        <w:tabs>
          <w:tab w:val="left" w:pos="720"/>
        </w:tabs>
        <w:spacing w:after="0"/>
        <w:jc w:val="both"/>
        <w:rPr>
          <w:rFonts w:ascii="Calibri" w:eastAsia="Times New Roman" w:hAnsi="Calibri" w:cs="Times New Roman"/>
          <w:b/>
          <w:lang w:eastAsia="en-AU"/>
        </w:rPr>
      </w:pPr>
      <w:r w:rsidRPr="00A03841">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Times New Roman"/>
          <w:b/>
          <w:lang w:eastAsia="en-AU"/>
        </w:rPr>
        <w:t xml:space="preserve">LANGUAGE AND COGNTIIVE SKILLS </w:t>
      </w:r>
    </w:p>
    <w:p w14:paraId="7DDD1386" w14:textId="75F3DA30" w:rsidR="00976D2C" w:rsidRPr="00A03841" w:rsidRDefault="00976D2C" w:rsidP="00A03841">
      <w:pPr>
        <w:spacing w:after="0"/>
        <w:rPr>
          <w:rFonts w:ascii="Calibri" w:eastAsia="Times New Roman" w:hAnsi="Calibri" w:cs="Times New Roman"/>
          <w:szCs w:val="24"/>
          <w:lang w:bidi="en-US"/>
        </w:rPr>
      </w:pPr>
      <w:r w:rsidRPr="00A03841">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Calibri"/>
          <w:b/>
          <w:lang w:eastAsia="en-AU"/>
        </w:rPr>
        <w:t>Basic literacy skills</w:t>
      </w:r>
    </w:p>
    <w:p w14:paraId="2542FCB5" w14:textId="77777777" w:rsidR="00976D2C" w:rsidRDefault="00976D2C" w:rsidP="00F84D36">
      <w:pPr>
        <w:spacing w:after="0"/>
        <w:rPr>
          <w:rFonts w:ascii="Calibri" w:eastAsia="Times New Roman" w:hAnsi="Calibri" w:cs="Times New Roman"/>
          <w:szCs w:val="24"/>
          <w:lang w:bidi="en-US"/>
        </w:rPr>
      </w:pPr>
    </w:p>
    <w:p w14:paraId="438429F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63- Would you say this child knows how to handle a book (e.g. turn a page)?</w:t>
      </w:r>
    </w:p>
    <w:p w14:paraId="404AE111" w14:textId="77777777" w:rsidR="00F84D36" w:rsidRPr="00F84D36" w:rsidRDefault="00F84D36" w:rsidP="00F84D36">
      <w:pPr>
        <w:spacing w:after="0"/>
        <w:jc w:val="both"/>
        <w:rPr>
          <w:rFonts w:ascii="Calibri" w:eastAsia="Times New Roman" w:hAnsi="Calibri" w:cs="Times New Roman"/>
          <w:szCs w:val="24"/>
          <w:lang w:bidi="en-US"/>
        </w:rPr>
      </w:pPr>
    </w:p>
    <w:p w14:paraId="13A91814"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669124E6"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44E9AFA" w14:textId="77777777" w:rsidR="00F84D36" w:rsidRPr="00F84D36" w:rsidRDefault="00F84D36" w:rsidP="00F84D36">
      <w:pPr>
        <w:spacing w:after="0"/>
        <w:jc w:val="both"/>
        <w:rPr>
          <w:rFonts w:ascii="Calibri" w:eastAsia="Times New Roman" w:hAnsi="Calibri" w:cs="Times New Roman"/>
          <w:b/>
          <w:szCs w:val="24"/>
          <w:lang w:bidi="en-US"/>
        </w:rPr>
      </w:pPr>
    </w:p>
    <w:p w14:paraId="4D13E71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64- Would you say this child is able to identify some letters of the alphabet?</w:t>
      </w:r>
    </w:p>
    <w:p w14:paraId="0F95F0DF" w14:textId="77777777" w:rsidR="00F84D36" w:rsidRPr="00F84D36" w:rsidRDefault="00F84D36" w:rsidP="00F84D36">
      <w:pPr>
        <w:spacing w:after="0"/>
        <w:jc w:val="both"/>
        <w:rPr>
          <w:rFonts w:ascii="Calibri" w:eastAsia="Times New Roman" w:hAnsi="Calibri" w:cs="Times New Roman"/>
          <w:szCs w:val="24"/>
          <w:lang w:bidi="en-US"/>
        </w:rPr>
      </w:pPr>
    </w:p>
    <w:p w14:paraId="06464A5F"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0EBE8FA4"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A1CB607" w14:textId="77777777" w:rsidR="00F84D36" w:rsidRPr="00F84D36" w:rsidRDefault="00F84D36" w:rsidP="00F84D36">
      <w:pPr>
        <w:spacing w:after="0"/>
        <w:jc w:val="both"/>
        <w:rPr>
          <w:rFonts w:ascii="Calibri" w:eastAsia="Times New Roman" w:hAnsi="Calibri" w:cs="Times New Roman"/>
          <w:b/>
          <w:szCs w:val="24"/>
          <w:lang w:bidi="en-US"/>
        </w:rPr>
      </w:pPr>
    </w:p>
    <w:p w14:paraId="5616EABE"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65- Would you say this child is able to attach sounds to letters? **</w:t>
      </w:r>
    </w:p>
    <w:p w14:paraId="483863D9" w14:textId="77777777" w:rsidR="00F84D36" w:rsidRPr="00F84D36" w:rsidRDefault="00F84D36" w:rsidP="00F84D36">
      <w:pPr>
        <w:spacing w:after="0"/>
        <w:jc w:val="both"/>
        <w:rPr>
          <w:rFonts w:ascii="Calibri" w:eastAsia="Times New Roman" w:hAnsi="Calibri" w:cs="Times New Roman"/>
          <w:szCs w:val="24"/>
          <w:lang w:bidi="en-US"/>
        </w:rPr>
      </w:pPr>
    </w:p>
    <w:p w14:paraId="365B5A18"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681EE7DD"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23593479" w14:textId="77777777" w:rsidR="00F84D36" w:rsidRPr="00F84D36" w:rsidRDefault="00F84D36" w:rsidP="00F84D36">
      <w:pPr>
        <w:spacing w:after="0"/>
        <w:jc w:val="both"/>
        <w:rPr>
          <w:rFonts w:ascii="Calibri" w:eastAsia="Times New Roman" w:hAnsi="Calibri" w:cs="Times New Roman"/>
          <w:b/>
          <w:szCs w:val="24"/>
          <w:lang w:bidi="en-US"/>
        </w:rPr>
      </w:pPr>
    </w:p>
    <w:p w14:paraId="72EF16E3" w14:textId="77777777" w:rsidR="00F84D36" w:rsidRPr="00F84D36" w:rsidRDefault="00F84D36" w:rsidP="00F84D36">
      <w:pPr>
        <w:spacing w:after="0"/>
        <w:rPr>
          <w:rFonts w:ascii="Calibri" w:eastAsia="Times New Roman" w:hAnsi="Calibri" w:cs="Times New Roman"/>
          <w:szCs w:val="24"/>
          <w:lang w:bidi="en-US"/>
        </w:rPr>
      </w:pPr>
    </w:p>
    <w:p w14:paraId="594E00B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66- Would you say this child is showing awareness of rhyming words?</w:t>
      </w:r>
    </w:p>
    <w:p w14:paraId="207E6F3C" w14:textId="77777777" w:rsidR="00F84D36" w:rsidRPr="00F84D36" w:rsidRDefault="00F84D36" w:rsidP="00F84D36">
      <w:pPr>
        <w:spacing w:after="0"/>
        <w:jc w:val="both"/>
        <w:rPr>
          <w:rFonts w:ascii="Calibri" w:eastAsia="Times New Roman" w:hAnsi="Calibri" w:cs="Times New Roman"/>
          <w:szCs w:val="24"/>
          <w:lang w:bidi="en-US"/>
        </w:rPr>
      </w:pPr>
    </w:p>
    <w:p w14:paraId="2D7E02DA"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3AA78EAA"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5EDB9E9" w14:textId="77777777" w:rsidR="00F84D36" w:rsidRPr="00F84D36" w:rsidRDefault="00F84D36" w:rsidP="00F84D36">
      <w:pPr>
        <w:spacing w:after="0"/>
        <w:jc w:val="both"/>
        <w:rPr>
          <w:rFonts w:ascii="Calibri" w:eastAsia="Times New Roman" w:hAnsi="Calibri" w:cs="Times New Roman"/>
          <w:b/>
          <w:szCs w:val="24"/>
          <w:lang w:bidi="en-US"/>
        </w:rPr>
      </w:pPr>
    </w:p>
    <w:p w14:paraId="4FC810B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67- Would you say this child is able to participate in group reading activities? **</w:t>
      </w:r>
    </w:p>
    <w:p w14:paraId="4936A296" w14:textId="77777777" w:rsidR="00F84D36" w:rsidRPr="00F84D36" w:rsidRDefault="00F84D36" w:rsidP="00F84D36">
      <w:pPr>
        <w:spacing w:after="0"/>
        <w:jc w:val="both"/>
        <w:rPr>
          <w:rFonts w:ascii="Calibri" w:eastAsia="Times New Roman" w:hAnsi="Calibri" w:cs="Times New Roman"/>
          <w:szCs w:val="24"/>
          <w:lang w:bidi="en-US"/>
        </w:rPr>
      </w:pPr>
    </w:p>
    <w:p w14:paraId="5008275D"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150EA9A6"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65817C7" w14:textId="77777777" w:rsidR="00F84D36" w:rsidRPr="00F84D36" w:rsidRDefault="00F84D36" w:rsidP="00F84D36">
      <w:pPr>
        <w:spacing w:after="0"/>
        <w:rPr>
          <w:rFonts w:ascii="Calibri" w:eastAsia="Times New Roman" w:hAnsi="Calibri" w:cs="Times New Roman"/>
          <w:szCs w:val="24"/>
          <w:lang w:bidi="en-US"/>
        </w:rPr>
      </w:pPr>
    </w:p>
    <w:p w14:paraId="3C94F76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68- Would you say this child is experimenting with writing tools?</w:t>
      </w:r>
    </w:p>
    <w:p w14:paraId="39E3D02F" w14:textId="77777777" w:rsidR="00F84D36" w:rsidRPr="00F84D36" w:rsidRDefault="00F84D36" w:rsidP="00F84D36">
      <w:pPr>
        <w:spacing w:after="0"/>
        <w:jc w:val="both"/>
        <w:rPr>
          <w:rFonts w:ascii="Calibri" w:eastAsia="Times New Roman" w:hAnsi="Calibri" w:cs="Times New Roman"/>
          <w:szCs w:val="24"/>
          <w:lang w:bidi="en-US"/>
        </w:rPr>
      </w:pPr>
    </w:p>
    <w:p w14:paraId="73B66387"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7EF641CC"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12D241E" w14:textId="48473DFF" w:rsidR="00201F8C" w:rsidRDefault="00201F8C">
      <w:pPr>
        <w:rPr>
          <w:rFonts w:ascii="Calibri" w:eastAsia="Times New Roman" w:hAnsi="Calibri" w:cs="Times New Roman"/>
          <w:b/>
          <w:szCs w:val="24"/>
          <w:lang w:bidi="en-US"/>
        </w:rPr>
      </w:pPr>
      <w:r>
        <w:rPr>
          <w:rFonts w:ascii="Calibri" w:eastAsia="Times New Roman" w:hAnsi="Calibri" w:cs="Times New Roman"/>
          <w:b/>
          <w:szCs w:val="24"/>
          <w:lang w:bidi="en-US"/>
        </w:rPr>
        <w:br w:type="page"/>
      </w:r>
    </w:p>
    <w:p w14:paraId="461A07D3"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69- Would you say this child is aware of writing directions in English (left to right, top to bottom)?</w:t>
      </w:r>
    </w:p>
    <w:p w14:paraId="6FAAFDDF" w14:textId="77777777" w:rsidR="00F84D36" w:rsidRPr="00F84D36" w:rsidRDefault="00F84D36" w:rsidP="00F84D36">
      <w:pPr>
        <w:spacing w:after="0"/>
        <w:jc w:val="both"/>
        <w:rPr>
          <w:rFonts w:ascii="Calibri" w:eastAsia="Times New Roman" w:hAnsi="Calibri" w:cs="Times New Roman"/>
          <w:szCs w:val="24"/>
          <w:lang w:bidi="en-US"/>
        </w:rPr>
      </w:pPr>
    </w:p>
    <w:p w14:paraId="0DDA3426" w14:textId="77777777" w:rsidR="00F84D36" w:rsidRPr="00F84D36" w:rsidRDefault="00F84D36" w:rsidP="00201F8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02E28D3"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0C01DB9" w14:textId="77777777" w:rsidR="00F84D36" w:rsidRPr="00F84D36" w:rsidRDefault="00F84D36" w:rsidP="00F84D36">
      <w:pPr>
        <w:spacing w:after="0"/>
        <w:jc w:val="both"/>
        <w:rPr>
          <w:rFonts w:ascii="Calibri" w:eastAsia="Times New Roman" w:hAnsi="Calibri" w:cs="Times New Roman"/>
          <w:b/>
          <w:szCs w:val="24"/>
          <w:lang w:bidi="en-US"/>
        </w:rPr>
      </w:pPr>
    </w:p>
    <w:p w14:paraId="15412BC9" w14:textId="31D3CC6A" w:rsid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One of the consultants mentioned that directionality (i.e. knowing that writing in English goes from left to right and top to bottom) is one of the standards of Australian curriculum by the end of the foundation year. Whether we should expect children who are 6-months through their foundation year to be aware of directionality was discussed, and was finally deemed to be a reasonable expectation. </w:t>
      </w:r>
    </w:p>
    <w:p w14:paraId="1BA1BA44" w14:textId="77777777" w:rsidR="00201F8C" w:rsidRPr="00F84D36" w:rsidRDefault="00201F8C" w:rsidP="00F84D36">
      <w:pPr>
        <w:rPr>
          <w:rFonts w:ascii="Calibri" w:eastAsia="Times New Roman" w:hAnsi="Calibri" w:cs="Times New Roman"/>
          <w:szCs w:val="24"/>
          <w:lang w:bidi="en-US"/>
        </w:rPr>
      </w:pPr>
    </w:p>
    <w:p w14:paraId="00396EF4"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Calibri"/>
          <w:color w:val="000000"/>
          <w:lang w:eastAsia="en-AU"/>
        </w:rPr>
      </w:pPr>
      <w:r w:rsidRPr="00F84D36">
        <w:rPr>
          <w:rFonts w:ascii="Calibri" w:eastAsia="Times New Roman" w:hAnsi="Calibri" w:cs="Calibri"/>
          <w:color w:val="000000"/>
          <w:lang w:eastAsia="en-AU"/>
        </w:rPr>
        <w:t>70- Would you say this child is able to write his/her own name in English?</w:t>
      </w:r>
    </w:p>
    <w:p w14:paraId="36622B35"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6F205C4E" w14:textId="77777777" w:rsidR="00F84D36" w:rsidRPr="00F84D36" w:rsidRDefault="00F84D36" w:rsidP="00201F8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388B08EE" w14:textId="5FF11C43"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008829B4" w:rsidRPr="00F84D36">
        <w:rPr>
          <w:rFonts w:ascii="Calibri" w:eastAsia="Times New Roman" w:hAnsi="Calibri" w:cs="Times New Roman"/>
          <w:sz w:val="32"/>
          <w:szCs w:val="32"/>
          <w:lang w:bidi="en-US"/>
        </w:rPr>
        <w:sym w:font="Wingdings 2" w:char="F051"/>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40F5D27" w14:textId="77777777" w:rsidR="00F84D36" w:rsidRPr="00F84D36" w:rsidRDefault="00F84D36" w:rsidP="00F84D36">
      <w:pPr>
        <w:tabs>
          <w:tab w:val="left" w:pos="2145"/>
        </w:tabs>
        <w:spacing w:after="0"/>
        <w:jc w:val="both"/>
        <w:rPr>
          <w:rFonts w:ascii="Calibri" w:eastAsia="Times New Roman" w:hAnsi="Calibri" w:cs="Times New Roman"/>
          <w:szCs w:val="24"/>
          <w:lang w:bidi="en-US"/>
        </w:rPr>
      </w:pPr>
    </w:p>
    <w:p w14:paraId="3C759382" w14:textId="6B8FC067"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suggested that in the first year of full time schooling it would be more important that the child could recognise their name rather than to write it.</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They also noted that the task of writing ones name was much more challenging for some children than others based on the length of their name (e.g. Anastasia or Anna).</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One of the consultants mentioned that for some children, they could not handle a pen or crayon very well and that the lack of fine and gross motor skills influenced whether they could write their name rather than language skills per se.</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Two of the seven consultants felt that this item coul</w:t>
      </w:r>
      <w:r w:rsidR="008829B4">
        <w:rPr>
          <w:rFonts w:ascii="Calibri" w:eastAsia="Times New Roman" w:hAnsi="Calibri" w:cs="Times New Roman"/>
          <w:szCs w:val="24"/>
          <w:lang w:bidi="en-US"/>
        </w:rPr>
        <w:t>d contribute to a challenge indicator</w:t>
      </w:r>
      <w:r w:rsidRPr="00F84D36">
        <w:rPr>
          <w:rFonts w:ascii="Calibri" w:eastAsia="Times New Roman" w:hAnsi="Calibri" w:cs="Times New Roman"/>
          <w:szCs w:val="24"/>
          <w:lang w:bidi="en-US"/>
        </w:rPr>
        <w:t>.</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Given that five did not believe that this item indicated the child was experiencing a challenge, </w:t>
      </w:r>
      <w:r w:rsidR="00E671B1">
        <w:rPr>
          <w:rFonts w:ascii="Calibri" w:eastAsia="Times New Roman" w:hAnsi="Calibri" w:cs="Times New Roman"/>
          <w:szCs w:val="24"/>
          <w:lang w:bidi="en-US"/>
        </w:rPr>
        <w:t>it</w:t>
      </w:r>
      <w:r w:rsidR="00E671B1"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will not </w:t>
      </w:r>
      <w:r w:rsidR="00E671B1">
        <w:rPr>
          <w:rFonts w:ascii="Calibri" w:eastAsia="Times New Roman" w:hAnsi="Calibri" w:cs="Times New Roman"/>
          <w:szCs w:val="24"/>
          <w:lang w:bidi="en-US"/>
        </w:rPr>
        <w:t xml:space="preserve">be </w:t>
      </w:r>
      <w:r w:rsidRPr="00F84D36">
        <w:rPr>
          <w:rFonts w:ascii="Calibri" w:eastAsia="Times New Roman" w:hAnsi="Calibri" w:cs="Times New Roman"/>
          <w:szCs w:val="24"/>
          <w:lang w:bidi="en-US"/>
        </w:rPr>
        <w:t>include</w:t>
      </w:r>
      <w:r w:rsidR="00E671B1">
        <w:rPr>
          <w:rFonts w:ascii="Calibri" w:eastAsia="Times New Roman" w:hAnsi="Calibri" w:cs="Times New Roman"/>
          <w:szCs w:val="24"/>
          <w:lang w:bidi="en-US"/>
        </w:rPr>
        <w:t>d</w:t>
      </w:r>
      <w:r w:rsidRPr="00F84D36">
        <w:rPr>
          <w:rFonts w:ascii="Calibri" w:eastAsia="Times New Roman" w:hAnsi="Calibri" w:cs="Times New Roman"/>
          <w:szCs w:val="24"/>
          <w:lang w:bidi="en-US"/>
        </w:rPr>
        <w:t xml:space="preserve"> in the </w:t>
      </w:r>
      <w:r w:rsidR="008829B4">
        <w:rPr>
          <w:rFonts w:ascii="Calibri" w:eastAsia="Times New Roman" w:hAnsi="Calibri" w:cs="Times New Roman"/>
          <w:szCs w:val="24"/>
          <w:lang w:bidi="en-US"/>
        </w:rPr>
        <w:t>MCI</w:t>
      </w:r>
      <w:r w:rsidRPr="00F84D36">
        <w:rPr>
          <w:rFonts w:ascii="Calibri" w:eastAsia="Times New Roman" w:hAnsi="Calibri" w:cs="Times New Roman"/>
          <w:szCs w:val="24"/>
          <w:lang w:bidi="en-US"/>
        </w:rPr>
        <w:t>.</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None of the consultants believed that this item provided information about whether the child had strengths in language skills. </w:t>
      </w:r>
    </w:p>
    <w:p w14:paraId="05A8C31D" w14:textId="77777777" w:rsidR="00F84D36" w:rsidRDefault="00F84D36" w:rsidP="00F84D36">
      <w:pPr>
        <w:spacing w:after="0" w:line="240" w:lineRule="auto"/>
        <w:rPr>
          <w:rFonts w:ascii="Calibri" w:eastAsia="Times New Roman" w:hAnsi="Calibri" w:cs="Times New Roman"/>
          <w:szCs w:val="24"/>
          <w:lang w:bidi="en-US"/>
        </w:rPr>
      </w:pPr>
      <w:r w:rsidRPr="00F84D36">
        <w:rPr>
          <w:rFonts w:ascii="Calibri" w:eastAsia="Times New Roman" w:hAnsi="Calibri" w:cs="Times New Roman"/>
          <w:szCs w:val="24"/>
          <w:lang w:bidi="en-US"/>
        </w:rPr>
        <w:br w:type="page"/>
      </w:r>
    </w:p>
    <w:p w14:paraId="155075D2" w14:textId="6FE7E7D7" w:rsidR="00201F8C" w:rsidRPr="00A03841" w:rsidRDefault="00201F8C" w:rsidP="00A03841">
      <w:pPr>
        <w:tabs>
          <w:tab w:val="left" w:pos="720"/>
        </w:tabs>
        <w:spacing w:after="0"/>
        <w:jc w:val="both"/>
        <w:rPr>
          <w:rFonts w:ascii="Calibri" w:eastAsia="Times New Roman" w:hAnsi="Calibri" w:cs="Times New Roman"/>
          <w:b/>
          <w:lang w:eastAsia="en-AU"/>
        </w:rPr>
      </w:pPr>
      <w:r w:rsidRPr="00A03841">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Times New Roman"/>
          <w:b/>
          <w:lang w:eastAsia="en-AU"/>
        </w:rPr>
        <w:t xml:space="preserve">LANGUAGE AND COGNTIIVE SKILLS </w:t>
      </w:r>
    </w:p>
    <w:p w14:paraId="7997E307" w14:textId="084B46BE" w:rsidR="00201F8C" w:rsidRPr="00A03841" w:rsidRDefault="00201F8C" w:rsidP="00A03841">
      <w:pPr>
        <w:spacing w:after="0" w:line="240" w:lineRule="auto"/>
        <w:rPr>
          <w:rFonts w:ascii="Calibri" w:eastAsia="Times New Roman" w:hAnsi="Calibri" w:cs="Times New Roman"/>
          <w:szCs w:val="24"/>
          <w:lang w:bidi="en-US"/>
        </w:rPr>
      </w:pPr>
      <w:r w:rsidRPr="00A03841">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Calibri"/>
          <w:b/>
          <w:lang w:eastAsia="en-AU"/>
        </w:rPr>
        <w:t>Interest in literacy/numeracy and memory</w:t>
      </w:r>
    </w:p>
    <w:p w14:paraId="780D56E3" w14:textId="77777777" w:rsidR="00201F8C" w:rsidRPr="00A03841" w:rsidRDefault="00201F8C" w:rsidP="00A03841">
      <w:pPr>
        <w:spacing w:after="0"/>
        <w:jc w:val="both"/>
        <w:rPr>
          <w:rFonts w:ascii="Calibri" w:eastAsia="Times New Roman" w:hAnsi="Calibri" w:cs="Times New Roman"/>
          <w:szCs w:val="24"/>
          <w:lang w:bidi="en-US"/>
        </w:rPr>
      </w:pPr>
    </w:p>
    <w:p w14:paraId="3ECEDDB1"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71- Would you say this child is generally interested in books (pictures and print)?</w:t>
      </w:r>
    </w:p>
    <w:p w14:paraId="211B9835" w14:textId="77777777" w:rsidR="00F84D36" w:rsidRPr="00F84D36" w:rsidRDefault="00F84D36" w:rsidP="00F84D36">
      <w:pPr>
        <w:spacing w:after="0"/>
        <w:jc w:val="both"/>
        <w:rPr>
          <w:rFonts w:ascii="Calibri" w:eastAsia="Times New Roman" w:hAnsi="Calibri" w:cs="Times New Roman"/>
          <w:szCs w:val="24"/>
          <w:lang w:bidi="en-US"/>
        </w:rPr>
      </w:pPr>
    </w:p>
    <w:p w14:paraId="3AAAF8FA" w14:textId="77777777" w:rsidR="00F84D36" w:rsidRPr="00F84D36" w:rsidRDefault="00F84D36" w:rsidP="00201F8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2C279925"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728DB7A" w14:textId="77777777" w:rsidR="00F84D36" w:rsidRPr="00F84D36" w:rsidRDefault="00F84D36" w:rsidP="00F84D36">
      <w:pPr>
        <w:spacing w:after="0"/>
        <w:jc w:val="both"/>
        <w:rPr>
          <w:rFonts w:ascii="Calibri" w:eastAsia="Times New Roman" w:hAnsi="Calibri" w:cs="Times New Roman"/>
          <w:b/>
          <w:szCs w:val="24"/>
          <w:lang w:bidi="en-US"/>
        </w:rPr>
      </w:pPr>
    </w:p>
    <w:p w14:paraId="045EEA7B" w14:textId="00B3628C"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Five of the consultants indicated that children who were not interested in books would represent a challenge. However, they also noted the impact of technology and suggested that some children might be interested in ipads, ibooks and computers but not in books per se. Two of the consultants suggested that interest in books represented a strength but the other</w:t>
      </w:r>
      <w:r w:rsidR="00B04120">
        <w:rPr>
          <w:rFonts w:ascii="Calibri" w:eastAsia="Times New Roman" w:hAnsi="Calibri" w:cs="Times New Roman"/>
          <w:szCs w:val="24"/>
          <w:lang w:bidi="en-US"/>
        </w:rPr>
        <w:t xml:space="preserve"> five</w:t>
      </w:r>
      <w:r w:rsidRPr="00F84D36">
        <w:rPr>
          <w:rFonts w:ascii="Calibri" w:eastAsia="Times New Roman" w:hAnsi="Calibri" w:cs="Times New Roman"/>
          <w:szCs w:val="24"/>
          <w:lang w:bidi="en-US"/>
        </w:rPr>
        <w:t xml:space="preserve"> </w:t>
      </w:r>
      <w:r w:rsidR="00B04120">
        <w:rPr>
          <w:rFonts w:ascii="Calibri" w:eastAsia="Times New Roman" w:hAnsi="Calibri" w:cs="Times New Roman"/>
          <w:szCs w:val="24"/>
          <w:lang w:bidi="en-US"/>
        </w:rPr>
        <w:t xml:space="preserve">consultants </w:t>
      </w:r>
      <w:r w:rsidRPr="00F84D36">
        <w:rPr>
          <w:rFonts w:ascii="Calibri" w:eastAsia="Times New Roman" w:hAnsi="Calibri" w:cs="Times New Roman"/>
          <w:szCs w:val="24"/>
          <w:lang w:bidi="en-US"/>
        </w:rPr>
        <w:t xml:space="preserve">did </w:t>
      </w:r>
      <w:r w:rsidR="00201F8C">
        <w:rPr>
          <w:rFonts w:ascii="Calibri" w:eastAsia="Times New Roman" w:hAnsi="Calibri" w:cs="Times New Roman"/>
          <w:szCs w:val="24"/>
          <w:lang w:bidi="en-US"/>
        </w:rPr>
        <w:t xml:space="preserve">not </w:t>
      </w:r>
      <w:r w:rsidRPr="00F84D36">
        <w:rPr>
          <w:rFonts w:ascii="Calibri" w:eastAsia="Times New Roman" w:hAnsi="Calibri" w:cs="Times New Roman"/>
          <w:szCs w:val="24"/>
          <w:lang w:bidi="en-US"/>
        </w:rPr>
        <w:t xml:space="preserve">agree.  </w:t>
      </w:r>
    </w:p>
    <w:p w14:paraId="485629DB"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72</w:t>
      </w:r>
      <w:r w:rsidRPr="00F84D36">
        <w:rPr>
          <w:rFonts w:ascii="Calibri" w:eastAsia="Times New Roman" w:hAnsi="Calibri" w:cs="Calibri"/>
          <w:color w:val="000000"/>
          <w:lang w:eastAsia="en-AU"/>
        </w:rPr>
        <w:t>- Would you say this child is interested in reading (inquisitive/curious about the meaning of printed material)?</w:t>
      </w:r>
    </w:p>
    <w:p w14:paraId="2C9080BD" w14:textId="77777777" w:rsidR="00F84D36" w:rsidRPr="00F84D36" w:rsidRDefault="00F84D36" w:rsidP="00F84D36">
      <w:pPr>
        <w:spacing w:after="0"/>
        <w:jc w:val="both"/>
        <w:rPr>
          <w:rFonts w:ascii="Calibri" w:eastAsia="Times New Roman" w:hAnsi="Calibri" w:cs="Times New Roman"/>
          <w:szCs w:val="24"/>
          <w:lang w:bidi="en-US"/>
        </w:rPr>
      </w:pPr>
    </w:p>
    <w:p w14:paraId="3EA7A5C2" w14:textId="77777777" w:rsidR="00F84D36" w:rsidRPr="00F84D36" w:rsidRDefault="00F84D36" w:rsidP="00201F8C">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C8EF025" w14:textId="77777777" w:rsidR="00201F8C" w:rsidRPr="00F84D36" w:rsidRDefault="00201F8C" w:rsidP="00201F8C">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3913EBFD" w14:textId="77777777" w:rsidR="00F84D36" w:rsidRPr="00F84D36" w:rsidRDefault="00F84D36" w:rsidP="005E2118">
      <w:pPr>
        <w:spacing w:after="0" w:line="240" w:lineRule="auto"/>
        <w:rPr>
          <w:rFonts w:ascii="Calibri" w:eastAsia="Times New Roman" w:hAnsi="Calibri" w:cs="Times New Roman"/>
          <w:szCs w:val="24"/>
          <w:lang w:bidi="en-US"/>
        </w:rPr>
      </w:pPr>
    </w:p>
    <w:p w14:paraId="4C5121ED"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73</w:t>
      </w:r>
      <w:r w:rsidRPr="00F84D36">
        <w:rPr>
          <w:rFonts w:ascii="Calibri" w:eastAsia="Times New Roman" w:hAnsi="Calibri" w:cs="Calibri"/>
          <w:color w:val="000000"/>
          <w:lang w:eastAsia="en-AU"/>
        </w:rPr>
        <w:t>- Would you say this child is able to remember things easily?</w:t>
      </w:r>
    </w:p>
    <w:p w14:paraId="5F8F52D8"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86A08D4" w14:textId="77777777" w:rsidR="00F84D36" w:rsidRPr="00F84D36" w:rsidRDefault="00F84D36" w:rsidP="005E2118">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28137A8C" w14:textId="77777777" w:rsidR="00201F8C" w:rsidRPr="00F84D36" w:rsidRDefault="00201F8C" w:rsidP="005E2118">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02A3AC65" w14:textId="77777777" w:rsidR="00F84D36" w:rsidRPr="00F84D36" w:rsidRDefault="00F84D36" w:rsidP="00F84D36">
      <w:pPr>
        <w:spacing w:after="0"/>
        <w:jc w:val="both"/>
        <w:rPr>
          <w:rFonts w:ascii="Calibri" w:eastAsia="Times New Roman" w:hAnsi="Calibri" w:cs="Times New Roman"/>
          <w:b/>
          <w:szCs w:val="24"/>
          <w:lang w:bidi="en-US"/>
        </w:rPr>
      </w:pPr>
    </w:p>
    <w:p w14:paraId="5C1940C8" w14:textId="0E512341" w:rsidR="00F84D36" w:rsidRPr="00F84D36" w:rsidRDefault="00F84D36" w:rsidP="005B3F98">
      <w:pPr>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If children could not remember things easily this would present a challenge for learning sight words, which is one of the tasks they need to do in their foundation year.  </w:t>
      </w:r>
    </w:p>
    <w:p w14:paraId="0CA4F002"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74</w:t>
      </w:r>
      <w:r w:rsidRPr="00F84D36">
        <w:rPr>
          <w:rFonts w:ascii="Calibri" w:eastAsia="Times New Roman" w:hAnsi="Calibri" w:cs="Calibri"/>
          <w:color w:val="000000"/>
          <w:lang w:eastAsia="en-AU"/>
        </w:rPr>
        <w:t>- Would you say this child is interested in mathematics? **</w:t>
      </w:r>
    </w:p>
    <w:p w14:paraId="2E9837B2"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209D7FA2" w14:textId="77777777" w:rsidR="00F84D36" w:rsidRPr="00F84D36" w:rsidRDefault="00F84D36" w:rsidP="00B04120">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3E2038DC" w14:textId="77777777" w:rsidR="00201F8C" w:rsidRPr="00F84D36" w:rsidRDefault="00201F8C" w:rsidP="00B04120">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197A20E5" w14:textId="77777777" w:rsidR="00F84D36" w:rsidRPr="00F84D36" w:rsidRDefault="00F84D36" w:rsidP="00F84D36">
      <w:pPr>
        <w:spacing w:after="0"/>
        <w:jc w:val="both"/>
        <w:rPr>
          <w:rFonts w:ascii="Calibri" w:eastAsia="Times New Roman" w:hAnsi="Calibri" w:cs="Times New Roman"/>
          <w:b/>
          <w:szCs w:val="24"/>
          <w:lang w:bidi="en-US"/>
        </w:rPr>
      </w:pPr>
    </w:p>
    <w:p w14:paraId="43B845D7" w14:textId="7CD839DF" w:rsidR="00F84D36" w:rsidRDefault="00F84D36" w:rsidP="005B3F98">
      <w:pPr>
        <w:jc w:val="both"/>
        <w:rPr>
          <w:rFonts w:ascii="Calibri" w:eastAsia="Times New Roman" w:hAnsi="Calibri" w:cs="Times New Roman"/>
          <w:b/>
          <w:lang w:eastAsia="en-AU"/>
        </w:rPr>
      </w:pPr>
      <w:r w:rsidRPr="00F84D36">
        <w:rPr>
          <w:rFonts w:ascii="Calibri" w:eastAsia="Times New Roman" w:hAnsi="Calibri" w:cs="Times New Roman"/>
          <w:szCs w:val="24"/>
          <w:lang w:bidi="en-US"/>
        </w:rPr>
        <w:t xml:space="preserve">The consultants noted that the teacher guidelines make no mention of natural elements but focus on </w:t>
      </w:r>
      <w:r w:rsidR="005E2118" w:rsidRPr="00F84D36">
        <w:rPr>
          <w:rFonts w:ascii="Calibri" w:eastAsia="Times New Roman" w:hAnsi="Calibri" w:cs="Times New Roman"/>
          <w:szCs w:val="24"/>
          <w:lang w:bidi="en-US"/>
        </w:rPr>
        <w:t xml:space="preserve">very </w:t>
      </w:r>
      <w:r w:rsidR="005E2118">
        <w:rPr>
          <w:rFonts w:ascii="Calibri" w:eastAsia="Times New Roman" w:hAnsi="Calibri" w:cs="Times New Roman"/>
          <w:szCs w:val="24"/>
          <w:lang w:bidi="en-US"/>
        </w:rPr>
        <w:t>“</w:t>
      </w:r>
      <w:r w:rsidR="005E2118" w:rsidRPr="00F84D36">
        <w:rPr>
          <w:rFonts w:ascii="Calibri" w:eastAsia="Times New Roman" w:hAnsi="Calibri" w:cs="Times New Roman"/>
          <w:szCs w:val="24"/>
          <w:lang w:bidi="en-US"/>
        </w:rPr>
        <w:t>culturally white concepts</w:t>
      </w:r>
      <w:r w:rsidR="005E2118">
        <w:rPr>
          <w:rFonts w:ascii="Calibri" w:eastAsia="Times New Roman" w:hAnsi="Calibri" w:cs="Times New Roman"/>
          <w:szCs w:val="24"/>
          <w:lang w:bidi="en-US"/>
        </w:rPr>
        <w:t>” such as</w:t>
      </w:r>
      <w:r w:rsidR="005E2118"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counting blocks. They noted that Aboriginal children in remote areas might sort things or refer to the distance of things from where they are (i.e. a long way away).</w:t>
      </w:r>
    </w:p>
    <w:p w14:paraId="0F5C2EDD" w14:textId="77777777"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75- Would you say this child is interested in games involving numbers?</w:t>
      </w:r>
    </w:p>
    <w:p w14:paraId="5E7E7B06"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35426B80" w14:textId="77777777" w:rsidR="00F84D36" w:rsidRPr="00F84D36" w:rsidRDefault="00F84D36" w:rsidP="00B04120">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1BF28965" w14:textId="77777777" w:rsidR="00B04120" w:rsidRDefault="00B04120" w:rsidP="00B04120">
      <w:pPr>
        <w:spacing w:after="0" w:line="240" w:lineRule="auto"/>
        <w:jc w:val="both"/>
        <w:rPr>
          <w:rFonts w:ascii="Calibri" w:eastAsia="Times New Roman" w:hAnsi="Calibri" w:cs="Times New Roman"/>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5ACDCEF8" w14:textId="77777777" w:rsidR="005E2118" w:rsidRDefault="005E2118" w:rsidP="005E2118">
      <w:pPr>
        <w:spacing w:after="0" w:line="240" w:lineRule="auto"/>
        <w:rPr>
          <w:rFonts w:ascii="Calibri" w:eastAsia="Times New Roman" w:hAnsi="Calibri" w:cs="Times New Roman"/>
          <w:szCs w:val="24"/>
          <w:lang w:bidi="en-US"/>
        </w:rPr>
      </w:pPr>
    </w:p>
    <w:p w14:paraId="5C6D23C8" w14:textId="77777777" w:rsidR="005E2118" w:rsidRDefault="005E2118" w:rsidP="00F84D36">
      <w:pPr>
        <w:rPr>
          <w:rFonts w:ascii="Calibri" w:eastAsia="Times New Roman" w:hAnsi="Calibri" w:cs="Times New Roman"/>
          <w:szCs w:val="24"/>
          <w:lang w:bidi="en-US"/>
        </w:rPr>
      </w:pPr>
      <w:r>
        <w:rPr>
          <w:rFonts w:ascii="Calibri" w:eastAsia="Times New Roman" w:hAnsi="Calibri" w:cs="Times New Roman"/>
          <w:szCs w:val="24"/>
          <w:lang w:bidi="en-US"/>
        </w:rPr>
        <w:t>T</w:t>
      </w:r>
      <w:r w:rsidR="00F84D36" w:rsidRPr="00F84D36">
        <w:rPr>
          <w:rFonts w:ascii="Calibri" w:eastAsia="Times New Roman" w:hAnsi="Calibri" w:cs="Times New Roman"/>
          <w:szCs w:val="24"/>
          <w:lang w:bidi="en-US"/>
        </w:rPr>
        <w:t xml:space="preserve">his item </w:t>
      </w:r>
      <w:r>
        <w:rPr>
          <w:rFonts w:ascii="Calibri" w:eastAsia="Times New Roman" w:hAnsi="Calibri" w:cs="Times New Roman"/>
          <w:szCs w:val="24"/>
          <w:lang w:bidi="en-US"/>
        </w:rPr>
        <w:t>was</w:t>
      </w:r>
      <w:r w:rsidR="00F84D36" w:rsidRPr="00F84D36">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viewed as </w:t>
      </w:r>
      <w:r w:rsidR="00F84D36" w:rsidRPr="00F84D36">
        <w:rPr>
          <w:rFonts w:ascii="Calibri" w:eastAsia="Times New Roman" w:hAnsi="Calibri" w:cs="Times New Roman"/>
          <w:szCs w:val="24"/>
          <w:lang w:bidi="en-US"/>
        </w:rPr>
        <w:t xml:space="preserve">similar to the previous item and </w:t>
      </w:r>
      <w:r>
        <w:rPr>
          <w:rFonts w:ascii="Calibri" w:eastAsia="Times New Roman" w:hAnsi="Calibri" w:cs="Times New Roman"/>
          <w:szCs w:val="24"/>
          <w:lang w:bidi="en-US"/>
        </w:rPr>
        <w:t xml:space="preserve">not adding </w:t>
      </w:r>
      <w:r w:rsidR="00F84D36" w:rsidRPr="00F84D36">
        <w:rPr>
          <w:rFonts w:ascii="Calibri" w:eastAsia="Times New Roman" w:hAnsi="Calibri" w:cs="Times New Roman"/>
          <w:szCs w:val="24"/>
          <w:lang w:bidi="en-US"/>
        </w:rPr>
        <w:t xml:space="preserve">anything additional. </w:t>
      </w:r>
    </w:p>
    <w:p w14:paraId="16E5D8DD" w14:textId="4AE596E7" w:rsidR="00A03841" w:rsidRDefault="00A03841">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3FE4B849" w14:textId="462240D2" w:rsidR="005E2118" w:rsidRPr="00A03841" w:rsidRDefault="005E2118" w:rsidP="00A03841">
      <w:pPr>
        <w:tabs>
          <w:tab w:val="left" w:pos="720"/>
        </w:tabs>
        <w:spacing w:after="0"/>
        <w:jc w:val="both"/>
        <w:rPr>
          <w:rFonts w:ascii="Calibri" w:eastAsia="Times New Roman" w:hAnsi="Calibri" w:cs="Times New Roman"/>
          <w:b/>
          <w:lang w:eastAsia="en-AU"/>
        </w:rPr>
      </w:pPr>
      <w:r w:rsidRPr="00A03841">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Times New Roman"/>
          <w:b/>
          <w:lang w:eastAsia="en-AU"/>
        </w:rPr>
        <w:t xml:space="preserve">LANGUAGE AND COGNTIIVE SKILLS </w:t>
      </w:r>
    </w:p>
    <w:p w14:paraId="1B31B157" w14:textId="50E4FFCF" w:rsidR="005E2118" w:rsidRPr="00A03841" w:rsidRDefault="005E2118" w:rsidP="00A03841">
      <w:pPr>
        <w:spacing w:after="0"/>
        <w:jc w:val="both"/>
        <w:rPr>
          <w:rFonts w:ascii="Calibri" w:eastAsia="Times New Roman" w:hAnsi="Calibri" w:cs="Calibri"/>
          <w:b/>
          <w:lang w:eastAsia="en-AU"/>
        </w:rPr>
      </w:pPr>
      <w:r w:rsidRPr="00A03841">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Calibri"/>
          <w:b/>
          <w:lang w:eastAsia="en-AU"/>
        </w:rPr>
        <w:t>Advanced literacy skills</w:t>
      </w:r>
    </w:p>
    <w:p w14:paraId="4B329D8E" w14:textId="77777777" w:rsidR="005E2118" w:rsidRDefault="005E2118" w:rsidP="005E2118">
      <w:pPr>
        <w:shd w:val="clear" w:color="auto" w:fill="FFFFFF" w:themeFill="background1"/>
        <w:spacing w:after="0"/>
        <w:jc w:val="both"/>
        <w:rPr>
          <w:rFonts w:ascii="Calibri" w:eastAsia="Times New Roman" w:hAnsi="Calibri" w:cs="Times New Roman"/>
          <w:szCs w:val="24"/>
          <w:lang w:bidi="en-US"/>
        </w:rPr>
      </w:pPr>
    </w:p>
    <w:p w14:paraId="356247F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76</w:t>
      </w:r>
      <w:r w:rsidRPr="00F84D36">
        <w:rPr>
          <w:rFonts w:ascii="Calibri" w:eastAsia="Times New Roman" w:hAnsi="Calibri" w:cs="Calibri"/>
          <w:color w:val="000000"/>
          <w:lang w:eastAsia="en-AU"/>
        </w:rPr>
        <w:t>- Would you say this child is able to read simple words?</w:t>
      </w:r>
    </w:p>
    <w:p w14:paraId="167012F8"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64948311" w14:textId="77777777" w:rsidR="00F84D36" w:rsidRPr="00F84D36" w:rsidRDefault="00F84D36" w:rsidP="005E2118">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22141900" w14:textId="77777777" w:rsidR="005E2118" w:rsidRPr="00F84D36" w:rsidRDefault="005E2118" w:rsidP="005E2118">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15B07662" w14:textId="77777777" w:rsidR="00F84D36" w:rsidRPr="00F84D36" w:rsidRDefault="00F84D36" w:rsidP="00F84D36">
      <w:pPr>
        <w:spacing w:after="0"/>
        <w:jc w:val="both"/>
        <w:rPr>
          <w:rFonts w:ascii="Calibri" w:eastAsia="Times New Roman" w:hAnsi="Calibri" w:cs="Times New Roman"/>
          <w:b/>
          <w:szCs w:val="24"/>
          <w:lang w:bidi="en-US"/>
        </w:rPr>
      </w:pPr>
    </w:p>
    <w:p w14:paraId="2DBA4BDE" w14:textId="1D21B5BF"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Five of the consultants agreed that children who could not read simple words would be facing challenges. One consultant reflected on their experience with Running Records and suggested that reading simple words would be a strength because many children get the little words wrong (‘is’, ‘a’, ‘at’). Four of the consultants believed that being able to read simple words would indicate a strength and thus will </w:t>
      </w:r>
      <w:r w:rsidR="002C3482">
        <w:rPr>
          <w:rFonts w:ascii="Calibri" w:eastAsia="Times New Roman" w:hAnsi="Calibri" w:cs="Times New Roman"/>
          <w:szCs w:val="24"/>
          <w:lang w:bidi="en-US"/>
        </w:rPr>
        <w:t xml:space="preserve">be </w:t>
      </w:r>
      <w:r w:rsidRPr="00F84D36">
        <w:rPr>
          <w:rFonts w:ascii="Calibri" w:eastAsia="Times New Roman" w:hAnsi="Calibri" w:cs="Times New Roman"/>
          <w:szCs w:val="24"/>
          <w:lang w:bidi="en-US"/>
        </w:rPr>
        <w:t>include</w:t>
      </w:r>
      <w:r w:rsidR="002C3482">
        <w:rPr>
          <w:rFonts w:ascii="Calibri" w:eastAsia="Times New Roman" w:hAnsi="Calibri" w:cs="Times New Roman"/>
          <w:szCs w:val="24"/>
          <w:lang w:bidi="en-US"/>
        </w:rPr>
        <w:t>d</w:t>
      </w:r>
      <w:r w:rsidRPr="00F84D36">
        <w:rPr>
          <w:rFonts w:ascii="Calibri" w:eastAsia="Times New Roman" w:hAnsi="Calibri" w:cs="Times New Roman"/>
          <w:szCs w:val="24"/>
          <w:lang w:bidi="en-US"/>
        </w:rPr>
        <w:t xml:space="preserve"> </w:t>
      </w:r>
      <w:r w:rsidR="002C3482">
        <w:rPr>
          <w:rFonts w:ascii="Calibri" w:eastAsia="Times New Roman" w:hAnsi="Calibri" w:cs="Times New Roman"/>
          <w:szCs w:val="24"/>
          <w:lang w:bidi="en-US"/>
        </w:rPr>
        <w:t>i</w:t>
      </w:r>
      <w:r w:rsidRPr="00F84D36">
        <w:rPr>
          <w:rFonts w:ascii="Calibri" w:eastAsia="Times New Roman" w:hAnsi="Calibri" w:cs="Times New Roman"/>
          <w:szCs w:val="24"/>
          <w:lang w:bidi="en-US"/>
        </w:rPr>
        <w:t xml:space="preserve">n the </w:t>
      </w:r>
      <w:r w:rsidR="004643FA">
        <w:rPr>
          <w:rFonts w:ascii="Calibri" w:eastAsia="Times New Roman" w:hAnsi="Calibri" w:cs="Times New Roman"/>
          <w:szCs w:val="24"/>
          <w:lang w:bidi="en-US"/>
        </w:rPr>
        <w:t>MSI</w:t>
      </w:r>
      <w:r w:rsidRPr="00F84D36">
        <w:rPr>
          <w:rFonts w:ascii="Calibri" w:eastAsia="Times New Roman" w:hAnsi="Calibri" w:cs="Times New Roman"/>
          <w:szCs w:val="24"/>
          <w:lang w:bidi="en-US"/>
        </w:rPr>
        <w:t xml:space="preserve">. </w:t>
      </w:r>
    </w:p>
    <w:p w14:paraId="5EFD5B50"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2C113E31"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77</w:t>
      </w:r>
      <w:r w:rsidRPr="00F84D36">
        <w:rPr>
          <w:rFonts w:ascii="Calibri" w:eastAsia="Times New Roman" w:hAnsi="Calibri" w:cs="Calibri"/>
          <w:color w:val="000000"/>
          <w:lang w:eastAsia="en-AU"/>
        </w:rPr>
        <w:t>- Would you say this child is able to read complex words?</w:t>
      </w:r>
    </w:p>
    <w:p w14:paraId="2C8BA12A" w14:textId="77777777" w:rsidR="00F84D36" w:rsidRPr="00F84D36" w:rsidRDefault="00F84D36" w:rsidP="00F84D36">
      <w:pPr>
        <w:spacing w:after="0"/>
        <w:jc w:val="both"/>
        <w:rPr>
          <w:rFonts w:ascii="Calibri" w:eastAsia="Times New Roman" w:hAnsi="Calibri" w:cs="Times New Roman"/>
          <w:szCs w:val="24"/>
          <w:lang w:bidi="en-US"/>
        </w:rPr>
      </w:pPr>
    </w:p>
    <w:p w14:paraId="03B2870D" w14:textId="77777777" w:rsidR="00F84D36" w:rsidRPr="00F84D36" w:rsidRDefault="00F84D36" w:rsidP="004643F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3BCA58D3" w14:textId="77777777" w:rsidR="004643FA" w:rsidRPr="00F84D36" w:rsidRDefault="004643FA" w:rsidP="004643F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0B1DF4FA" w14:textId="77777777" w:rsidR="00F84D36" w:rsidRPr="00F84D36" w:rsidRDefault="00F84D36" w:rsidP="00F84D36">
      <w:pPr>
        <w:spacing w:after="0"/>
        <w:jc w:val="both"/>
        <w:rPr>
          <w:rFonts w:ascii="Calibri" w:eastAsia="Times New Roman" w:hAnsi="Calibri" w:cs="Times New Roman"/>
          <w:b/>
          <w:szCs w:val="24"/>
          <w:lang w:bidi="en-US"/>
        </w:rPr>
      </w:pPr>
    </w:p>
    <w:p w14:paraId="3EB334EE"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78</w:t>
      </w:r>
      <w:r w:rsidRPr="00F84D36">
        <w:rPr>
          <w:rFonts w:ascii="Calibri" w:eastAsia="Times New Roman" w:hAnsi="Calibri" w:cs="Calibri"/>
          <w:color w:val="000000"/>
          <w:lang w:eastAsia="en-AU"/>
        </w:rPr>
        <w:t>- Would you say this child is able to read simple sentences?</w:t>
      </w:r>
    </w:p>
    <w:p w14:paraId="7C025737" w14:textId="77777777" w:rsidR="00F84D36" w:rsidRPr="00F84D36" w:rsidRDefault="00F84D36" w:rsidP="00F84D36">
      <w:pPr>
        <w:spacing w:after="0"/>
        <w:jc w:val="both"/>
        <w:rPr>
          <w:rFonts w:ascii="Calibri" w:eastAsia="Times New Roman" w:hAnsi="Calibri" w:cs="Times New Roman"/>
          <w:szCs w:val="24"/>
          <w:lang w:bidi="en-US"/>
        </w:rPr>
      </w:pPr>
    </w:p>
    <w:p w14:paraId="00D8C123" w14:textId="77777777" w:rsidR="00F84D36" w:rsidRPr="00F84D36" w:rsidRDefault="00F84D36" w:rsidP="004643F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1D7732DC" w14:textId="77777777" w:rsidR="004643FA" w:rsidRPr="00F84D36" w:rsidRDefault="004643FA" w:rsidP="004643F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473ABE9E" w14:textId="77777777" w:rsidR="00F84D36" w:rsidRPr="00F84D36" w:rsidRDefault="00F84D36" w:rsidP="00F84D36">
      <w:pPr>
        <w:spacing w:after="0"/>
        <w:jc w:val="both"/>
        <w:rPr>
          <w:rFonts w:ascii="Calibri" w:eastAsia="Times New Roman" w:hAnsi="Calibri" w:cs="Times New Roman"/>
          <w:b/>
          <w:szCs w:val="24"/>
          <w:lang w:bidi="en-US"/>
        </w:rPr>
      </w:pPr>
    </w:p>
    <w:p w14:paraId="680E4E3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79</w:t>
      </w:r>
      <w:r w:rsidRPr="00F84D36">
        <w:rPr>
          <w:rFonts w:ascii="Calibri" w:eastAsia="Times New Roman" w:hAnsi="Calibri" w:cs="Calibri"/>
          <w:color w:val="000000"/>
          <w:lang w:eastAsia="en-AU"/>
        </w:rPr>
        <w:t>- Would you say this child is interested in writing voluntarily (and not only under the teacher’s direction)?</w:t>
      </w:r>
    </w:p>
    <w:p w14:paraId="07DB565F"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048D2B72" w14:textId="77777777" w:rsidR="00F84D36" w:rsidRPr="00F84D36" w:rsidRDefault="00F84D36" w:rsidP="004643F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206C01E" w14:textId="77777777" w:rsidR="004643FA" w:rsidRDefault="004643FA" w:rsidP="004643FA">
      <w:pPr>
        <w:spacing w:after="0" w:line="240" w:lineRule="auto"/>
        <w:jc w:val="both"/>
        <w:rPr>
          <w:rFonts w:ascii="Calibri" w:eastAsia="Times New Roman" w:hAnsi="Calibri" w:cs="Times New Roman"/>
          <w:b/>
          <w:lang w:eastAsia="en-AU"/>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2A0B145F" w14:textId="77777777" w:rsidR="004643FA" w:rsidRDefault="004643FA" w:rsidP="004643FA">
      <w:pPr>
        <w:spacing w:after="0" w:line="240" w:lineRule="auto"/>
        <w:jc w:val="both"/>
        <w:rPr>
          <w:rFonts w:ascii="Calibri" w:eastAsia="Times New Roman" w:hAnsi="Calibri" w:cs="Times New Roman"/>
          <w:b/>
          <w:lang w:eastAsia="en-AU"/>
        </w:rPr>
      </w:pPr>
    </w:p>
    <w:p w14:paraId="0E25502F" w14:textId="68052FE3" w:rsidR="00F84D36" w:rsidRPr="00F84D36" w:rsidRDefault="00F84D36" w:rsidP="004643FA">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80 -</w:t>
      </w:r>
      <w:r w:rsidRPr="004643FA">
        <w:rPr>
          <w:rFonts w:ascii="Calibri" w:eastAsia="Times New Roman" w:hAnsi="Calibri" w:cs="Times New Roman"/>
          <w:szCs w:val="24"/>
          <w:lang w:bidi="en-US"/>
        </w:rPr>
        <w:t xml:space="preserve"> Would you say this child is able to write simple words?</w:t>
      </w:r>
    </w:p>
    <w:p w14:paraId="4881C389"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35373BE8" w14:textId="77777777" w:rsidR="00F84D36" w:rsidRPr="00F84D36" w:rsidRDefault="00F84D36" w:rsidP="004643F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19236A12" w14:textId="77777777" w:rsidR="004643FA" w:rsidRPr="00F84D36" w:rsidRDefault="004643FA" w:rsidP="004643F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1F795E8D" w14:textId="77777777" w:rsidR="00F84D36" w:rsidRPr="00F84D36" w:rsidRDefault="00F84D36" w:rsidP="00F84D36">
      <w:pPr>
        <w:spacing w:after="0"/>
        <w:jc w:val="both"/>
        <w:rPr>
          <w:rFonts w:ascii="Calibri" w:eastAsia="Times New Roman" w:hAnsi="Calibri" w:cs="Times New Roman"/>
          <w:b/>
          <w:szCs w:val="24"/>
          <w:lang w:bidi="en-US"/>
        </w:rPr>
      </w:pPr>
    </w:p>
    <w:p w14:paraId="1CD3566E" w14:textId="77777777" w:rsidR="00F84D36" w:rsidRPr="00F84D36" w:rsidRDefault="00F84D36" w:rsidP="00F84D36">
      <w:pPr>
        <w:shd w:val="clear" w:color="auto" w:fill="D9D9D9" w:themeFill="background1" w:themeFillShade="D9"/>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81</w:t>
      </w:r>
      <w:r w:rsidRPr="00F84D36">
        <w:rPr>
          <w:rFonts w:ascii="Calibri" w:eastAsia="Times New Roman" w:hAnsi="Calibri" w:cs="Calibri"/>
          <w:color w:val="000000"/>
          <w:lang w:eastAsia="en-AU"/>
        </w:rPr>
        <w:t>- Would you say this child is able to write simple sentences?</w:t>
      </w:r>
    </w:p>
    <w:p w14:paraId="72A76E8F" w14:textId="77777777" w:rsidR="00F84D36" w:rsidRPr="00F84D36" w:rsidRDefault="00F84D36" w:rsidP="00F84D36">
      <w:pPr>
        <w:spacing w:after="0"/>
        <w:jc w:val="both"/>
        <w:rPr>
          <w:rFonts w:ascii="Calibri" w:eastAsia="Times New Roman" w:hAnsi="Calibri" w:cs="Times New Roman"/>
          <w:szCs w:val="24"/>
          <w:lang w:bidi="en-US"/>
        </w:rPr>
      </w:pPr>
    </w:p>
    <w:p w14:paraId="1C49516C" w14:textId="77777777" w:rsidR="00F84D36" w:rsidRPr="00F84D36" w:rsidRDefault="00F84D36" w:rsidP="004643F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7B9402D7" w14:textId="77777777" w:rsidR="004643FA" w:rsidRDefault="004643FA" w:rsidP="004643FA">
      <w:pPr>
        <w:spacing w:after="0" w:line="240" w:lineRule="auto"/>
        <w:jc w:val="both"/>
        <w:rPr>
          <w:rFonts w:ascii="Calibri" w:eastAsia="Times New Roman" w:hAnsi="Calibri" w:cs="Times New Roman"/>
          <w:b/>
          <w:lang w:eastAsia="en-AU"/>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4833025" w14:textId="77777777" w:rsidR="00A03841" w:rsidRDefault="00A03841">
      <w:pPr>
        <w:rPr>
          <w:rFonts w:ascii="Calibri" w:eastAsia="Times New Roman" w:hAnsi="Calibri" w:cs="Times New Roman"/>
          <w:b/>
          <w:szCs w:val="24"/>
          <w:lang w:bidi="en-US"/>
        </w:rPr>
      </w:pPr>
      <w:r>
        <w:rPr>
          <w:rFonts w:ascii="Calibri" w:eastAsia="Times New Roman" w:hAnsi="Calibri" w:cs="Times New Roman"/>
          <w:b/>
          <w:szCs w:val="24"/>
          <w:lang w:bidi="en-US"/>
        </w:rPr>
        <w:br w:type="page"/>
      </w:r>
    </w:p>
    <w:p w14:paraId="2BE9AB35" w14:textId="6637CCF2" w:rsidR="004643FA" w:rsidRPr="00A03841" w:rsidRDefault="004643FA" w:rsidP="00A03841">
      <w:pPr>
        <w:tabs>
          <w:tab w:val="left" w:pos="720"/>
        </w:tabs>
        <w:spacing w:after="0"/>
        <w:jc w:val="both"/>
        <w:rPr>
          <w:rFonts w:ascii="Calibri" w:eastAsia="Times New Roman" w:hAnsi="Calibri" w:cs="Times New Roman"/>
          <w:b/>
          <w:lang w:eastAsia="en-AU"/>
        </w:rPr>
      </w:pPr>
      <w:r w:rsidRPr="00A03841">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Times New Roman"/>
          <w:b/>
          <w:lang w:eastAsia="en-AU"/>
        </w:rPr>
        <w:t xml:space="preserve">LANGUAGE AND COGNTIIVE SKILLS </w:t>
      </w:r>
    </w:p>
    <w:p w14:paraId="6ACF188A" w14:textId="26AC81DC" w:rsidR="004643FA" w:rsidRPr="00A03841" w:rsidRDefault="004643FA" w:rsidP="00A03841">
      <w:pPr>
        <w:tabs>
          <w:tab w:val="left" w:pos="720"/>
        </w:tabs>
        <w:spacing w:after="0"/>
        <w:jc w:val="both"/>
        <w:rPr>
          <w:rFonts w:ascii="Calibri" w:eastAsia="Times New Roman" w:hAnsi="Calibri" w:cs="Times New Roman"/>
          <w:szCs w:val="24"/>
          <w:lang w:bidi="en-US"/>
        </w:rPr>
      </w:pPr>
      <w:r w:rsidRPr="00A03841">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Calibri"/>
          <w:b/>
          <w:lang w:eastAsia="en-AU"/>
        </w:rPr>
        <w:t>Basic numeracy</w:t>
      </w:r>
    </w:p>
    <w:p w14:paraId="1F1167DA" w14:textId="77777777" w:rsidR="004643FA" w:rsidRPr="00F84D36" w:rsidRDefault="004643FA" w:rsidP="00F84D36">
      <w:pPr>
        <w:tabs>
          <w:tab w:val="left" w:pos="720"/>
        </w:tabs>
        <w:spacing w:after="0"/>
        <w:jc w:val="both"/>
        <w:rPr>
          <w:rFonts w:ascii="Calibri" w:eastAsia="Times New Roman" w:hAnsi="Calibri" w:cs="Times New Roman"/>
          <w:szCs w:val="24"/>
          <w:lang w:bidi="en-US"/>
        </w:rPr>
      </w:pPr>
    </w:p>
    <w:p w14:paraId="3F0F9AA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82- Would you say this child is able to sort and classify objects by common characteristics (e.g. shape, colour, size)?</w:t>
      </w:r>
    </w:p>
    <w:p w14:paraId="54AD44C6" w14:textId="77777777" w:rsidR="00F84D36" w:rsidRPr="00F84D36" w:rsidRDefault="00F84D36" w:rsidP="00F84D36">
      <w:pPr>
        <w:spacing w:after="0"/>
        <w:jc w:val="both"/>
        <w:rPr>
          <w:rFonts w:ascii="Calibri" w:eastAsia="Times New Roman" w:hAnsi="Calibri" w:cs="Times New Roman"/>
          <w:szCs w:val="24"/>
          <w:lang w:bidi="en-US"/>
        </w:rPr>
      </w:pPr>
    </w:p>
    <w:p w14:paraId="163431AE"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0E6575DE" w14:textId="77777777" w:rsidR="00111566" w:rsidRDefault="00111566" w:rsidP="00111566">
      <w:pPr>
        <w:spacing w:after="0" w:line="240" w:lineRule="auto"/>
        <w:jc w:val="both"/>
        <w:rPr>
          <w:rFonts w:ascii="Calibri" w:eastAsia="Times New Roman" w:hAnsi="Calibri" w:cs="Times New Roman"/>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3A164F48" w14:textId="77777777" w:rsidR="00111566" w:rsidRPr="00F84D36" w:rsidRDefault="00111566" w:rsidP="00111566">
      <w:pPr>
        <w:spacing w:after="0" w:line="240" w:lineRule="auto"/>
        <w:jc w:val="both"/>
        <w:rPr>
          <w:rFonts w:ascii="Calibri" w:eastAsia="Times New Roman" w:hAnsi="Calibri" w:cs="Times New Roman"/>
          <w:szCs w:val="24"/>
          <w:lang w:bidi="en-US"/>
        </w:rPr>
      </w:pPr>
    </w:p>
    <w:p w14:paraId="40C2AD5C" w14:textId="77777777" w:rsidR="00F84D36" w:rsidRPr="00F84D36" w:rsidRDefault="00F84D36" w:rsidP="00F84D36">
      <w:pPr>
        <w:spacing w:after="0"/>
        <w:jc w:val="both"/>
        <w:rPr>
          <w:rFonts w:ascii="Calibri" w:eastAsia="Times New Roman" w:hAnsi="Calibri" w:cs="Times New Roman"/>
          <w:b/>
          <w:szCs w:val="24"/>
          <w:lang w:bidi="en-US"/>
        </w:rPr>
      </w:pPr>
    </w:p>
    <w:p w14:paraId="722A4C60"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83- Would you say this child is able to use one-to-one correspondence?</w:t>
      </w:r>
    </w:p>
    <w:p w14:paraId="5BC0FC01" w14:textId="77777777" w:rsidR="00F84D36" w:rsidRPr="00F84D36" w:rsidRDefault="00F84D36" w:rsidP="00F84D36">
      <w:pPr>
        <w:spacing w:after="0"/>
        <w:jc w:val="both"/>
        <w:rPr>
          <w:rFonts w:ascii="Calibri" w:eastAsia="Times New Roman" w:hAnsi="Calibri" w:cs="Times New Roman"/>
          <w:szCs w:val="24"/>
          <w:lang w:bidi="en-US"/>
        </w:rPr>
      </w:pPr>
    </w:p>
    <w:p w14:paraId="15909965"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4F3BBEEF" w14:textId="77777777" w:rsidR="00111566" w:rsidRPr="00F84D36" w:rsidRDefault="00111566" w:rsidP="00111566">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B09D275" w14:textId="77777777" w:rsidR="00F84D36" w:rsidRDefault="00F84D36" w:rsidP="00F84D36">
      <w:pPr>
        <w:spacing w:after="0"/>
        <w:jc w:val="both"/>
        <w:rPr>
          <w:rFonts w:ascii="Calibri" w:eastAsia="Times New Roman" w:hAnsi="Calibri" w:cs="Times New Roman"/>
          <w:b/>
          <w:szCs w:val="24"/>
          <w:lang w:bidi="en-US"/>
        </w:rPr>
      </w:pPr>
    </w:p>
    <w:p w14:paraId="40C9F0C1"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84- Would you say this child is able to count to twenty? **</w:t>
      </w:r>
    </w:p>
    <w:p w14:paraId="1E25F475" w14:textId="77777777" w:rsidR="00F84D36" w:rsidRPr="00F84D36" w:rsidRDefault="00F84D36" w:rsidP="00F84D36">
      <w:pPr>
        <w:spacing w:after="0"/>
        <w:jc w:val="both"/>
        <w:rPr>
          <w:rFonts w:ascii="Calibri" w:eastAsia="Times New Roman" w:hAnsi="Calibri" w:cs="Times New Roman"/>
          <w:szCs w:val="24"/>
          <w:lang w:bidi="en-US"/>
        </w:rPr>
      </w:pPr>
    </w:p>
    <w:p w14:paraId="311FE5E6"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00C3DD41" w14:textId="77777777" w:rsidR="00111566" w:rsidRPr="00F84D36" w:rsidRDefault="00111566" w:rsidP="00111566">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B37654F" w14:textId="77777777" w:rsidR="00F84D36" w:rsidRPr="00F84D36" w:rsidRDefault="00F84D36" w:rsidP="00F84D36">
      <w:pPr>
        <w:spacing w:after="0"/>
        <w:jc w:val="both"/>
        <w:rPr>
          <w:rFonts w:ascii="Calibri" w:eastAsia="Times New Roman" w:hAnsi="Calibri" w:cs="Times New Roman"/>
          <w:b/>
          <w:szCs w:val="24"/>
          <w:lang w:bidi="en-US"/>
        </w:rPr>
      </w:pPr>
    </w:p>
    <w:p w14:paraId="17367386" w14:textId="014AF950" w:rsid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The consultants sought clarification about whether the child needed to be able to count objects or state the number from 1 to 20 by rote.</w:t>
      </w:r>
      <w:r w:rsidR="003F7030">
        <w:rPr>
          <w:rFonts w:ascii="Calibri" w:eastAsia="Times New Roman" w:hAnsi="Calibri" w:cs="Times New Roman"/>
          <w:szCs w:val="24"/>
          <w:lang w:bidi="en-US"/>
        </w:rPr>
        <w:t xml:space="preserve"> </w:t>
      </w:r>
      <w:r w:rsidR="002C3482">
        <w:rPr>
          <w:rFonts w:ascii="Calibri" w:eastAsia="Times New Roman" w:hAnsi="Calibri" w:cs="Times New Roman"/>
          <w:szCs w:val="24"/>
          <w:lang w:bidi="en-US"/>
        </w:rPr>
        <w:t xml:space="preserve">It was </w:t>
      </w:r>
      <w:r w:rsidRPr="00F84D36">
        <w:rPr>
          <w:rFonts w:ascii="Calibri" w:eastAsia="Times New Roman" w:hAnsi="Calibri" w:cs="Times New Roman"/>
          <w:szCs w:val="24"/>
          <w:lang w:bidi="en-US"/>
        </w:rPr>
        <w:t>noted that at the end of their foundation year the child should be able to count from one to one hundred.</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Therefore, when they are 6-months into their foundation year they should be able to count to </w:t>
      </w:r>
      <w:r w:rsidR="008829B4">
        <w:rPr>
          <w:rFonts w:ascii="Calibri" w:eastAsia="Times New Roman" w:hAnsi="Calibri" w:cs="Times New Roman"/>
          <w:szCs w:val="24"/>
          <w:lang w:bidi="en-US"/>
        </w:rPr>
        <w:t>twenty</w:t>
      </w:r>
      <w:r w:rsidRPr="00F84D36">
        <w:rPr>
          <w:rFonts w:ascii="Calibri" w:eastAsia="Times New Roman" w:hAnsi="Calibri" w:cs="Times New Roman"/>
          <w:szCs w:val="24"/>
          <w:lang w:bidi="en-US"/>
        </w:rPr>
        <w:t>.</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 xml:space="preserve">If they cannot then this was thought to represents a challenge. </w:t>
      </w:r>
    </w:p>
    <w:p w14:paraId="10F93A07" w14:textId="77777777" w:rsidR="00111566" w:rsidRPr="00F84D36" w:rsidRDefault="00111566" w:rsidP="00F84D36">
      <w:pPr>
        <w:tabs>
          <w:tab w:val="left" w:pos="720"/>
        </w:tabs>
        <w:spacing w:after="0"/>
        <w:jc w:val="both"/>
        <w:rPr>
          <w:rFonts w:ascii="Calibri" w:eastAsia="Times New Roman" w:hAnsi="Calibri" w:cs="Times New Roman"/>
          <w:szCs w:val="24"/>
          <w:lang w:bidi="en-US"/>
        </w:rPr>
      </w:pPr>
    </w:p>
    <w:p w14:paraId="0F8629DC"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85- Would you say this child is able to recognise numbers one to ten?</w:t>
      </w:r>
    </w:p>
    <w:p w14:paraId="29008DDA"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54EAF20"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4CAAC2F2" w14:textId="77777777" w:rsidR="00111566" w:rsidRPr="00F84D36" w:rsidRDefault="00111566" w:rsidP="00111566">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96ACAF6" w14:textId="77777777" w:rsidR="00111566" w:rsidRPr="00F84D36" w:rsidRDefault="00111566" w:rsidP="00F84D36">
      <w:pPr>
        <w:spacing w:after="0"/>
        <w:jc w:val="both"/>
        <w:rPr>
          <w:rFonts w:ascii="Calibri" w:eastAsia="Times New Roman" w:hAnsi="Calibri" w:cs="Times New Roman"/>
          <w:b/>
          <w:szCs w:val="24"/>
          <w:lang w:bidi="en-US"/>
        </w:rPr>
      </w:pPr>
    </w:p>
    <w:p w14:paraId="62BCF247"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86- Would you say this child is able to say which number is bigger of the two? **</w:t>
      </w:r>
    </w:p>
    <w:p w14:paraId="05A76FA7" w14:textId="77777777" w:rsidR="00F84D36" w:rsidRPr="00F84D36" w:rsidRDefault="00F84D36" w:rsidP="00F84D36">
      <w:pPr>
        <w:spacing w:after="0"/>
        <w:jc w:val="both"/>
        <w:rPr>
          <w:rFonts w:ascii="Calibri" w:eastAsia="Times New Roman" w:hAnsi="Calibri" w:cs="Times New Roman"/>
          <w:szCs w:val="24"/>
          <w:lang w:bidi="en-US"/>
        </w:rPr>
      </w:pPr>
    </w:p>
    <w:p w14:paraId="037315B1"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06967D95" w14:textId="77777777" w:rsidR="00111566" w:rsidRPr="00F84D36" w:rsidRDefault="00111566" w:rsidP="00111566">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1ED45776" w14:textId="77777777" w:rsidR="00F84D36" w:rsidRPr="00F84D36" w:rsidRDefault="00F84D36" w:rsidP="00F84D36">
      <w:pPr>
        <w:spacing w:after="0"/>
        <w:jc w:val="both"/>
        <w:rPr>
          <w:rFonts w:ascii="Calibri" w:eastAsia="Times New Roman" w:hAnsi="Calibri" w:cs="Times New Roman"/>
          <w:b/>
          <w:szCs w:val="24"/>
          <w:lang w:bidi="en-US"/>
        </w:rPr>
      </w:pPr>
    </w:p>
    <w:p w14:paraId="150C8479" w14:textId="4314037C" w:rsidR="00111566" w:rsidRDefault="00F84D36" w:rsidP="00111566">
      <w:pPr>
        <w:tabs>
          <w:tab w:val="left" w:pos="720"/>
        </w:tabs>
        <w:spacing w:after="0"/>
        <w:jc w:val="both"/>
        <w:rPr>
          <w:rFonts w:ascii="Calibri" w:eastAsia="Times New Roman" w:hAnsi="Calibri" w:cs="Calibri"/>
          <w:color w:val="000000"/>
          <w:lang w:eastAsia="en-AU"/>
        </w:rPr>
      </w:pPr>
      <w:r w:rsidRPr="00F84D36">
        <w:rPr>
          <w:rFonts w:ascii="Calibri" w:eastAsia="Times New Roman" w:hAnsi="Calibri" w:cs="Times New Roman"/>
          <w:szCs w:val="24"/>
          <w:lang w:bidi="en-US"/>
        </w:rPr>
        <w:t>The consultants sought clarification fr</w:t>
      </w:r>
      <w:r w:rsidR="008829B4">
        <w:rPr>
          <w:rFonts w:ascii="Calibri" w:eastAsia="Times New Roman" w:hAnsi="Calibri" w:cs="Times New Roman"/>
          <w:szCs w:val="24"/>
          <w:lang w:bidi="en-US"/>
        </w:rPr>
        <w:t>om the AEDC</w:t>
      </w:r>
      <w:r w:rsidRPr="00F84D36">
        <w:rPr>
          <w:rFonts w:ascii="Calibri" w:eastAsia="Times New Roman" w:hAnsi="Calibri" w:cs="Times New Roman"/>
          <w:szCs w:val="24"/>
          <w:lang w:bidi="en-US"/>
        </w:rPr>
        <w:t xml:space="preserve"> teacher guidelines on this item.</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The guidelines clarified that children were only expected to compare numbers between 1 to 10 but not any higher numbers.</w:t>
      </w:r>
      <w:r w:rsidR="003F7030">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After this clarification, the consultants felt that a child who could not identify the higher number from two numbers between 1 and 10 would be facing some challenges.</w:t>
      </w:r>
      <w:r w:rsidR="00111566">
        <w:rPr>
          <w:rFonts w:ascii="Calibri" w:eastAsia="Times New Roman" w:hAnsi="Calibri" w:cs="Calibri"/>
          <w:color w:val="000000"/>
          <w:lang w:eastAsia="en-AU"/>
        </w:rPr>
        <w:t xml:space="preserve"> </w:t>
      </w:r>
    </w:p>
    <w:p w14:paraId="3D165C72" w14:textId="77777777" w:rsidR="00A03841" w:rsidRDefault="00A03841">
      <w:pPr>
        <w:rPr>
          <w:rFonts w:ascii="Calibri" w:eastAsia="Times New Roman" w:hAnsi="Calibri" w:cs="Calibri"/>
          <w:color w:val="000000"/>
          <w:lang w:eastAsia="en-AU"/>
        </w:rPr>
      </w:pPr>
      <w:r>
        <w:rPr>
          <w:rFonts w:ascii="Calibri" w:eastAsia="Times New Roman" w:hAnsi="Calibri" w:cs="Calibri"/>
          <w:color w:val="000000"/>
          <w:lang w:eastAsia="en-AU"/>
        </w:rPr>
        <w:br w:type="page"/>
      </w:r>
    </w:p>
    <w:p w14:paraId="49668618" w14:textId="42FE9E94" w:rsidR="00F84D36" w:rsidRPr="00F84D36" w:rsidRDefault="00F84D36" w:rsidP="00F84D36">
      <w:pPr>
        <w:shd w:val="clear" w:color="auto" w:fill="D9D9D9" w:themeFill="background1" w:themeFillShade="D9"/>
        <w:tabs>
          <w:tab w:val="left" w:pos="2145"/>
        </w:tabs>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87- Would you say this child is able to recognise geometric shapes (e.g. triangle, circle, square)?</w:t>
      </w:r>
    </w:p>
    <w:p w14:paraId="7D331DA2"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2D04C4AB"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64A3D83" w14:textId="77777777" w:rsidR="00111566" w:rsidRDefault="00111566" w:rsidP="00111566">
      <w:pPr>
        <w:spacing w:after="0" w:line="240" w:lineRule="auto"/>
        <w:jc w:val="both"/>
        <w:rPr>
          <w:rFonts w:ascii="Calibri" w:eastAsia="Times New Roman" w:hAnsi="Calibri" w:cs="Times New Roman"/>
          <w:sz w:val="32"/>
          <w:szCs w:val="32"/>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4046FB39" w14:textId="77777777" w:rsidR="00111566" w:rsidRDefault="00111566" w:rsidP="00F84D36">
      <w:pPr>
        <w:tabs>
          <w:tab w:val="left" w:pos="720"/>
        </w:tabs>
        <w:spacing w:after="0"/>
        <w:jc w:val="both"/>
        <w:rPr>
          <w:rFonts w:ascii="Calibri" w:eastAsia="Times New Roman" w:hAnsi="Calibri" w:cs="Times New Roman"/>
          <w:b/>
          <w:szCs w:val="24"/>
          <w:lang w:bidi="en-US"/>
        </w:rPr>
      </w:pPr>
    </w:p>
    <w:p w14:paraId="165106F2" w14:textId="58988AC1"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w:t>
      </w:r>
      <w:r w:rsidR="00111566">
        <w:rPr>
          <w:rFonts w:ascii="Calibri" w:eastAsia="Times New Roman" w:hAnsi="Calibri" w:cs="Times New Roman"/>
          <w:szCs w:val="24"/>
          <w:lang w:bidi="en-US"/>
        </w:rPr>
        <w:t xml:space="preserve">felt this item was not </w:t>
      </w:r>
      <w:r w:rsidRPr="00F84D36">
        <w:rPr>
          <w:rFonts w:ascii="Calibri" w:eastAsia="Times New Roman" w:hAnsi="Calibri" w:cs="Times New Roman"/>
          <w:szCs w:val="24"/>
          <w:lang w:bidi="en-US"/>
        </w:rPr>
        <w:t xml:space="preserve">useful in understanding whether children met developmental expectations. </w:t>
      </w:r>
    </w:p>
    <w:p w14:paraId="3D843C3E"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1507F78F"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88- Would you say this child understands simple time concepts (e.g. today, summer, bedtime)? **</w:t>
      </w:r>
    </w:p>
    <w:p w14:paraId="6DB0E50A" w14:textId="77777777" w:rsidR="00F84D36" w:rsidRPr="00F84D36" w:rsidRDefault="00F84D36" w:rsidP="00F84D36">
      <w:pPr>
        <w:spacing w:after="0"/>
        <w:jc w:val="both"/>
        <w:rPr>
          <w:rFonts w:ascii="Calibri" w:eastAsia="Times New Roman" w:hAnsi="Calibri" w:cs="Times New Roman"/>
          <w:szCs w:val="24"/>
          <w:lang w:bidi="en-US"/>
        </w:rPr>
      </w:pPr>
    </w:p>
    <w:p w14:paraId="364FA466" w14:textId="77777777" w:rsidR="00F84D36" w:rsidRPr="00F84D36" w:rsidRDefault="00F84D36" w:rsidP="00111566">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No,   Yes</w:t>
      </w:r>
    </w:p>
    <w:p w14:paraId="50C3B2F5" w14:textId="77777777" w:rsidR="00111566" w:rsidRPr="00F84D36" w:rsidRDefault="00111566" w:rsidP="00111566">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BF898EA" w14:textId="77777777" w:rsidR="00F84D36" w:rsidRPr="00F84D36" w:rsidRDefault="00F84D36" w:rsidP="00F84D36">
      <w:pPr>
        <w:spacing w:after="0"/>
        <w:jc w:val="both"/>
        <w:rPr>
          <w:rFonts w:ascii="Calibri" w:eastAsia="Times New Roman" w:hAnsi="Calibri" w:cs="Times New Roman"/>
          <w:b/>
          <w:szCs w:val="24"/>
          <w:lang w:bidi="en-US"/>
        </w:rPr>
      </w:pPr>
    </w:p>
    <w:p w14:paraId="3B0F4803" w14:textId="29651BE2"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noted that children should learn simple time concepts in their foundation year so it would represent a challenge if they did not know these simple time concepts.  </w:t>
      </w:r>
    </w:p>
    <w:p w14:paraId="544A706F"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0941F070" w14:textId="5D517E6B" w:rsidR="00111566" w:rsidRPr="00E610B8" w:rsidRDefault="00111566" w:rsidP="00111566">
      <w:pPr>
        <w:pStyle w:val="Caption"/>
        <w:rPr>
          <w:rFonts w:ascii="Calibri" w:eastAsia="Times New Roman" w:hAnsi="Calibri" w:cs="Times New Roman"/>
          <w:sz w:val="20"/>
          <w:szCs w:val="20"/>
          <w:lang w:bidi="en-US"/>
        </w:rPr>
      </w:pPr>
      <w:bookmarkStart w:id="47" w:name="_Toc2241092"/>
      <w:r w:rsidRPr="00E610B8">
        <w:rPr>
          <w:b/>
          <w:sz w:val="20"/>
          <w:szCs w:val="20"/>
        </w:rPr>
        <w:t xml:space="preserve">Table </w:t>
      </w:r>
      <w:r w:rsidRPr="00E610B8">
        <w:rPr>
          <w:b/>
          <w:sz w:val="20"/>
          <w:szCs w:val="20"/>
        </w:rPr>
        <w:fldChar w:fldCharType="begin"/>
      </w:r>
      <w:r w:rsidRPr="00E610B8">
        <w:rPr>
          <w:b/>
          <w:sz w:val="20"/>
          <w:szCs w:val="20"/>
        </w:rPr>
        <w:instrText xml:space="preserve"> SEQ Table \* ARABIC </w:instrText>
      </w:r>
      <w:r w:rsidRPr="00E610B8">
        <w:rPr>
          <w:b/>
          <w:sz w:val="20"/>
          <w:szCs w:val="20"/>
        </w:rPr>
        <w:fldChar w:fldCharType="separate"/>
      </w:r>
      <w:r w:rsidR="00307586">
        <w:rPr>
          <w:b/>
          <w:noProof/>
          <w:sz w:val="20"/>
          <w:szCs w:val="20"/>
        </w:rPr>
        <w:t>6</w:t>
      </w:r>
      <w:r w:rsidRPr="00E610B8">
        <w:rPr>
          <w:b/>
          <w:sz w:val="20"/>
          <w:szCs w:val="20"/>
        </w:rPr>
        <w:fldChar w:fldCharType="end"/>
      </w:r>
      <w:r w:rsidRPr="00E610B8">
        <w:rPr>
          <w:sz w:val="20"/>
          <w:szCs w:val="20"/>
        </w:rPr>
        <w:t xml:space="preserve">.  Language and Cognitive skills:  </w:t>
      </w:r>
      <w:r w:rsidRPr="00E610B8">
        <w:rPr>
          <w:rFonts w:ascii="Calibri" w:eastAsia="Times New Roman" w:hAnsi="Calibri" w:cs="Calibri"/>
          <w:sz w:val="20"/>
          <w:szCs w:val="20"/>
          <w:lang w:bidi="en-US"/>
        </w:rPr>
        <w:t>Number of items from each sub-domain in MCI and MSI</w:t>
      </w:r>
      <w:bookmarkEnd w:id="47"/>
    </w:p>
    <w:tbl>
      <w:tblPr>
        <w:tblW w:w="4891" w:type="pct"/>
        <w:tblInd w:w="108" w:type="dxa"/>
        <w:tblLayout w:type="fixed"/>
        <w:tblLook w:val="04A0" w:firstRow="1" w:lastRow="0" w:firstColumn="1" w:lastColumn="0" w:noHBand="0" w:noVBand="1"/>
      </w:tblPr>
      <w:tblGrid>
        <w:gridCol w:w="580"/>
        <w:gridCol w:w="8"/>
        <w:gridCol w:w="4778"/>
        <w:gridCol w:w="6"/>
        <w:gridCol w:w="2169"/>
        <w:gridCol w:w="22"/>
        <w:gridCol w:w="268"/>
        <w:gridCol w:w="22"/>
        <w:gridCol w:w="2007"/>
      </w:tblGrid>
      <w:tr w:rsidR="00111566" w:rsidRPr="00725BA3" w14:paraId="41042170" w14:textId="77777777" w:rsidTr="005E4A87">
        <w:tc>
          <w:tcPr>
            <w:tcW w:w="298" w:type="pct"/>
            <w:gridSpan w:val="2"/>
            <w:tcBorders>
              <w:top w:val="single" w:sz="4" w:space="0" w:color="auto"/>
              <w:bottom w:val="single" w:sz="4" w:space="0" w:color="auto"/>
            </w:tcBorders>
          </w:tcPr>
          <w:p w14:paraId="41B19E4E" w14:textId="77777777" w:rsidR="00111566" w:rsidRPr="00725BA3" w:rsidRDefault="00111566" w:rsidP="005E4A87">
            <w:pPr>
              <w:tabs>
                <w:tab w:val="left" w:pos="720"/>
              </w:tabs>
              <w:spacing w:after="0"/>
              <w:jc w:val="both"/>
              <w:rPr>
                <w:rFonts w:ascii="Calibri" w:eastAsia="Times New Roman" w:hAnsi="Calibri" w:cs="Calibri"/>
                <w:b/>
                <w:lang w:bidi="en-US"/>
              </w:rPr>
            </w:pPr>
          </w:p>
        </w:tc>
        <w:tc>
          <w:tcPr>
            <w:tcW w:w="2426" w:type="pct"/>
            <w:gridSpan w:val="2"/>
            <w:tcBorders>
              <w:top w:val="single" w:sz="4" w:space="0" w:color="auto"/>
              <w:bottom w:val="single" w:sz="4" w:space="0" w:color="auto"/>
            </w:tcBorders>
          </w:tcPr>
          <w:p w14:paraId="5612DC5B" w14:textId="77777777" w:rsidR="00111566" w:rsidRPr="00725BA3" w:rsidRDefault="00111566" w:rsidP="005E4A87">
            <w:pPr>
              <w:tabs>
                <w:tab w:val="left" w:pos="720"/>
              </w:tabs>
              <w:spacing w:after="0"/>
              <w:jc w:val="both"/>
              <w:rPr>
                <w:rFonts w:ascii="Calibri" w:eastAsia="Times New Roman" w:hAnsi="Calibri" w:cs="Calibri"/>
                <w:b/>
                <w:lang w:bidi="en-US"/>
              </w:rPr>
            </w:pPr>
          </w:p>
        </w:tc>
        <w:tc>
          <w:tcPr>
            <w:tcW w:w="1111" w:type="pct"/>
            <w:gridSpan w:val="2"/>
            <w:tcBorders>
              <w:top w:val="single" w:sz="4" w:space="0" w:color="auto"/>
              <w:bottom w:val="single" w:sz="4" w:space="0" w:color="auto"/>
            </w:tcBorders>
          </w:tcPr>
          <w:p w14:paraId="2C9C7244" w14:textId="77777777" w:rsidR="00111566" w:rsidRPr="00725BA3" w:rsidRDefault="00111566" w:rsidP="005E4A87">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gridSpan w:val="2"/>
            <w:tcBorders>
              <w:top w:val="single" w:sz="4" w:space="0" w:color="auto"/>
              <w:bottom w:val="single" w:sz="4" w:space="0" w:color="auto"/>
            </w:tcBorders>
          </w:tcPr>
          <w:p w14:paraId="08D86111" w14:textId="77777777" w:rsidR="00111566" w:rsidRPr="00725BA3" w:rsidRDefault="00111566" w:rsidP="005E4A87">
            <w:pPr>
              <w:tabs>
                <w:tab w:val="left" w:pos="720"/>
              </w:tabs>
              <w:spacing w:after="0"/>
              <w:jc w:val="center"/>
              <w:rPr>
                <w:rFonts w:ascii="Calibri" w:eastAsia="Times New Roman" w:hAnsi="Calibri" w:cs="Calibri"/>
                <w:b/>
                <w:lang w:bidi="en-US"/>
              </w:rPr>
            </w:pPr>
          </w:p>
        </w:tc>
        <w:tc>
          <w:tcPr>
            <w:tcW w:w="1018" w:type="pct"/>
            <w:tcBorders>
              <w:top w:val="single" w:sz="4" w:space="0" w:color="auto"/>
              <w:bottom w:val="single" w:sz="4" w:space="0" w:color="auto"/>
            </w:tcBorders>
          </w:tcPr>
          <w:p w14:paraId="70106BCA" w14:textId="77777777" w:rsidR="00111566" w:rsidRPr="00725BA3" w:rsidRDefault="00111566" w:rsidP="005E4A87">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111566" w:rsidRPr="00111566" w14:paraId="31917004" w14:textId="77777777" w:rsidTr="00111566">
        <w:tc>
          <w:tcPr>
            <w:tcW w:w="2721" w:type="pct"/>
            <w:gridSpan w:val="3"/>
            <w:tcBorders>
              <w:top w:val="single" w:sz="4" w:space="0" w:color="auto"/>
            </w:tcBorders>
          </w:tcPr>
          <w:p w14:paraId="1EE552DA" w14:textId="77777777" w:rsidR="00111566" w:rsidRPr="00111566" w:rsidRDefault="00111566" w:rsidP="00111566">
            <w:pPr>
              <w:tabs>
                <w:tab w:val="left" w:pos="720"/>
              </w:tabs>
              <w:spacing w:after="0"/>
              <w:jc w:val="both"/>
              <w:rPr>
                <w:rFonts w:ascii="Calibri" w:eastAsia="Times New Roman" w:hAnsi="Calibri" w:cs="Calibri"/>
                <w:b/>
                <w:lang w:bidi="en-US"/>
              </w:rPr>
            </w:pPr>
            <w:r w:rsidRPr="00111566">
              <w:rPr>
                <w:rFonts w:ascii="Calibri" w:eastAsia="Times New Roman" w:hAnsi="Calibri" w:cs="Calibri"/>
                <w:b/>
                <w:lang w:bidi="en-US"/>
              </w:rPr>
              <w:t>Language and cognitive skills</w:t>
            </w:r>
          </w:p>
        </w:tc>
        <w:tc>
          <w:tcPr>
            <w:tcW w:w="1103" w:type="pct"/>
            <w:gridSpan w:val="2"/>
            <w:tcBorders>
              <w:top w:val="single" w:sz="4" w:space="0" w:color="auto"/>
            </w:tcBorders>
          </w:tcPr>
          <w:p w14:paraId="5EA8260C" w14:textId="77777777" w:rsidR="00111566" w:rsidRPr="00111566" w:rsidRDefault="00111566" w:rsidP="00111566">
            <w:pPr>
              <w:tabs>
                <w:tab w:val="left" w:pos="720"/>
              </w:tabs>
              <w:spacing w:after="0"/>
              <w:jc w:val="center"/>
              <w:rPr>
                <w:rFonts w:ascii="Calibri" w:eastAsia="Times New Roman" w:hAnsi="Calibri" w:cs="Calibri"/>
                <w:b/>
                <w:lang w:bidi="en-US"/>
              </w:rPr>
            </w:pPr>
            <w:r w:rsidRPr="00111566">
              <w:rPr>
                <w:rFonts w:ascii="Calibri" w:eastAsia="Times New Roman" w:hAnsi="Calibri" w:cs="Calibri"/>
                <w:b/>
                <w:lang w:bidi="en-US"/>
              </w:rPr>
              <w:t>(19 of 26)</w:t>
            </w:r>
          </w:p>
        </w:tc>
        <w:tc>
          <w:tcPr>
            <w:tcW w:w="147" w:type="pct"/>
            <w:gridSpan w:val="2"/>
            <w:tcBorders>
              <w:top w:val="single" w:sz="4" w:space="0" w:color="auto"/>
            </w:tcBorders>
          </w:tcPr>
          <w:p w14:paraId="73C884AE"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b/>
                <w:lang w:bidi="en-US"/>
              </w:rPr>
            </w:pPr>
          </w:p>
        </w:tc>
        <w:tc>
          <w:tcPr>
            <w:tcW w:w="1029" w:type="pct"/>
            <w:gridSpan w:val="2"/>
            <w:tcBorders>
              <w:top w:val="single" w:sz="4" w:space="0" w:color="auto"/>
            </w:tcBorders>
          </w:tcPr>
          <w:p w14:paraId="6E96FDBF"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b/>
                <w:lang w:bidi="en-US"/>
              </w:rPr>
            </w:pPr>
            <w:r w:rsidRPr="00111566">
              <w:rPr>
                <w:rFonts w:ascii="Calibri" w:eastAsia="Times New Roman" w:hAnsi="Calibri" w:cs="Calibri"/>
                <w:b/>
                <w:lang w:bidi="en-US"/>
              </w:rPr>
              <w:t>(9 of 26)</w:t>
            </w:r>
          </w:p>
        </w:tc>
      </w:tr>
      <w:tr w:rsidR="00111566" w:rsidRPr="00111566" w14:paraId="22471F3D" w14:textId="77777777" w:rsidTr="00111566">
        <w:tc>
          <w:tcPr>
            <w:tcW w:w="294" w:type="pct"/>
          </w:tcPr>
          <w:p w14:paraId="33830506" w14:textId="77777777" w:rsidR="00111566" w:rsidRPr="00111566" w:rsidRDefault="00111566" w:rsidP="00111566">
            <w:pPr>
              <w:tabs>
                <w:tab w:val="left" w:pos="720"/>
              </w:tabs>
              <w:spacing w:after="0"/>
              <w:jc w:val="center"/>
              <w:rPr>
                <w:rFonts w:ascii="Calibri" w:eastAsia="Times New Roman" w:hAnsi="Calibri" w:cs="Calibri"/>
                <w:lang w:bidi="en-US"/>
              </w:rPr>
            </w:pPr>
          </w:p>
        </w:tc>
        <w:tc>
          <w:tcPr>
            <w:tcW w:w="2427" w:type="pct"/>
            <w:gridSpan w:val="2"/>
          </w:tcPr>
          <w:p w14:paraId="44647A2A" w14:textId="77777777" w:rsidR="00111566" w:rsidRPr="00111566" w:rsidRDefault="00111566" w:rsidP="00111566">
            <w:pPr>
              <w:tabs>
                <w:tab w:val="left" w:pos="720"/>
              </w:tabs>
              <w:spacing w:after="0"/>
              <w:jc w:val="both"/>
              <w:rPr>
                <w:rFonts w:ascii="Calibri" w:eastAsia="Times New Roman" w:hAnsi="Calibri" w:cs="Calibri"/>
                <w:lang w:bidi="en-US"/>
              </w:rPr>
            </w:pPr>
            <w:r w:rsidRPr="00111566">
              <w:rPr>
                <w:rFonts w:ascii="Calibri" w:eastAsia="Times New Roman" w:hAnsi="Calibri" w:cs="Calibri"/>
                <w:lang w:bidi="en-US"/>
              </w:rPr>
              <w:t>Basic literacy</w:t>
            </w:r>
          </w:p>
        </w:tc>
        <w:tc>
          <w:tcPr>
            <w:tcW w:w="1103" w:type="pct"/>
            <w:gridSpan w:val="2"/>
          </w:tcPr>
          <w:p w14:paraId="5DAF85EE" w14:textId="77777777" w:rsidR="00111566" w:rsidRPr="00111566" w:rsidRDefault="00111566" w:rsidP="00111566">
            <w:pPr>
              <w:tabs>
                <w:tab w:val="left" w:pos="720"/>
              </w:tabs>
              <w:spacing w:after="0"/>
              <w:jc w:val="center"/>
              <w:rPr>
                <w:rFonts w:ascii="Calibri" w:eastAsia="Times New Roman" w:hAnsi="Calibri" w:cs="Calibri"/>
                <w:lang w:bidi="en-US"/>
              </w:rPr>
            </w:pPr>
            <w:r w:rsidRPr="00111566">
              <w:rPr>
                <w:rFonts w:ascii="Calibri" w:eastAsia="Times New Roman" w:hAnsi="Calibri" w:cs="Calibri"/>
                <w:lang w:bidi="en-US"/>
              </w:rPr>
              <w:t>7</w:t>
            </w:r>
          </w:p>
        </w:tc>
        <w:tc>
          <w:tcPr>
            <w:tcW w:w="147" w:type="pct"/>
            <w:gridSpan w:val="2"/>
          </w:tcPr>
          <w:p w14:paraId="31B1F226" w14:textId="77777777" w:rsidR="00111566" w:rsidRPr="00111566" w:rsidRDefault="00111566" w:rsidP="00111566">
            <w:pPr>
              <w:tabs>
                <w:tab w:val="left" w:pos="720"/>
                <w:tab w:val="right" w:pos="794"/>
                <w:tab w:val="right" w:pos="883"/>
              </w:tabs>
              <w:spacing w:after="0"/>
              <w:jc w:val="both"/>
              <w:rPr>
                <w:rFonts w:ascii="Calibri" w:eastAsia="Times New Roman" w:hAnsi="Calibri" w:cs="Calibri"/>
                <w:lang w:eastAsia="en-AU"/>
              </w:rPr>
            </w:pPr>
          </w:p>
        </w:tc>
        <w:tc>
          <w:tcPr>
            <w:tcW w:w="1029" w:type="pct"/>
            <w:gridSpan w:val="2"/>
          </w:tcPr>
          <w:p w14:paraId="12A36ADB"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lang w:eastAsia="en-AU"/>
              </w:rPr>
            </w:pPr>
            <w:r w:rsidRPr="00111566">
              <w:rPr>
                <w:rFonts w:ascii="Calibri" w:eastAsia="Times New Roman" w:hAnsi="Calibri" w:cs="Calibri"/>
                <w:lang w:eastAsia="en-AU"/>
              </w:rPr>
              <w:t>0</w:t>
            </w:r>
          </w:p>
        </w:tc>
      </w:tr>
      <w:tr w:rsidR="00111566" w:rsidRPr="00111566" w14:paraId="59557A03" w14:textId="77777777" w:rsidTr="00111566">
        <w:tc>
          <w:tcPr>
            <w:tcW w:w="294" w:type="pct"/>
          </w:tcPr>
          <w:p w14:paraId="1D862C2C" w14:textId="77777777" w:rsidR="00111566" w:rsidRPr="00111566" w:rsidRDefault="00111566" w:rsidP="00111566">
            <w:pPr>
              <w:tabs>
                <w:tab w:val="left" w:pos="720"/>
              </w:tabs>
              <w:spacing w:after="0"/>
              <w:jc w:val="center"/>
              <w:rPr>
                <w:rFonts w:ascii="Calibri" w:eastAsia="Times New Roman" w:hAnsi="Calibri" w:cs="Calibri"/>
                <w:lang w:bidi="en-US"/>
              </w:rPr>
            </w:pPr>
          </w:p>
        </w:tc>
        <w:tc>
          <w:tcPr>
            <w:tcW w:w="2427" w:type="pct"/>
            <w:gridSpan w:val="2"/>
          </w:tcPr>
          <w:p w14:paraId="3F5952A0" w14:textId="77777777" w:rsidR="00111566" w:rsidRPr="00111566" w:rsidRDefault="00111566" w:rsidP="00111566">
            <w:pPr>
              <w:tabs>
                <w:tab w:val="left" w:pos="720"/>
              </w:tabs>
              <w:spacing w:after="0"/>
              <w:jc w:val="both"/>
              <w:rPr>
                <w:rFonts w:ascii="Calibri" w:eastAsia="Times New Roman" w:hAnsi="Calibri" w:cs="Calibri"/>
                <w:lang w:bidi="en-US"/>
              </w:rPr>
            </w:pPr>
            <w:r w:rsidRPr="00111566">
              <w:rPr>
                <w:rFonts w:ascii="Calibri" w:eastAsia="Times New Roman" w:hAnsi="Calibri" w:cs="Calibri"/>
                <w:lang w:bidi="en-US"/>
              </w:rPr>
              <w:t>Interest in literacy, numeracy and memory</w:t>
            </w:r>
          </w:p>
        </w:tc>
        <w:tc>
          <w:tcPr>
            <w:tcW w:w="1103" w:type="pct"/>
            <w:gridSpan w:val="2"/>
          </w:tcPr>
          <w:p w14:paraId="60C39845" w14:textId="77777777" w:rsidR="00111566" w:rsidRPr="00111566" w:rsidRDefault="00111566" w:rsidP="00111566">
            <w:pPr>
              <w:tabs>
                <w:tab w:val="left" w:pos="720"/>
              </w:tabs>
              <w:spacing w:after="0"/>
              <w:jc w:val="center"/>
              <w:rPr>
                <w:rFonts w:ascii="Calibri" w:eastAsia="Times New Roman" w:hAnsi="Calibri" w:cs="Calibri"/>
                <w:lang w:bidi="en-US"/>
              </w:rPr>
            </w:pPr>
            <w:r w:rsidRPr="00111566">
              <w:rPr>
                <w:rFonts w:ascii="Calibri" w:eastAsia="Times New Roman" w:hAnsi="Calibri" w:cs="Calibri"/>
                <w:lang w:bidi="en-US"/>
              </w:rPr>
              <w:t>4</w:t>
            </w:r>
          </w:p>
        </w:tc>
        <w:tc>
          <w:tcPr>
            <w:tcW w:w="147" w:type="pct"/>
            <w:gridSpan w:val="2"/>
          </w:tcPr>
          <w:p w14:paraId="4AB5683B" w14:textId="77777777" w:rsidR="00111566" w:rsidRPr="00111566" w:rsidRDefault="00111566" w:rsidP="00111566">
            <w:pPr>
              <w:tabs>
                <w:tab w:val="left" w:pos="720"/>
                <w:tab w:val="right" w:pos="794"/>
                <w:tab w:val="right" w:pos="883"/>
              </w:tabs>
              <w:spacing w:after="0"/>
              <w:jc w:val="both"/>
              <w:rPr>
                <w:rFonts w:ascii="Calibri" w:eastAsia="Times New Roman" w:hAnsi="Calibri" w:cs="Calibri"/>
                <w:lang w:eastAsia="en-AU"/>
              </w:rPr>
            </w:pPr>
          </w:p>
        </w:tc>
        <w:tc>
          <w:tcPr>
            <w:tcW w:w="1029" w:type="pct"/>
            <w:gridSpan w:val="2"/>
          </w:tcPr>
          <w:p w14:paraId="2C6C7F1E"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lang w:eastAsia="en-AU"/>
              </w:rPr>
            </w:pPr>
            <w:r w:rsidRPr="00111566">
              <w:rPr>
                <w:rFonts w:ascii="Calibri" w:eastAsia="Times New Roman" w:hAnsi="Calibri" w:cs="Calibri"/>
                <w:lang w:eastAsia="en-AU"/>
              </w:rPr>
              <w:t>3</w:t>
            </w:r>
          </w:p>
        </w:tc>
      </w:tr>
      <w:tr w:rsidR="00111566" w:rsidRPr="00111566" w14:paraId="30096A27" w14:textId="77777777" w:rsidTr="00111566">
        <w:tc>
          <w:tcPr>
            <w:tcW w:w="294" w:type="pct"/>
          </w:tcPr>
          <w:p w14:paraId="3F36B64F" w14:textId="77777777" w:rsidR="00111566" w:rsidRPr="00111566" w:rsidRDefault="00111566" w:rsidP="00111566">
            <w:pPr>
              <w:tabs>
                <w:tab w:val="left" w:pos="720"/>
              </w:tabs>
              <w:spacing w:after="0"/>
              <w:jc w:val="center"/>
              <w:rPr>
                <w:rFonts w:ascii="Calibri" w:eastAsia="Times New Roman" w:hAnsi="Calibri" w:cs="Calibri"/>
                <w:lang w:bidi="en-US"/>
              </w:rPr>
            </w:pPr>
          </w:p>
        </w:tc>
        <w:tc>
          <w:tcPr>
            <w:tcW w:w="2427" w:type="pct"/>
            <w:gridSpan w:val="2"/>
          </w:tcPr>
          <w:p w14:paraId="30FCB9C9" w14:textId="77777777" w:rsidR="00111566" w:rsidRPr="00111566" w:rsidRDefault="00111566" w:rsidP="00111566">
            <w:pPr>
              <w:tabs>
                <w:tab w:val="left" w:pos="720"/>
              </w:tabs>
              <w:spacing w:after="0"/>
              <w:jc w:val="both"/>
              <w:rPr>
                <w:rFonts w:ascii="Calibri" w:eastAsia="Times New Roman" w:hAnsi="Calibri" w:cs="Calibri"/>
                <w:lang w:bidi="en-US"/>
              </w:rPr>
            </w:pPr>
            <w:r w:rsidRPr="00111566">
              <w:rPr>
                <w:rFonts w:ascii="Calibri" w:eastAsia="Times New Roman" w:hAnsi="Calibri" w:cs="Calibri"/>
                <w:lang w:bidi="en-US"/>
              </w:rPr>
              <w:t>Advanced literacy</w:t>
            </w:r>
          </w:p>
        </w:tc>
        <w:tc>
          <w:tcPr>
            <w:tcW w:w="1103" w:type="pct"/>
            <w:gridSpan w:val="2"/>
          </w:tcPr>
          <w:p w14:paraId="6A7019A0" w14:textId="77777777" w:rsidR="00111566" w:rsidRPr="00111566" w:rsidRDefault="00111566" w:rsidP="00111566">
            <w:pPr>
              <w:tabs>
                <w:tab w:val="left" w:pos="720"/>
              </w:tabs>
              <w:spacing w:after="0"/>
              <w:jc w:val="center"/>
              <w:rPr>
                <w:rFonts w:ascii="Calibri" w:eastAsia="Times New Roman" w:hAnsi="Calibri" w:cs="Calibri"/>
                <w:lang w:bidi="en-US"/>
              </w:rPr>
            </w:pPr>
            <w:r w:rsidRPr="00111566">
              <w:rPr>
                <w:rFonts w:ascii="Calibri" w:eastAsia="Times New Roman" w:hAnsi="Calibri" w:cs="Calibri"/>
                <w:lang w:bidi="en-US"/>
              </w:rPr>
              <w:t>2</w:t>
            </w:r>
          </w:p>
        </w:tc>
        <w:tc>
          <w:tcPr>
            <w:tcW w:w="147" w:type="pct"/>
            <w:gridSpan w:val="2"/>
          </w:tcPr>
          <w:p w14:paraId="69940582" w14:textId="77777777" w:rsidR="00111566" w:rsidRPr="00111566" w:rsidRDefault="00111566" w:rsidP="00111566">
            <w:pPr>
              <w:tabs>
                <w:tab w:val="left" w:pos="720"/>
                <w:tab w:val="right" w:pos="794"/>
                <w:tab w:val="right" w:pos="883"/>
              </w:tabs>
              <w:spacing w:after="0"/>
              <w:jc w:val="both"/>
              <w:rPr>
                <w:rFonts w:ascii="Calibri" w:eastAsia="Times New Roman" w:hAnsi="Calibri" w:cs="Calibri"/>
                <w:lang w:eastAsia="en-AU"/>
              </w:rPr>
            </w:pPr>
          </w:p>
        </w:tc>
        <w:tc>
          <w:tcPr>
            <w:tcW w:w="1029" w:type="pct"/>
            <w:gridSpan w:val="2"/>
          </w:tcPr>
          <w:p w14:paraId="6EA44C20"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lang w:eastAsia="en-AU"/>
              </w:rPr>
            </w:pPr>
            <w:r w:rsidRPr="00111566">
              <w:rPr>
                <w:rFonts w:ascii="Calibri" w:eastAsia="Times New Roman" w:hAnsi="Calibri" w:cs="Calibri"/>
                <w:lang w:eastAsia="en-AU"/>
              </w:rPr>
              <w:t>6</w:t>
            </w:r>
          </w:p>
        </w:tc>
      </w:tr>
      <w:tr w:rsidR="00111566" w:rsidRPr="00111566" w14:paraId="4F6D40D8" w14:textId="77777777" w:rsidTr="00111566">
        <w:tc>
          <w:tcPr>
            <w:tcW w:w="294" w:type="pct"/>
            <w:tcBorders>
              <w:bottom w:val="single" w:sz="4" w:space="0" w:color="auto"/>
            </w:tcBorders>
          </w:tcPr>
          <w:p w14:paraId="743A1DD3" w14:textId="77777777" w:rsidR="00111566" w:rsidRPr="00111566" w:rsidRDefault="00111566" w:rsidP="00111566">
            <w:pPr>
              <w:tabs>
                <w:tab w:val="left" w:pos="720"/>
              </w:tabs>
              <w:spacing w:after="0"/>
              <w:jc w:val="center"/>
              <w:rPr>
                <w:rFonts w:ascii="Calibri" w:eastAsia="Times New Roman" w:hAnsi="Calibri" w:cs="Calibri"/>
                <w:lang w:bidi="en-US"/>
              </w:rPr>
            </w:pPr>
          </w:p>
        </w:tc>
        <w:tc>
          <w:tcPr>
            <w:tcW w:w="2427" w:type="pct"/>
            <w:gridSpan w:val="2"/>
            <w:tcBorders>
              <w:bottom w:val="single" w:sz="4" w:space="0" w:color="auto"/>
            </w:tcBorders>
          </w:tcPr>
          <w:p w14:paraId="749728AD" w14:textId="77777777" w:rsidR="00111566" w:rsidRPr="00111566" w:rsidRDefault="00111566" w:rsidP="00111566">
            <w:pPr>
              <w:tabs>
                <w:tab w:val="left" w:pos="720"/>
              </w:tabs>
              <w:spacing w:after="0"/>
              <w:jc w:val="both"/>
              <w:rPr>
                <w:rFonts w:ascii="Calibri" w:eastAsia="Times New Roman" w:hAnsi="Calibri" w:cs="Calibri"/>
                <w:lang w:bidi="en-US"/>
              </w:rPr>
            </w:pPr>
            <w:r w:rsidRPr="00111566">
              <w:rPr>
                <w:rFonts w:ascii="Calibri" w:eastAsia="Times New Roman" w:hAnsi="Calibri" w:cs="Calibri"/>
                <w:lang w:bidi="en-US"/>
              </w:rPr>
              <w:t>Basic numeracy</w:t>
            </w:r>
          </w:p>
        </w:tc>
        <w:tc>
          <w:tcPr>
            <w:tcW w:w="1103" w:type="pct"/>
            <w:gridSpan w:val="2"/>
            <w:tcBorders>
              <w:bottom w:val="single" w:sz="4" w:space="0" w:color="auto"/>
            </w:tcBorders>
          </w:tcPr>
          <w:p w14:paraId="66006CF5" w14:textId="77777777" w:rsidR="00111566" w:rsidRPr="00111566" w:rsidRDefault="00111566" w:rsidP="00111566">
            <w:pPr>
              <w:tabs>
                <w:tab w:val="left" w:pos="720"/>
              </w:tabs>
              <w:spacing w:after="0"/>
              <w:jc w:val="center"/>
              <w:rPr>
                <w:rFonts w:ascii="Calibri" w:eastAsia="Times New Roman" w:hAnsi="Calibri" w:cs="Calibri"/>
                <w:lang w:bidi="en-US"/>
              </w:rPr>
            </w:pPr>
            <w:r w:rsidRPr="00111566">
              <w:rPr>
                <w:rFonts w:ascii="Calibri" w:eastAsia="Times New Roman" w:hAnsi="Calibri" w:cs="Calibri"/>
                <w:lang w:bidi="en-US"/>
              </w:rPr>
              <w:t>6</w:t>
            </w:r>
          </w:p>
        </w:tc>
        <w:tc>
          <w:tcPr>
            <w:tcW w:w="147" w:type="pct"/>
            <w:gridSpan w:val="2"/>
            <w:tcBorders>
              <w:bottom w:val="single" w:sz="4" w:space="0" w:color="auto"/>
            </w:tcBorders>
          </w:tcPr>
          <w:p w14:paraId="3960D370" w14:textId="77777777" w:rsidR="00111566" w:rsidRPr="00111566" w:rsidRDefault="00111566" w:rsidP="00111566">
            <w:pPr>
              <w:tabs>
                <w:tab w:val="left" w:pos="720"/>
                <w:tab w:val="right" w:pos="794"/>
                <w:tab w:val="right" w:pos="883"/>
              </w:tabs>
              <w:spacing w:after="0"/>
              <w:jc w:val="both"/>
              <w:rPr>
                <w:rFonts w:ascii="Calibri" w:eastAsia="Times New Roman" w:hAnsi="Calibri" w:cs="Calibri"/>
                <w:lang w:eastAsia="en-AU"/>
              </w:rPr>
            </w:pPr>
          </w:p>
        </w:tc>
        <w:tc>
          <w:tcPr>
            <w:tcW w:w="1029" w:type="pct"/>
            <w:gridSpan w:val="2"/>
            <w:tcBorders>
              <w:bottom w:val="single" w:sz="4" w:space="0" w:color="auto"/>
            </w:tcBorders>
          </w:tcPr>
          <w:p w14:paraId="529C40C2" w14:textId="77777777" w:rsidR="00111566" w:rsidRPr="00111566" w:rsidRDefault="00111566" w:rsidP="00111566">
            <w:pPr>
              <w:tabs>
                <w:tab w:val="left" w:pos="720"/>
                <w:tab w:val="right" w:pos="794"/>
                <w:tab w:val="right" w:pos="883"/>
              </w:tabs>
              <w:spacing w:after="0"/>
              <w:jc w:val="center"/>
              <w:rPr>
                <w:rFonts w:ascii="Calibri" w:eastAsia="Times New Roman" w:hAnsi="Calibri" w:cs="Calibri"/>
                <w:lang w:eastAsia="en-AU"/>
              </w:rPr>
            </w:pPr>
            <w:r w:rsidRPr="00111566">
              <w:rPr>
                <w:rFonts w:ascii="Calibri" w:eastAsia="Times New Roman" w:hAnsi="Calibri" w:cs="Calibri"/>
                <w:lang w:eastAsia="en-AU"/>
              </w:rPr>
              <w:t>0</w:t>
            </w:r>
          </w:p>
        </w:tc>
      </w:tr>
    </w:tbl>
    <w:p w14:paraId="6942A815" w14:textId="77777777" w:rsidR="00F84D36" w:rsidRDefault="00F84D36" w:rsidP="00F84D36">
      <w:pPr>
        <w:rPr>
          <w:rFonts w:ascii="Calibri" w:eastAsia="Times New Roman" w:hAnsi="Calibri" w:cs="Times New Roman"/>
          <w:szCs w:val="24"/>
          <w:lang w:eastAsia="en-AU"/>
        </w:rPr>
      </w:pPr>
      <w:r w:rsidRPr="00F84D36">
        <w:rPr>
          <w:rFonts w:ascii="Calibri" w:eastAsia="Times New Roman" w:hAnsi="Calibri" w:cs="Times New Roman"/>
          <w:szCs w:val="24"/>
          <w:lang w:eastAsia="en-AU"/>
        </w:rPr>
        <w:br w:type="page"/>
      </w:r>
    </w:p>
    <w:p w14:paraId="338D238B" w14:textId="3B457EB0" w:rsidR="00111566" w:rsidRPr="00A03841" w:rsidRDefault="00111566" w:rsidP="00A03841">
      <w:pPr>
        <w:tabs>
          <w:tab w:val="left" w:pos="720"/>
        </w:tabs>
        <w:spacing w:after="0"/>
        <w:rPr>
          <w:rFonts w:ascii="Calibri" w:eastAsia="Times New Roman" w:hAnsi="Calibri" w:cs="Times New Roman"/>
          <w:b/>
          <w:lang w:eastAsia="en-AU"/>
        </w:rPr>
      </w:pPr>
      <w:r w:rsidRPr="00A03841">
        <w:rPr>
          <w:rFonts w:ascii="Calibri" w:eastAsia="Times New Roman" w:hAnsi="Calibri" w:cs="Times New Roman"/>
          <w:b/>
          <w:lang w:eastAsia="en-AU"/>
        </w:rPr>
        <w:lastRenderedPageBreak/>
        <w:t>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Times New Roman"/>
          <w:b/>
          <w:lang w:eastAsia="en-AU"/>
        </w:rPr>
        <w:t xml:space="preserve">COMMUNICATION SKILLS AND GENERAL KNOWLEDGE </w:t>
      </w:r>
    </w:p>
    <w:p w14:paraId="568C49BB" w14:textId="2EB23CF7" w:rsidR="00111566" w:rsidRPr="00A03841" w:rsidRDefault="00111566" w:rsidP="00A03841">
      <w:pPr>
        <w:rPr>
          <w:rFonts w:ascii="Calibri" w:eastAsia="Times New Roman" w:hAnsi="Calibri" w:cs="Times New Roman"/>
          <w:bCs/>
          <w:szCs w:val="24"/>
          <w:lang w:eastAsia="en-AU"/>
        </w:rPr>
      </w:pPr>
      <w:r w:rsidRPr="00A03841">
        <w:rPr>
          <w:rFonts w:ascii="Calibri" w:eastAsia="Times New Roman" w:hAnsi="Calibri" w:cs="Times New Roman"/>
          <w:b/>
          <w:lang w:eastAsia="en-AU"/>
        </w:rPr>
        <w:t>SUB-DOMAIN:</w:t>
      </w:r>
      <w:r w:rsidR="00A03841">
        <w:rPr>
          <w:rFonts w:ascii="Calibri" w:eastAsia="Times New Roman" w:hAnsi="Calibri" w:cs="Times New Roman"/>
          <w:b/>
          <w:lang w:eastAsia="en-AU"/>
        </w:rPr>
        <w:tab/>
      </w:r>
      <w:r w:rsidR="00A03841">
        <w:rPr>
          <w:rFonts w:ascii="Calibri" w:eastAsia="Times New Roman" w:hAnsi="Calibri" w:cs="Times New Roman"/>
          <w:b/>
          <w:lang w:eastAsia="en-AU"/>
        </w:rPr>
        <w:tab/>
      </w:r>
      <w:r w:rsidRPr="00A03841">
        <w:rPr>
          <w:rFonts w:ascii="Calibri" w:eastAsia="Times New Roman" w:hAnsi="Calibri" w:cs="Calibri"/>
          <w:b/>
          <w:lang w:eastAsia="en-AU"/>
        </w:rPr>
        <w:t>Communication skills and general knowledge</w:t>
      </w:r>
    </w:p>
    <w:p w14:paraId="3B74AF8B"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067F423D"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89 -</w:t>
      </w:r>
      <w:r w:rsidRPr="00F84D36">
        <w:rPr>
          <w:rFonts w:ascii="Calibri" w:eastAsia="Times New Roman" w:hAnsi="Calibri" w:cs="Calibri"/>
          <w:color w:val="000000"/>
          <w:lang w:eastAsia="en-AU"/>
        </w:rPr>
        <w:t xml:space="preserve"> How would you rate this child’s ability to use language effectively in English?</w:t>
      </w:r>
    </w:p>
    <w:p w14:paraId="5B1CD05C"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7B724E15" w14:textId="77777777" w:rsidR="00F84D36" w:rsidRPr="00F84D36" w:rsidRDefault="00F84D36" w:rsidP="009E41DF">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50D11023" w14:textId="77777777" w:rsidR="009E41DF" w:rsidRPr="00F84D36" w:rsidRDefault="009E41DF" w:rsidP="009E41DF">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6CC5856" w14:textId="77777777" w:rsidR="00F84D36" w:rsidRPr="00F84D36" w:rsidRDefault="00F84D36" w:rsidP="00F84D36">
      <w:pPr>
        <w:spacing w:after="0"/>
        <w:jc w:val="both"/>
        <w:rPr>
          <w:rFonts w:ascii="Calibri" w:eastAsia="Times New Roman" w:hAnsi="Calibri" w:cs="Times New Roman"/>
          <w:b/>
          <w:szCs w:val="24"/>
          <w:lang w:bidi="en-US"/>
        </w:rPr>
      </w:pPr>
    </w:p>
    <w:p w14:paraId="7865BC92" w14:textId="71D68E76"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believed that a child who had a good or very good ability to use language effectively would indicate a strength for a child. If a child’s ability to use language effectively in English was poor or very poor this would indicate a challenge in school. </w:t>
      </w:r>
    </w:p>
    <w:p w14:paraId="72002B5E"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0B8C9895"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2BC6411B"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90 -</w:t>
      </w:r>
      <w:r w:rsidRPr="00F84D36">
        <w:rPr>
          <w:rFonts w:ascii="Calibri" w:eastAsia="Times New Roman" w:hAnsi="Calibri" w:cs="Calibri"/>
          <w:color w:val="000000"/>
          <w:lang w:eastAsia="en-AU"/>
        </w:rPr>
        <w:t xml:space="preserve"> How would you rate this child’s ability to listen in English?</w:t>
      </w:r>
    </w:p>
    <w:p w14:paraId="6FBC6C64"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2A973263" w14:textId="77777777" w:rsidR="00F84D36" w:rsidRPr="00F84D36" w:rsidRDefault="00F84D36" w:rsidP="009E41DF">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6ACC1904" w14:textId="77777777" w:rsidR="009E41DF" w:rsidRPr="00F84D36" w:rsidRDefault="009E41DF" w:rsidP="009E41DF">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6E394C7D" w14:textId="77777777" w:rsidR="00F84D36" w:rsidRPr="00F84D36" w:rsidRDefault="00F84D36" w:rsidP="00F84D36">
      <w:pPr>
        <w:spacing w:after="0"/>
        <w:jc w:val="both"/>
        <w:rPr>
          <w:rFonts w:ascii="Calibri" w:eastAsia="Times New Roman" w:hAnsi="Calibri" w:cs="Times New Roman"/>
          <w:b/>
          <w:szCs w:val="24"/>
          <w:lang w:bidi="en-US"/>
        </w:rPr>
      </w:pPr>
    </w:p>
    <w:p w14:paraId="27384F86" w14:textId="493FC2FA"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This item was viewed in the same way as the previous item.</w:t>
      </w:r>
    </w:p>
    <w:p w14:paraId="364F81C0"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233173D3" w14:textId="77777777" w:rsidR="00F84D36" w:rsidRPr="00F84D36" w:rsidRDefault="00F84D36" w:rsidP="00F84D36">
      <w:pPr>
        <w:tabs>
          <w:tab w:val="left" w:pos="720"/>
        </w:tabs>
        <w:spacing w:after="0"/>
        <w:jc w:val="both"/>
        <w:rPr>
          <w:rFonts w:ascii="Calibri" w:eastAsia="Times New Roman" w:hAnsi="Calibri" w:cs="Times New Roman"/>
          <w:szCs w:val="24"/>
          <w:lang w:bidi="en-US"/>
        </w:rPr>
      </w:pPr>
    </w:p>
    <w:p w14:paraId="3B352DA9" w14:textId="77777777" w:rsidR="00F84D36" w:rsidRPr="00F84D36" w:rsidRDefault="00F84D36" w:rsidP="00F84D36">
      <w:pPr>
        <w:shd w:val="clear" w:color="auto" w:fill="D9D9D9" w:themeFill="background1" w:themeFillShade="D9"/>
        <w:spacing w:after="0"/>
        <w:jc w:val="both"/>
        <w:rPr>
          <w:rFonts w:ascii="Calibri" w:eastAsia="Times New Roman" w:hAnsi="Calibri" w:cs="Calibri"/>
          <w:b/>
          <w:color w:val="000000"/>
          <w:lang w:eastAsia="en-AU"/>
        </w:rPr>
      </w:pPr>
      <w:r w:rsidRPr="00F84D36">
        <w:rPr>
          <w:rFonts w:ascii="Calibri" w:eastAsia="Times New Roman" w:hAnsi="Calibri" w:cs="Times New Roman"/>
          <w:szCs w:val="24"/>
          <w:lang w:bidi="en-US"/>
        </w:rPr>
        <w:t>91 -</w:t>
      </w:r>
      <w:r w:rsidRPr="00F84D36">
        <w:rPr>
          <w:rFonts w:ascii="Calibri" w:eastAsia="Times New Roman" w:hAnsi="Calibri" w:cs="Calibri"/>
          <w:color w:val="000000"/>
          <w:lang w:eastAsia="en-AU"/>
        </w:rPr>
        <w:t xml:space="preserve"> How would you rate this child’s ability to tell a story?</w:t>
      </w:r>
    </w:p>
    <w:p w14:paraId="0225753B"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720EFAD3" w14:textId="77777777" w:rsidR="00F84D36" w:rsidRPr="00F84D36" w:rsidRDefault="00F84D36" w:rsidP="009E41DF">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164F154B" w14:textId="77777777" w:rsidR="009E41DF" w:rsidRPr="00F84D36" w:rsidRDefault="009E41DF" w:rsidP="009E41DF">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3890B3D3" w14:textId="77777777" w:rsidR="00F84D36" w:rsidRPr="00F84D36" w:rsidRDefault="00F84D36" w:rsidP="00F84D36">
      <w:pPr>
        <w:spacing w:after="0"/>
        <w:jc w:val="both"/>
        <w:rPr>
          <w:rFonts w:ascii="Calibri" w:eastAsia="Times New Roman" w:hAnsi="Calibri" w:cs="Times New Roman"/>
          <w:b/>
          <w:szCs w:val="24"/>
          <w:lang w:bidi="en-US"/>
        </w:rPr>
      </w:pPr>
    </w:p>
    <w:p w14:paraId="224F6917" w14:textId="4F24484A" w:rsidR="00F84D36" w:rsidRPr="00F84D36" w:rsidRDefault="00F84D36" w:rsidP="00F84D36">
      <w:pPr>
        <w:tabs>
          <w:tab w:val="left" w:pos="720"/>
        </w:tabs>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 xml:space="preserve">The consultants noted that a child’s ability to tell a story would be impacted by recall memory and working memory, so this would present a challenge if they could not tell a story. If the child was good or very good at telling a story this may indicate strong recall memory and working memory skills, which would put the child at an advantage in school. </w:t>
      </w:r>
    </w:p>
    <w:p w14:paraId="5B7F5D1D" w14:textId="77777777" w:rsidR="00F84D36" w:rsidRPr="00F84D36" w:rsidRDefault="00F84D36" w:rsidP="00F84D36">
      <w:pPr>
        <w:tabs>
          <w:tab w:val="left" w:pos="720"/>
        </w:tabs>
        <w:spacing w:after="0"/>
        <w:rPr>
          <w:rFonts w:ascii="Calibri" w:eastAsia="Times New Roman" w:hAnsi="Calibri" w:cs="Times New Roman"/>
          <w:szCs w:val="24"/>
          <w:lang w:bidi="en-US"/>
        </w:rPr>
      </w:pPr>
    </w:p>
    <w:p w14:paraId="4023FF7F" w14:textId="77777777" w:rsidR="00F84D36" w:rsidRPr="00F84D36" w:rsidRDefault="00F84D36" w:rsidP="00F84D36">
      <w:pPr>
        <w:tabs>
          <w:tab w:val="left" w:pos="720"/>
        </w:tabs>
        <w:spacing w:after="0"/>
        <w:rPr>
          <w:rFonts w:ascii="Calibri" w:eastAsia="Times New Roman" w:hAnsi="Calibri" w:cs="Times New Roman"/>
          <w:szCs w:val="24"/>
          <w:lang w:bidi="en-US"/>
        </w:rPr>
      </w:pPr>
    </w:p>
    <w:p w14:paraId="400D7C6F"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92 -</w:t>
      </w:r>
      <w:r w:rsidRPr="00F84D36">
        <w:rPr>
          <w:rFonts w:ascii="Calibri" w:eastAsia="Times New Roman" w:hAnsi="Calibri" w:cs="Calibri"/>
          <w:color w:val="000000"/>
          <w:lang w:eastAsia="en-AU"/>
        </w:rPr>
        <w:t xml:space="preserve"> How would you rate this child’s ability to take part in imaginative play?</w:t>
      </w:r>
    </w:p>
    <w:p w14:paraId="606B8B3C"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8C95FA1" w14:textId="77777777" w:rsidR="00F84D36" w:rsidRPr="00F84D36" w:rsidRDefault="00F84D36" w:rsidP="009E41DF">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2ABC85A0" w14:textId="77777777" w:rsidR="009E41DF" w:rsidRPr="00F84D36" w:rsidRDefault="009E41DF" w:rsidP="009E41DF">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0EABE6B8" w14:textId="77777777" w:rsidR="009E41DF" w:rsidRPr="00F84D36" w:rsidRDefault="009E41DF" w:rsidP="00F84D36">
      <w:pPr>
        <w:tabs>
          <w:tab w:val="left" w:pos="720"/>
        </w:tabs>
        <w:spacing w:after="0"/>
        <w:rPr>
          <w:rFonts w:ascii="Calibri" w:eastAsia="Times New Roman" w:hAnsi="Calibri" w:cs="Times New Roman"/>
          <w:szCs w:val="24"/>
          <w:lang w:bidi="en-US"/>
        </w:rPr>
      </w:pPr>
    </w:p>
    <w:p w14:paraId="49DE6316"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93 -</w:t>
      </w:r>
      <w:r w:rsidRPr="00F84D36">
        <w:rPr>
          <w:rFonts w:ascii="Calibri" w:eastAsia="Times New Roman" w:hAnsi="Calibri" w:cs="Calibri"/>
          <w:color w:val="000000"/>
          <w:lang w:eastAsia="en-AU"/>
        </w:rPr>
        <w:t xml:space="preserve"> How would you rate this child’s ability to communicate their own needs in a way understandable to adults and peers? **</w:t>
      </w:r>
    </w:p>
    <w:p w14:paraId="738C114A"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5F803CF7" w14:textId="77777777" w:rsidR="00F84D36" w:rsidRPr="00F84D36" w:rsidRDefault="00F84D36" w:rsidP="00F84D36">
      <w:pPr>
        <w:shd w:val="clear" w:color="auto" w:fill="FFFFFF" w:themeFill="background1"/>
        <w:spacing w:after="0"/>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120E90D0" w14:textId="77777777" w:rsidR="00A4053A" w:rsidRPr="00F84D36" w:rsidRDefault="00A4053A" w:rsidP="00A4053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216F489" w14:textId="06D9ADB2" w:rsidR="00A03841" w:rsidRDefault="00A03841">
      <w:pPr>
        <w:rPr>
          <w:rFonts w:ascii="Calibri" w:eastAsia="Times New Roman" w:hAnsi="Calibri" w:cs="Times New Roman"/>
          <w:b/>
          <w:szCs w:val="24"/>
          <w:lang w:bidi="en-US"/>
        </w:rPr>
      </w:pPr>
      <w:r>
        <w:rPr>
          <w:rFonts w:ascii="Calibri" w:eastAsia="Times New Roman" w:hAnsi="Calibri" w:cs="Times New Roman"/>
          <w:b/>
          <w:szCs w:val="24"/>
          <w:lang w:bidi="en-US"/>
        </w:rPr>
        <w:br w:type="page"/>
      </w:r>
    </w:p>
    <w:p w14:paraId="71663FB8"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lastRenderedPageBreak/>
        <w:t>94- How would you rate this child’s ability to understand on first try what is being said to him/her? **</w:t>
      </w:r>
    </w:p>
    <w:p w14:paraId="7AA761AA" w14:textId="77777777" w:rsidR="00F84D36" w:rsidRPr="00F84D36" w:rsidRDefault="00F84D36" w:rsidP="00F84D36">
      <w:pPr>
        <w:spacing w:after="0"/>
        <w:jc w:val="both"/>
        <w:rPr>
          <w:rFonts w:ascii="Calibri" w:eastAsia="Times New Roman" w:hAnsi="Calibri" w:cs="Times New Roman"/>
          <w:szCs w:val="24"/>
          <w:lang w:bidi="en-US"/>
        </w:rPr>
      </w:pPr>
    </w:p>
    <w:p w14:paraId="025A9F49" w14:textId="77777777" w:rsidR="00F84D36" w:rsidRPr="00F84D36" w:rsidRDefault="00F84D36" w:rsidP="00A4053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3D197BEC" w14:textId="77777777" w:rsidR="00A4053A" w:rsidRPr="00F84D36" w:rsidRDefault="00A4053A" w:rsidP="00A4053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61BF3C30" w14:textId="77777777" w:rsidR="00F84D36" w:rsidRPr="00F84D36" w:rsidRDefault="00F84D36" w:rsidP="00F84D36">
      <w:pPr>
        <w:tabs>
          <w:tab w:val="left" w:pos="720"/>
        </w:tabs>
        <w:spacing w:after="0"/>
        <w:rPr>
          <w:rFonts w:ascii="Calibri" w:eastAsia="Times New Roman" w:hAnsi="Calibri" w:cs="Times New Roman"/>
          <w:szCs w:val="24"/>
          <w:lang w:bidi="en-US"/>
        </w:rPr>
      </w:pPr>
    </w:p>
    <w:p w14:paraId="0074E67E"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Calibri"/>
          <w:color w:val="000000"/>
          <w:lang w:eastAsia="en-AU"/>
        </w:rPr>
        <w:t>95- How would you rate this child’s ability to articulate clearly without sound substitutions? **</w:t>
      </w:r>
    </w:p>
    <w:p w14:paraId="1FBB1637" w14:textId="77777777" w:rsidR="00F84D36" w:rsidRPr="00F84D36" w:rsidRDefault="00F84D36" w:rsidP="00F84D36">
      <w:pPr>
        <w:spacing w:after="0"/>
        <w:jc w:val="both"/>
        <w:rPr>
          <w:rFonts w:ascii="Calibri" w:eastAsia="Times New Roman" w:hAnsi="Calibri" w:cs="Times New Roman"/>
          <w:szCs w:val="24"/>
          <w:lang w:bidi="en-US"/>
        </w:rPr>
      </w:pPr>
    </w:p>
    <w:p w14:paraId="674FF66C" w14:textId="77777777" w:rsidR="00F84D36" w:rsidRPr="00F84D36" w:rsidRDefault="00F84D36" w:rsidP="00A4053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Poor/very poor,   average,   good/very good</w:t>
      </w:r>
    </w:p>
    <w:p w14:paraId="5F2FBCC1" w14:textId="77777777" w:rsidR="00A4053A" w:rsidRPr="00F84D36" w:rsidRDefault="00A4053A" w:rsidP="00A4053A">
      <w:pPr>
        <w:spacing w:after="0" w:line="240" w:lineRule="auto"/>
        <w:jc w:val="both"/>
        <w:rPr>
          <w:rFonts w:ascii="Calibri" w:eastAsia="Times New Roman" w:hAnsi="Calibri" w:cs="Times New Roman"/>
          <w:szCs w:val="24"/>
          <w:lang w:bidi="en-US"/>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color w:val="C0504D" w:themeColor="accent2"/>
          <w:sz w:val="32"/>
          <w:szCs w:val="32"/>
          <w:lang w:bidi="en-US"/>
        </w:rPr>
        <w:sym w:font="Wingdings 2" w:char="F052"/>
      </w:r>
      <w:r w:rsidRPr="00F84D36">
        <w:rPr>
          <w:rFonts w:ascii="Calibri" w:eastAsia="Times New Roman" w:hAnsi="Calibri" w:cs="Times New Roman"/>
          <w:sz w:val="32"/>
          <w:szCs w:val="32"/>
          <w:lang w:bidi="en-US"/>
        </w:rPr>
        <w:tab/>
      </w:r>
      <w:r>
        <w:rPr>
          <w:rFonts w:ascii="Calibri" w:eastAsia="Times New Roman" w:hAnsi="Calibri" w:cs="Times New Roman"/>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sz w:val="32"/>
          <w:szCs w:val="32"/>
          <w:lang w:bidi="en-US"/>
        </w:rPr>
        <w:sym w:font="Wingdings 2" w:char="F051"/>
      </w:r>
    </w:p>
    <w:p w14:paraId="79F9A4C0" w14:textId="77777777" w:rsidR="00F84D36" w:rsidRPr="00F84D36" w:rsidRDefault="00F84D36" w:rsidP="00F84D36">
      <w:pPr>
        <w:spacing w:after="0"/>
        <w:jc w:val="both"/>
        <w:rPr>
          <w:rFonts w:ascii="Calibri" w:eastAsia="Times New Roman" w:hAnsi="Calibri" w:cs="Times New Roman"/>
          <w:b/>
          <w:szCs w:val="24"/>
          <w:lang w:bidi="en-US"/>
        </w:rPr>
      </w:pPr>
    </w:p>
    <w:p w14:paraId="3A98AF2A" w14:textId="77777777" w:rsidR="00F84D36" w:rsidRPr="00F84D36" w:rsidRDefault="00F84D36" w:rsidP="00F84D36">
      <w:pPr>
        <w:shd w:val="clear" w:color="auto" w:fill="D9D9D9" w:themeFill="background1" w:themeFillShade="D9"/>
        <w:spacing w:after="0"/>
        <w:jc w:val="both"/>
        <w:rPr>
          <w:rFonts w:ascii="Calibri" w:eastAsia="Times New Roman" w:hAnsi="Calibri" w:cs="Times New Roman"/>
          <w:szCs w:val="24"/>
          <w:lang w:bidi="en-US"/>
        </w:rPr>
      </w:pPr>
      <w:r w:rsidRPr="00F84D36">
        <w:rPr>
          <w:rFonts w:ascii="Calibri" w:eastAsia="Times New Roman" w:hAnsi="Calibri" w:cs="Times New Roman"/>
          <w:szCs w:val="24"/>
          <w:lang w:bidi="en-US"/>
        </w:rPr>
        <w:t>96</w:t>
      </w:r>
      <w:r w:rsidRPr="00F84D36">
        <w:rPr>
          <w:rFonts w:ascii="Calibri" w:eastAsia="Times New Roman" w:hAnsi="Calibri" w:cs="Calibri"/>
          <w:color w:val="000000"/>
          <w:lang w:eastAsia="en-AU"/>
        </w:rPr>
        <w:t>- Would you say that this child answers questions showing knowledge about the world (e.g. leaves fall in autumn, apple is fruit, dogs bark etc.)?</w:t>
      </w:r>
    </w:p>
    <w:p w14:paraId="0E84B028" w14:textId="77777777" w:rsidR="00F84D36" w:rsidRPr="00F84D36" w:rsidRDefault="00F84D36" w:rsidP="00F84D36">
      <w:pPr>
        <w:shd w:val="clear" w:color="auto" w:fill="FFFFFF" w:themeFill="background1"/>
        <w:spacing w:after="0"/>
        <w:jc w:val="both"/>
        <w:rPr>
          <w:rFonts w:ascii="Calibri" w:eastAsia="Times New Roman" w:hAnsi="Calibri" w:cs="Calibri"/>
          <w:b/>
          <w:color w:val="000000"/>
          <w:lang w:eastAsia="en-AU"/>
        </w:rPr>
      </w:pPr>
    </w:p>
    <w:p w14:paraId="1366B677" w14:textId="77777777" w:rsidR="00F84D36" w:rsidRPr="00F84D36" w:rsidRDefault="00F84D36" w:rsidP="00A4053A">
      <w:pPr>
        <w:shd w:val="clear" w:color="auto" w:fill="FFFFFF" w:themeFill="background1"/>
        <w:spacing w:after="0" w:line="240" w:lineRule="auto"/>
        <w:jc w:val="both"/>
        <w:rPr>
          <w:rFonts w:ascii="Calibri" w:eastAsia="Times New Roman" w:hAnsi="Calibri" w:cs="Calibri"/>
          <w:color w:val="000000"/>
          <w:lang w:eastAsia="en-AU"/>
        </w:rPr>
      </w:pPr>
      <w:r w:rsidRPr="00F84D36">
        <w:rPr>
          <w:rFonts w:ascii="Calibri" w:eastAsia="Times New Roman" w:hAnsi="Calibri" w:cs="Calibri"/>
          <w:b/>
          <w:color w:val="000000"/>
          <w:lang w:eastAsia="en-AU"/>
        </w:rPr>
        <w:t>RESPONSE OPTIONS</w:t>
      </w:r>
      <w:r w:rsidRPr="00F84D36">
        <w:rPr>
          <w:rFonts w:ascii="Calibri" w:eastAsia="Times New Roman" w:hAnsi="Calibri" w:cs="Calibri"/>
          <w:color w:val="000000"/>
          <w:lang w:eastAsia="en-AU"/>
        </w:rPr>
        <w:t>:    Never or not true,   sometimes or somewhat true,   often or very true</w:t>
      </w:r>
    </w:p>
    <w:p w14:paraId="21390484" w14:textId="77777777" w:rsidR="00A4053A" w:rsidRDefault="00A4053A" w:rsidP="00A4053A">
      <w:pPr>
        <w:spacing w:after="0" w:line="240" w:lineRule="auto"/>
        <w:jc w:val="both"/>
        <w:rPr>
          <w:rFonts w:ascii="Calibri" w:eastAsia="Times New Roman" w:hAnsi="Calibri" w:cs="Times New Roman"/>
          <w:b/>
          <w:lang w:eastAsia="en-AU"/>
        </w:rPr>
      </w:pPr>
      <w:r w:rsidRPr="00F84D36">
        <w:rPr>
          <w:rFonts w:ascii="Calibri" w:eastAsia="Times New Roman" w:hAnsi="Calibri" w:cs="Times New Roman"/>
          <w:b/>
          <w:szCs w:val="24"/>
          <w:lang w:bidi="en-US"/>
        </w:rPr>
        <w:t xml:space="preserve">MULTIPLE CHALLENGE </w:t>
      </w:r>
      <w:r>
        <w:rPr>
          <w:rFonts w:ascii="Calibri" w:eastAsia="Times New Roman" w:hAnsi="Calibri" w:cs="Times New Roman"/>
          <w:b/>
          <w:szCs w:val="24"/>
          <w:lang w:bidi="en-US"/>
        </w:rPr>
        <w:t>INDICATOR:</w:t>
      </w:r>
      <w:r>
        <w:rPr>
          <w:rFonts w:ascii="Calibri" w:eastAsia="Times New Roman" w:hAnsi="Calibri" w:cs="Times New Roman"/>
          <w:b/>
          <w:szCs w:val="24"/>
          <w:lang w:bidi="en-US"/>
        </w:rPr>
        <w:tab/>
      </w:r>
      <w:r w:rsidRPr="00F84D36">
        <w:rPr>
          <w:rFonts w:ascii="Calibri" w:eastAsia="Times New Roman" w:hAnsi="Calibri" w:cs="Times New Roman"/>
          <w:sz w:val="32"/>
          <w:szCs w:val="32"/>
          <w:lang w:bidi="en-US"/>
        </w:rPr>
        <w:sym w:font="Wingdings 2" w:char="F051"/>
      </w:r>
      <w:r>
        <w:rPr>
          <w:rFonts w:ascii="Calibri" w:eastAsia="Times New Roman" w:hAnsi="Calibri" w:cs="Times New Roman"/>
          <w:color w:val="C0504D" w:themeColor="accent2"/>
          <w:sz w:val="32"/>
          <w:szCs w:val="32"/>
          <w:lang w:bidi="en-US"/>
        </w:rPr>
        <w:tab/>
      </w:r>
      <w:r>
        <w:rPr>
          <w:rFonts w:ascii="Calibri" w:eastAsia="Times New Roman" w:hAnsi="Calibri" w:cs="Times New Roman"/>
          <w:color w:val="C0504D" w:themeColor="accent2"/>
          <w:sz w:val="32"/>
          <w:szCs w:val="32"/>
          <w:lang w:bidi="en-US"/>
        </w:rPr>
        <w:tab/>
      </w:r>
      <w:r w:rsidRPr="00F84D36">
        <w:rPr>
          <w:rFonts w:ascii="Calibri" w:eastAsia="Times New Roman" w:hAnsi="Calibri" w:cs="Times New Roman"/>
          <w:b/>
          <w:szCs w:val="24"/>
          <w:lang w:bidi="en-US"/>
        </w:rPr>
        <w:t>MULTIPLE STRENGTH IND</w:t>
      </w:r>
      <w:r>
        <w:rPr>
          <w:rFonts w:ascii="Calibri" w:eastAsia="Times New Roman" w:hAnsi="Calibri" w:cs="Times New Roman"/>
          <w:b/>
          <w:szCs w:val="24"/>
          <w:lang w:bidi="en-US"/>
        </w:rPr>
        <w:t>ICATOR</w:t>
      </w:r>
      <w:r w:rsidRPr="00F84D36">
        <w:rPr>
          <w:rFonts w:ascii="Calibri" w:eastAsia="Times New Roman" w:hAnsi="Calibri" w:cs="Times New Roman"/>
          <w:b/>
          <w:szCs w:val="24"/>
          <w:lang w:bidi="en-US"/>
        </w:rPr>
        <w:t>:</w:t>
      </w:r>
      <w:r w:rsidRPr="00F84D36">
        <w:rPr>
          <w:rFonts w:ascii="Calibri" w:eastAsia="Times New Roman" w:hAnsi="Calibri" w:cs="Times New Roman"/>
          <w:szCs w:val="24"/>
          <w:lang w:bidi="en-US"/>
        </w:rPr>
        <w:t xml:space="preserve"> </w:t>
      </w:r>
      <w:r w:rsidRPr="00F84D36">
        <w:rPr>
          <w:rFonts w:ascii="Calibri" w:eastAsia="Times New Roman" w:hAnsi="Calibri" w:cs="Times New Roman"/>
          <w:szCs w:val="24"/>
          <w:lang w:bidi="en-US"/>
        </w:rPr>
        <w:tab/>
      </w:r>
      <w:r w:rsidRPr="00F84D36">
        <w:rPr>
          <w:rFonts w:ascii="Calibri" w:eastAsia="Times New Roman" w:hAnsi="Calibri" w:cs="Times New Roman"/>
          <w:color w:val="00B050"/>
          <w:sz w:val="32"/>
          <w:szCs w:val="32"/>
          <w:lang w:bidi="en-US"/>
        </w:rPr>
        <w:sym w:font="Wingdings 2" w:char="F052"/>
      </w:r>
    </w:p>
    <w:p w14:paraId="599A2698" w14:textId="77777777" w:rsidR="00F84D36" w:rsidRPr="00F84D36" w:rsidRDefault="00F84D36" w:rsidP="00F84D36">
      <w:pPr>
        <w:spacing w:after="0"/>
        <w:jc w:val="both"/>
        <w:rPr>
          <w:rFonts w:ascii="Calibri" w:eastAsia="Times New Roman" w:hAnsi="Calibri" w:cs="Times New Roman"/>
          <w:b/>
          <w:szCs w:val="24"/>
          <w:lang w:bidi="en-US"/>
        </w:rPr>
      </w:pPr>
    </w:p>
    <w:p w14:paraId="2E18B477" w14:textId="463D989E" w:rsidR="00111566" w:rsidRPr="00E610B8" w:rsidRDefault="00111566" w:rsidP="00111566">
      <w:pPr>
        <w:pStyle w:val="Caption"/>
        <w:rPr>
          <w:rFonts w:ascii="Calibri" w:eastAsia="Times New Roman" w:hAnsi="Calibri" w:cs="Times New Roman"/>
          <w:sz w:val="20"/>
          <w:szCs w:val="20"/>
          <w:lang w:bidi="en-US"/>
        </w:rPr>
      </w:pPr>
      <w:bookmarkStart w:id="48" w:name="_Toc2241093"/>
      <w:r w:rsidRPr="00E610B8">
        <w:rPr>
          <w:b/>
          <w:sz w:val="20"/>
          <w:szCs w:val="20"/>
        </w:rPr>
        <w:t xml:space="preserve">Table </w:t>
      </w:r>
      <w:r w:rsidRPr="00E610B8">
        <w:rPr>
          <w:b/>
          <w:sz w:val="20"/>
          <w:szCs w:val="20"/>
        </w:rPr>
        <w:fldChar w:fldCharType="begin"/>
      </w:r>
      <w:r w:rsidRPr="00E610B8">
        <w:rPr>
          <w:b/>
          <w:sz w:val="20"/>
          <w:szCs w:val="20"/>
        </w:rPr>
        <w:instrText xml:space="preserve"> SEQ Table \* ARABIC </w:instrText>
      </w:r>
      <w:r w:rsidRPr="00E610B8">
        <w:rPr>
          <w:b/>
          <w:sz w:val="20"/>
          <w:szCs w:val="20"/>
        </w:rPr>
        <w:fldChar w:fldCharType="separate"/>
      </w:r>
      <w:r w:rsidR="00307586">
        <w:rPr>
          <w:b/>
          <w:noProof/>
          <w:sz w:val="20"/>
          <w:szCs w:val="20"/>
        </w:rPr>
        <w:t>7</w:t>
      </w:r>
      <w:r w:rsidRPr="00E610B8">
        <w:rPr>
          <w:b/>
          <w:sz w:val="20"/>
          <w:szCs w:val="20"/>
        </w:rPr>
        <w:fldChar w:fldCharType="end"/>
      </w:r>
      <w:r w:rsidRPr="00E610B8">
        <w:rPr>
          <w:sz w:val="20"/>
          <w:szCs w:val="20"/>
        </w:rPr>
        <w:t xml:space="preserve">.  </w:t>
      </w:r>
      <w:r w:rsidR="00A4053A" w:rsidRPr="00E610B8">
        <w:rPr>
          <w:sz w:val="20"/>
          <w:szCs w:val="20"/>
        </w:rPr>
        <w:t>Communication skills and general knowledge</w:t>
      </w:r>
      <w:r w:rsidRPr="00E610B8">
        <w:rPr>
          <w:sz w:val="20"/>
          <w:szCs w:val="20"/>
        </w:rPr>
        <w:t xml:space="preserve">:  </w:t>
      </w:r>
      <w:r w:rsidR="00A4053A" w:rsidRPr="00E610B8">
        <w:rPr>
          <w:rFonts w:ascii="Calibri" w:eastAsia="Times New Roman" w:hAnsi="Calibri" w:cs="Calibri"/>
          <w:sz w:val="20"/>
          <w:szCs w:val="20"/>
          <w:lang w:bidi="en-US"/>
        </w:rPr>
        <w:t xml:space="preserve">Number of items </w:t>
      </w:r>
      <w:r w:rsidRPr="00E610B8">
        <w:rPr>
          <w:rFonts w:ascii="Calibri" w:eastAsia="Times New Roman" w:hAnsi="Calibri" w:cs="Calibri"/>
          <w:sz w:val="20"/>
          <w:szCs w:val="20"/>
          <w:lang w:bidi="en-US"/>
        </w:rPr>
        <w:t>in MCI and MSI</w:t>
      </w:r>
      <w:bookmarkEnd w:id="48"/>
    </w:p>
    <w:tbl>
      <w:tblPr>
        <w:tblW w:w="4891" w:type="pct"/>
        <w:tblInd w:w="108" w:type="dxa"/>
        <w:tblLayout w:type="fixed"/>
        <w:tblLook w:val="04A0" w:firstRow="1" w:lastRow="0" w:firstColumn="1" w:lastColumn="0" w:noHBand="0" w:noVBand="1"/>
      </w:tblPr>
      <w:tblGrid>
        <w:gridCol w:w="580"/>
        <w:gridCol w:w="8"/>
        <w:gridCol w:w="4778"/>
        <w:gridCol w:w="6"/>
        <w:gridCol w:w="2169"/>
        <w:gridCol w:w="22"/>
        <w:gridCol w:w="268"/>
        <w:gridCol w:w="22"/>
        <w:gridCol w:w="2007"/>
      </w:tblGrid>
      <w:tr w:rsidR="00111566" w:rsidRPr="00725BA3" w14:paraId="6B6CEBEB" w14:textId="77777777" w:rsidTr="005E4A87">
        <w:tc>
          <w:tcPr>
            <w:tcW w:w="298" w:type="pct"/>
            <w:gridSpan w:val="2"/>
            <w:tcBorders>
              <w:top w:val="single" w:sz="4" w:space="0" w:color="auto"/>
              <w:bottom w:val="single" w:sz="4" w:space="0" w:color="auto"/>
            </w:tcBorders>
          </w:tcPr>
          <w:p w14:paraId="04D013AC" w14:textId="77777777" w:rsidR="00111566" w:rsidRPr="00725BA3" w:rsidRDefault="00111566" w:rsidP="005E4A87">
            <w:pPr>
              <w:tabs>
                <w:tab w:val="left" w:pos="720"/>
              </w:tabs>
              <w:spacing w:after="0"/>
              <w:jc w:val="both"/>
              <w:rPr>
                <w:rFonts w:ascii="Calibri" w:eastAsia="Times New Roman" w:hAnsi="Calibri" w:cs="Calibri"/>
                <w:b/>
                <w:lang w:bidi="en-US"/>
              </w:rPr>
            </w:pPr>
          </w:p>
        </w:tc>
        <w:tc>
          <w:tcPr>
            <w:tcW w:w="2426" w:type="pct"/>
            <w:gridSpan w:val="2"/>
            <w:tcBorders>
              <w:top w:val="single" w:sz="4" w:space="0" w:color="auto"/>
              <w:bottom w:val="single" w:sz="4" w:space="0" w:color="auto"/>
            </w:tcBorders>
          </w:tcPr>
          <w:p w14:paraId="3D8F6A2D" w14:textId="77777777" w:rsidR="00111566" w:rsidRPr="00725BA3" w:rsidRDefault="00111566" w:rsidP="005E4A87">
            <w:pPr>
              <w:tabs>
                <w:tab w:val="left" w:pos="720"/>
              </w:tabs>
              <w:spacing w:after="0"/>
              <w:jc w:val="both"/>
              <w:rPr>
                <w:rFonts w:ascii="Calibri" w:eastAsia="Times New Roman" w:hAnsi="Calibri" w:cs="Calibri"/>
                <w:b/>
                <w:lang w:bidi="en-US"/>
              </w:rPr>
            </w:pPr>
          </w:p>
        </w:tc>
        <w:tc>
          <w:tcPr>
            <w:tcW w:w="1111" w:type="pct"/>
            <w:gridSpan w:val="2"/>
            <w:tcBorders>
              <w:top w:val="single" w:sz="4" w:space="0" w:color="auto"/>
              <w:bottom w:val="single" w:sz="4" w:space="0" w:color="auto"/>
            </w:tcBorders>
          </w:tcPr>
          <w:p w14:paraId="41E91F22" w14:textId="77777777" w:rsidR="00111566" w:rsidRPr="00725BA3" w:rsidRDefault="00111566" w:rsidP="005E4A87">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gridSpan w:val="2"/>
            <w:tcBorders>
              <w:top w:val="single" w:sz="4" w:space="0" w:color="auto"/>
              <w:bottom w:val="single" w:sz="4" w:space="0" w:color="auto"/>
            </w:tcBorders>
          </w:tcPr>
          <w:p w14:paraId="275C2C93" w14:textId="77777777" w:rsidR="00111566" w:rsidRPr="00725BA3" w:rsidRDefault="00111566" w:rsidP="005E4A87">
            <w:pPr>
              <w:tabs>
                <w:tab w:val="left" w:pos="720"/>
              </w:tabs>
              <w:spacing w:after="0"/>
              <w:jc w:val="center"/>
              <w:rPr>
                <w:rFonts w:ascii="Calibri" w:eastAsia="Times New Roman" w:hAnsi="Calibri" w:cs="Calibri"/>
                <w:b/>
                <w:lang w:bidi="en-US"/>
              </w:rPr>
            </w:pPr>
          </w:p>
        </w:tc>
        <w:tc>
          <w:tcPr>
            <w:tcW w:w="1018" w:type="pct"/>
            <w:tcBorders>
              <w:top w:val="single" w:sz="4" w:space="0" w:color="auto"/>
              <w:bottom w:val="single" w:sz="4" w:space="0" w:color="auto"/>
            </w:tcBorders>
          </w:tcPr>
          <w:p w14:paraId="1626D959" w14:textId="77777777" w:rsidR="00111566" w:rsidRPr="00725BA3" w:rsidRDefault="00111566" w:rsidP="005E4A87">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111566" w:rsidRPr="00111566" w14:paraId="56589CD6" w14:textId="77777777" w:rsidTr="005E4A87">
        <w:tc>
          <w:tcPr>
            <w:tcW w:w="2721" w:type="pct"/>
            <w:gridSpan w:val="3"/>
            <w:tcBorders>
              <w:top w:val="single" w:sz="4" w:space="0" w:color="auto"/>
            </w:tcBorders>
          </w:tcPr>
          <w:p w14:paraId="4B91068A" w14:textId="77777777" w:rsidR="00111566" w:rsidRPr="00111566" w:rsidRDefault="00111566" w:rsidP="005E4A87">
            <w:pPr>
              <w:tabs>
                <w:tab w:val="left" w:pos="720"/>
              </w:tabs>
              <w:spacing w:after="0"/>
              <w:jc w:val="both"/>
              <w:rPr>
                <w:rFonts w:ascii="Calibri" w:eastAsia="Times New Roman" w:hAnsi="Calibri" w:cs="Calibri"/>
                <w:b/>
                <w:lang w:bidi="en-US"/>
              </w:rPr>
            </w:pPr>
            <w:r w:rsidRPr="00111566">
              <w:rPr>
                <w:rFonts w:ascii="Calibri" w:eastAsia="Times New Roman" w:hAnsi="Calibri" w:cs="Calibri"/>
                <w:b/>
                <w:lang w:bidi="en-US"/>
              </w:rPr>
              <w:t>Communication skills and general knowledge</w:t>
            </w:r>
          </w:p>
        </w:tc>
        <w:tc>
          <w:tcPr>
            <w:tcW w:w="1103" w:type="pct"/>
            <w:gridSpan w:val="2"/>
            <w:tcBorders>
              <w:top w:val="single" w:sz="4" w:space="0" w:color="auto"/>
            </w:tcBorders>
          </w:tcPr>
          <w:p w14:paraId="15B4C017" w14:textId="77777777" w:rsidR="00111566" w:rsidRPr="00111566" w:rsidRDefault="00111566" w:rsidP="005E4A87">
            <w:pPr>
              <w:tabs>
                <w:tab w:val="left" w:pos="720"/>
              </w:tabs>
              <w:spacing w:after="0"/>
              <w:jc w:val="center"/>
              <w:rPr>
                <w:rFonts w:ascii="Calibri" w:eastAsia="Times New Roman" w:hAnsi="Calibri" w:cs="Calibri"/>
                <w:b/>
                <w:lang w:bidi="en-US"/>
              </w:rPr>
            </w:pPr>
            <w:r w:rsidRPr="00111566">
              <w:rPr>
                <w:rFonts w:ascii="Calibri" w:eastAsia="Times New Roman" w:hAnsi="Calibri" w:cs="Calibri"/>
                <w:b/>
                <w:lang w:bidi="en-US"/>
              </w:rPr>
              <w:t>(7 of 8)</w:t>
            </w:r>
          </w:p>
        </w:tc>
        <w:tc>
          <w:tcPr>
            <w:tcW w:w="147" w:type="pct"/>
            <w:gridSpan w:val="2"/>
            <w:tcBorders>
              <w:top w:val="single" w:sz="4" w:space="0" w:color="auto"/>
            </w:tcBorders>
          </w:tcPr>
          <w:p w14:paraId="5239F1AB" w14:textId="77777777" w:rsidR="00111566" w:rsidRPr="00111566" w:rsidRDefault="00111566" w:rsidP="005E4A87">
            <w:pPr>
              <w:tabs>
                <w:tab w:val="left" w:pos="720"/>
                <w:tab w:val="right" w:pos="794"/>
                <w:tab w:val="right" w:pos="883"/>
              </w:tabs>
              <w:spacing w:after="0"/>
              <w:jc w:val="center"/>
              <w:rPr>
                <w:rFonts w:ascii="Calibri" w:eastAsia="Times New Roman" w:hAnsi="Calibri" w:cs="Calibri"/>
                <w:b/>
                <w:lang w:bidi="en-US"/>
              </w:rPr>
            </w:pPr>
          </w:p>
        </w:tc>
        <w:tc>
          <w:tcPr>
            <w:tcW w:w="1029" w:type="pct"/>
            <w:gridSpan w:val="2"/>
            <w:tcBorders>
              <w:top w:val="single" w:sz="4" w:space="0" w:color="auto"/>
            </w:tcBorders>
          </w:tcPr>
          <w:p w14:paraId="13F9199F" w14:textId="77777777" w:rsidR="00111566" w:rsidRPr="00111566" w:rsidRDefault="00111566" w:rsidP="005E4A87">
            <w:pPr>
              <w:tabs>
                <w:tab w:val="left" w:pos="720"/>
                <w:tab w:val="right" w:pos="794"/>
                <w:tab w:val="right" w:pos="883"/>
              </w:tabs>
              <w:spacing w:after="0"/>
              <w:jc w:val="center"/>
              <w:rPr>
                <w:rFonts w:ascii="Calibri" w:eastAsia="Times New Roman" w:hAnsi="Calibri" w:cs="Calibri"/>
                <w:b/>
                <w:lang w:bidi="en-US"/>
              </w:rPr>
            </w:pPr>
            <w:r w:rsidRPr="00111566">
              <w:rPr>
                <w:rFonts w:ascii="Calibri" w:eastAsia="Times New Roman" w:hAnsi="Calibri" w:cs="Calibri"/>
                <w:b/>
                <w:lang w:bidi="en-US"/>
              </w:rPr>
              <w:t>(6 of 8)</w:t>
            </w:r>
          </w:p>
        </w:tc>
      </w:tr>
      <w:tr w:rsidR="00111566" w:rsidRPr="00111566" w14:paraId="39C5BB4F" w14:textId="77777777" w:rsidTr="005E4A87">
        <w:tc>
          <w:tcPr>
            <w:tcW w:w="294" w:type="pct"/>
            <w:tcBorders>
              <w:bottom w:val="single" w:sz="4" w:space="0" w:color="auto"/>
            </w:tcBorders>
          </w:tcPr>
          <w:p w14:paraId="2085A0CD" w14:textId="77777777" w:rsidR="00111566" w:rsidRPr="00111566" w:rsidRDefault="00111566" w:rsidP="005E4A87">
            <w:pPr>
              <w:tabs>
                <w:tab w:val="left" w:pos="720"/>
              </w:tabs>
              <w:spacing w:after="0"/>
              <w:jc w:val="center"/>
              <w:rPr>
                <w:rFonts w:ascii="Calibri" w:eastAsia="Times New Roman" w:hAnsi="Calibri" w:cs="Calibri"/>
                <w:lang w:bidi="en-US"/>
              </w:rPr>
            </w:pPr>
          </w:p>
        </w:tc>
        <w:tc>
          <w:tcPr>
            <w:tcW w:w="2427" w:type="pct"/>
            <w:gridSpan w:val="2"/>
            <w:tcBorders>
              <w:bottom w:val="single" w:sz="4" w:space="0" w:color="auto"/>
            </w:tcBorders>
          </w:tcPr>
          <w:p w14:paraId="417690E5" w14:textId="77777777" w:rsidR="00111566" w:rsidRPr="00111566" w:rsidRDefault="00111566" w:rsidP="005E4A87">
            <w:pPr>
              <w:tabs>
                <w:tab w:val="left" w:pos="720"/>
              </w:tabs>
              <w:spacing w:after="0"/>
              <w:jc w:val="both"/>
              <w:rPr>
                <w:rFonts w:ascii="Calibri" w:eastAsia="Times New Roman" w:hAnsi="Calibri" w:cs="Calibri"/>
                <w:lang w:bidi="en-US"/>
              </w:rPr>
            </w:pPr>
            <w:r w:rsidRPr="00111566">
              <w:rPr>
                <w:rFonts w:ascii="Calibri" w:eastAsia="Times New Roman" w:hAnsi="Calibri" w:cs="Calibri"/>
                <w:lang w:bidi="en-US"/>
              </w:rPr>
              <w:t>Communication skills and general knowledge</w:t>
            </w:r>
          </w:p>
        </w:tc>
        <w:tc>
          <w:tcPr>
            <w:tcW w:w="1103" w:type="pct"/>
            <w:gridSpan w:val="2"/>
            <w:tcBorders>
              <w:bottom w:val="single" w:sz="4" w:space="0" w:color="auto"/>
            </w:tcBorders>
          </w:tcPr>
          <w:p w14:paraId="7CA17269" w14:textId="77777777" w:rsidR="00111566" w:rsidRPr="00111566" w:rsidRDefault="00111566" w:rsidP="005E4A87">
            <w:pPr>
              <w:tabs>
                <w:tab w:val="left" w:pos="720"/>
              </w:tabs>
              <w:spacing w:after="0"/>
              <w:jc w:val="center"/>
              <w:rPr>
                <w:rFonts w:ascii="Calibri" w:eastAsia="Times New Roman" w:hAnsi="Calibri" w:cs="Calibri"/>
                <w:lang w:bidi="en-US"/>
              </w:rPr>
            </w:pPr>
            <w:r w:rsidRPr="00111566">
              <w:rPr>
                <w:rFonts w:ascii="Calibri" w:eastAsia="Times New Roman" w:hAnsi="Calibri" w:cs="Calibri"/>
                <w:lang w:bidi="en-US"/>
              </w:rPr>
              <w:t>7</w:t>
            </w:r>
          </w:p>
        </w:tc>
        <w:tc>
          <w:tcPr>
            <w:tcW w:w="147" w:type="pct"/>
            <w:gridSpan w:val="2"/>
            <w:tcBorders>
              <w:bottom w:val="single" w:sz="4" w:space="0" w:color="auto"/>
            </w:tcBorders>
          </w:tcPr>
          <w:p w14:paraId="58AF2273" w14:textId="77777777" w:rsidR="00111566" w:rsidRPr="00111566" w:rsidRDefault="00111566" w:rsidP="005E4A87">
            <w:pPr>
              <w:tabs>
                <w:tab w:val="left" w:pos="720"/>
                <w:tab w:val="right" w:pos="794"/>
                <w:tab w:val="right" w:pos="883"/>
              </w:tabs>
              <w:spacing w:after="0"/>
              <w:jc w:val="both"/>
              <w:rPr>
                <w:rFonts w:ascii="Calibri" w:eastAsia="Times New Roman" w:hAnsi="Calibri" w:cs="Calibri"/>
                <w:lang w:bidi="en-US"/>
              </w:rPr>
            </w:pPr>
          </w:p>
        </w:tc>
        <w:tc>
          <w:tcPr>
            <w:tcW w:w="1029" w:type="pct"/>
            <w:gridSpan w:val="2"/>
            <w:tcBorders>
              <w:bottom w:val="single" w:sz="4" w:space="0" w:color="auto"/>
            </w:tcBorders>
          </w:tcPr>
          <w:p w14:paraId="51C97CCE" w14:textId="77777777" w:rsidR="00111566" w:rsidRPr="00111566" w:rsidRDefault="00111566" w:rsidP="005E4A87">
            <w:pPr>
              <w:tabs>
                <w:tab w:val="left" w:pos="720"/>
                <w:tab w:val="right" w:pos="794"/>
                <w:tab w:val="right" w:pos="883"/>
              </w:tabs>
              <w:spacing w:after="0"/>
              <w:jc w:val="center"/>
              <w:rPr>
                <w:rFonts w:ascii="Calibri" w:eastAsia="Times New Roman" w:hAnsi="Calibri" w:cs="Calibri"/>
                <w:lang w:bidi="en-US"/>
              </w:rPr>
            </w:pPr>
            <w:r w:rsidRPr="00111566">
              <w:rPr>
                <w:rFonts w:ascii="Calibri" w:eastAsia="Times New Roman" w:hAnsi="Calibri" w:cs="Calibri"/>
                <w:lang w:bidi="en-US"/>
              </w:rPr>
              <w:t>6</w:t>
            </w:r>
          </w:p>
        </w:tc>
      </w:tr>
    </w:tbl>
    <w:p w14:paraId="54D2A508" w14:textId="02D667FF" w:rsidR="00B85DD9" w:rsidRDefault="00B85DD9">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17A4210F" w14:textId="16787F7D" w:rsidR="00B85DD9" w:rsidRDefault="00B85DD9" w:rsidP="00B85DD9">
      <w:pPr>
        <w:pStyle w:val="Heading2"/>
        <w:rPr>
          <w:lang w:eastAsia="en-AU"/>
        </w:rPr>
      </w:pPr>
      <w:bookmarkStart w:id="49" w:name="_Toc2241069"/>
      <w:r w:rsidRPr="00446CA3">
        <w:rPr>
          <w:lang w:eastAsia="en-AU"/>
        </w:rPr>
        <w:lastRenderedPageBreak/>
        <w:t xml:space="preserve">Summary of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Pr="00446CA3">
        <w:rPr>
          <w:lang w:eastAsia="en-AU"/>
        </w:rPr>
        <w:t xml:space="preserve"> items indicative of challenges and strengths</w:t>
      </w:r>
      <w:bookmarkEnd w:id="49"/>
    </w:p>
    <w:p w14:paraId="26FE9FD4" w14:textId="3DF62FCD" w:rsidR="0044487E" w:rsidRDefault="00B85DD9" w:rsidP="00B85DD9">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 xml:space="preserve">The vast majority of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D70E2B">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items were considered to be indicative of challenges, strengths or both. Of the 96 items, there </w:t>
      </w:r>
      <w:r w:rsidRPr="00A5753C">
        <w:rPr>
          <w:rFonts w:ascii="Calibri" w:eastAsia="Times New Roman" w:hAnsi="Calibri" w:cs="Times New Roman"/>
          <w:szCs w:val="24"/>
          <w:lang w:bidi="en-US"/>
        </w:rPr>
        <w:t xml:space="preserve">were only 10 items that the consultants had some reservations about from a child development perspective and were not thought to provide information about challenges or strengths. </w:t>
      </w:r>
      <w:r>
        <w:rPr>
          <w:rFonts w:ascii="Calibri" w:eastAsia="Times New Roman" w:hAnsi="Calibri" w:cs="Times New Roman"/>
          <w:szCs w:val="24"/>
          <w:lang w:bidi="en-US"/>
        </w:rPr>
        <w:t>These included items about whether children come to school appropriately dressed, whether they have a developed hand preference, follow rules, work neatly and carefully, volunteer to clean up a mess, and ha</w:t>
      </w:r>
      <w:r w:rsidR="00EA3A5A">
        <w:rPr>
          <w:rFonts w:ascii="Calibri" w:eastAsia="Times New Roman" w:hAnsi="Calibri" w:cs="Times New Roman"/>
          <w:szCs w:val="24"/>
          <w:lang w:bidi="en-US"/>
        </w:rPr>
        <w:t xml:space="preserve">ve </w:t>
      </w:r>
      <w:r>
        <w:rPr>
          <w:rFonts w:ascii="Calibri" w:eastAsia="Times New Roman" w:hAnsi="Calibri" w:cs="Times New Roman"/>
          <w:szCs w:val="24"/>
          <w:lang w:bidi="en-US"/>
        </w:rPr>
        <w:t xml:space="preserve">difficulty waiting their turn.  </w:t>
      </w:r>
    </w:p>
    <w:p w14:paraId="4EC11E4E" w14:textId="77777777" w:rsidR="0044487E" w:rsidRDefault="0044487E" w:rsidP="00B85DD9">
      <w:pPr>
        <w:tabs>
          <w:tab w:val="left" w:pos="720"/>
        </w:tabs>
        <w:spacing w:after="0"/>
        <w:jc w:val="both"/>
        <w:rPr>
          <w:rFonts w:ascii="Calibri" w:eastAsia="Times New Roman" w:hAnsi="Calibri" w:cs="Times New Roman"/>
          <w:szCs w:val="24"/>
          <w:lang w:bidi="en-US"/>
        </w:rPr>
      </w:pPr>
    </w:p>
    <w:p w14:paraId="2DB0E344" w14:textId="6B053E8C" w:rsidR="00B85DD9" w:rsidRPr="00E610B8" w:rsidRDefault="00B85DD9" w:rsidP="00E610B8">
      <w:pPr>
        <w:keepNext/>
        <w:tabs>
          <w:tab w:val="left" w:pos="720"/>
        </w:tabs>
        <w:spacing w:line="240" w:lineRule="auto"/>
        <w:jc w:val="center"/>
        <w:rPr>
          <w:rFonts w:ascii="Calibri" w:eastAsia="Times New Roman" w:hAnsi="Calibri" w:cs="Times New Roman"/>
          <w:bCs/>
          <w:sz w:val="20"/>
          <w:szCs w:val="20"/>
          <w:lang w:bidi="en-US"/>
        </w:rPr>
      </w:pPr>
      <w:bookmarkStart w:id="50" w:name="_Ref384974757"/>
      <w:bookmarkStart w:id="51" w:name="_Toc385934410"/>
      <w:bookmarkStart w:id="52" w:name="_Toc2241094"/>
      <w:r w:rsidRPr="00E610B8">
        <w:rPr>
          <w:rFonts w:ascii="Calibri" w:eastAsia="Times New Roman" w:hAnsi="Calibri" w:cs="Times New Roman"/>
          <w:b/>
          <w:bCs/>
          <w:sz w:val="20"/>
          <w:szCs w:val="20"/>
          <w:lang w:eastAsia="en-AU"/>
        </w:rPr>
        <w:t xml:space="preserve">Table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Table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8</w:t>
      </w:r>
      <w:r w:rsidRPr="00E610B8">
        <w:rPr>
          <w:rFonts w:ascii="Calibri" w:eastAsia="Times New Roman" w:hAnsi="Calibri" w:cs="Times New Roman"/>
          <w:b/>
          <w:bCs/>
          <w:sz w:val="20"/>
          <w:szCs w:val="20"/>
          <w:lang w:eastAsia="en-AU"/>
        </w:rPr>
        <w:fldChar w:fldCharType="end"/>
      </w:r>
      <w:bookmarkEnd w:id="50"/>
      <w:r w:rsidRPr="00E610B8">
        <w:rPr>
          <w:rFonts w:ascii="Calibri" w:eastAsia="Times New Roman" w:hAnsi="Calibri" w:cs="Times New Roman"/>
          <w:b/>
          <w:bCs/>
          <w:sz w:val="20"/>
          <w:szCs w:val="20"/>
          <w:lang w:eastAsia="en-AU"/>
        </w:rPr>
        <w:t>:</w:t>
      </w:r>
      <w:r w:rsidR="00082783">
        <w:rPr>
          <w:rFonts w:ascii="Calibri" w:eastAsia="Times New Roman" w:hAnsi="Calibri" w:cs="Times New Roman"/>
          <w:b/>
          <w:bCs/>
          <w:sz w:val="20"/>
          <w:szCs w:val="20"/>
          <w:lang w:eastAsia="en-AU"/>
        </w:rPr>
        <w:t xml:space="preserve"> </w:t>
      </w:r>
      <w:r w:rsidRPr="00E610B8">
        <w:rPr>
          <w:rFonts w:ascii="Calibri" w:eastAsia="Times New Roman" w:hAnsi="Calibri" w:cs="Times New Roman"/>
          <w:b/>
          <w:bCs/>
          <w:sz w:val="20"/>
          <w:szCs w:val="20"/>
          <w:lang w:eastAsia="en-AU"/>
        </w:rPr>
        <w:t xml:space="preserve"> </w:t>
      </w:r>
      <w:r w:rsidRPr="00E610B8">
        <w:rPr>
          <w:rFonts w:ascii="Calibri" w:eastAsia="Times New Roman" w:hAnsi="Calibri" w:cs="Times New Roman"/>
          <w:bCs/>
          <w:sz w:val="20"/>
          <w:szCs w:val="20"/>
          <w:lang w:bidi="en-US"/>
        </w:rPr>
        <w:t xml:space="preserve">Items from each sub-domain that contribute to </w:t>
      </w:r>
      <w:bookmarkEnd w:id="51"/>
      <w:r w:rsidRPr="00E610B8">
        <w:rPr>
          <w:rFonts w:ascii="Calibri" w:eastAsia="Times New Roman" w:hAnsi="Calibri" w:cs="Times New Roman"/>
          <w:bCs/>
          <w:sz w:val="20"/>
          <w:szCs w:val="20"/>
          <w:lang w:bidi="en-US"/>
        </w:rPr>
        <w:t>the MCI and MSI</w:t>
      </w:r>
      <w:bookmarkEnd w:id="52"/>
    </w:p>
    <w:tbl>
      <w:tblPr>
        <w:tblW w:w="4891" w:type="pct"/>
        <w:tblInd w:w="108" w:type="dxa"/>
        <w:tblLayout w:type="fixed"/>
        <w:tblLook w:val="04A0" w:firstRow="1" w:lastRow="0" w:firstColumn="1" w:lastColumn="0" w:noHBand="0" w:noVBand="1"/>
      </w:tblPr>
      <w:tblGrid>
        <w:gridCol w:w="580"/>
        <w:gridCol w:w="4644"/>
        <w:gridCol w:w="164"/>
        <w:gridCol w:w="73"/>
        <w:gridCol w:w="2080"/>
        <w:gridCol w:w="290"/>
        <w:gridCol w:w="2029"/>
      </w:tblGrid>
      <w:tr w:rsidR="00B85DD9" w:rsidRPr="00A5753C" w14:paraId="17E0ACD9" w14:textId="77777777" w:rsidTr="00B85DD9">
        <w:tc>
          <w:tcPr>
            <w:tcW w:w="294" w:type="pct"/>
            <w:tcBorders>
              <w:top w:val="single" w:sz="4" w:space="0" w:color="auto"/>
              <w:bottom w:val="single" w:sz="4" w:space="0" w:color="auto"/>
            </w:tcBorders>
          </w:tcPr>
          <w:p w14:paraId="39CFFA78" w14:textId="77777777" w:rsidR="00B85DD9" w:rsidRPr="00A5753C" w:rsidRDefault="00B85DD9" w:rsidP="00B85DD9">
            <w:pPr>
              <w:tabs>
                <w:tab w:val="left" w:pos="720"/>
              </w:tabs>
              <w:spacing w:after="0"/>
              <w:jc w:val="both"/>
              <w:rPr>
                <w:rFonts w:ascii="Calibri" w:eastAsia="Times New Roman" w:hAnsi="Calibri" w:cs="Calibri"/>
                <w:b/>
                <w:lang w:bidi="en-US"/>
              </w:rPr>
            </w:pPr>
          </w:p>
        </w:tc>
        <w:tc>
          <w:tcPr>
            <w:tcW w:w="2438" w:type="pct"/>
            <w:gridSpan w:val="2"/>
            <w:tcBorders>
              <w:top w:val="single" w:sz="4" w:space="0" w:color="auto"/>
              <w:bottom w:val="single" w:sz="4" w:space="0" w:color="auto"/>
            </w:tcBorders>
          </w:tcPr>
          <w:p w14:paraId="7AC895E5" w14:textId="77777777" w:rsidR="00B85DD9" w:rsidRPr="00A5753C" w:rsidRDefault="00B85DD9" w:rsidP="00B85DD9">
            <w:pPr>
              <w:tabs>
                <w:tab w:val="left" w:pos="720"/>
              </w:tabs>
              <w:spacing w:after="0"/>
              <w:jc w:val="both"/>
              <w:rPr>
                <w:rFonts w:ascii="Calibri" w:eastAsia="Times New Roman" w:hAnsi="Calibri" w:cs="Calibri"/>
                <w:b/>
                <w:lang w:bidi="en-US"/>
              </w:rPr>
            </w:pPr>
          </w:p>
        </w:tc>
        <w:tc>
          <w:tcPr>
            <w:tcW w:w="1092" w:type="pct"/>
            <w:gridSpan w:val="2"/>
            <w:tcBorders>
              <w:top w:val="single" w:sz="4" w:space="0" w:color="auto"/>
              <w:bottom w:val="single" w:sz="4" w:space="0" w:color="auto"/>
            </w:tcBorders>
          </w:tcPr>
          <w:p w14:paraId="7C2B7D41" w14:textId="61AEA19E" w:rsidR="00B85DD9" w:rsidRPr="00A5753C" w:rsidRDefault="00B85DD9" w:rsidP="00B85DD9">
            <w:pPr>
              <w:tabs>
                <w:tab w:val="left" w:pos="720"/>
              </w:tabs>
              <w:spacing w:after="0"/>
              <w:jc w:val="center"/>
              <w:rPr>
                <w:rFonts w:ascii="Calibri" w:eastAsia="Times New Roman" w:hAnsi="Calibri" w:cs="Calibri"/>
                <w:b/>
                <w:lang w:bidi="en-US"/>
              </w:rPr>
            </w:pPr>
            <w:r>
              <w:rPr>
                <w:rFonts w:ascii="Calibri" w:eastAsia="Times New Roman" w:hAnsi="Calibri" w:cs="Calibri"/>
                <w:b/>
                <w:lang w:bidi="en-US"/>
              </w:rPr>
              <w:t>Multiple Challenge I</w:t>
            </w:r>
            <w:r w:rsidRPr="00725BA3">
              <w:rPr>
                <w:rFonts w:ascii="Calibri" w:eastAsia="Times New Roman" w:hAnsi="Calibri" w:cs="Calibri"/>
                <w:b/>
                <w:lang w:bidi="en-US"/>
              </w:rPr>
              <w:t>nd</w:t>
            </w:r>
            <w:r>
              <w:rPr>
                <w:rFonts w:ascii="Calibri" w:eastAsia="Times New Roman" w:hAnsi="Calibri" w:cs="Calibri"/>
                <w:b/>
                <w:lang w:bidi="en-US"/>
              </w:rPr>
              <w:t>icator</w:t>
            </w:r>
          </w:p>
        </w:tc>
        <w:tc>
          <w:tcPr>
            <w:tcW w:w="147" w:type="pct"/>
            <w:tcBorders>
              <w:top w:val="single" w:sz="4" w:space="0" w:color="auto"/>
              <w:bottom w:val="single" w:sz="4" w:space="0" w:color="auto"/>
            </w:tcBorders>
          </w:tcPr>
          <w:p w14:paraId="2B712B9D" w14:textId="77777777" w:rsidR="00B85DD9" w:rsidRPr="00A5753C" w:rsidRDefault="00B85DD9" w:rsidP="00B85DD9">
            <w:pPr>
              <w:tabs>
                <w:tab w:val="left" w:pos="720"/>
              </w:tabs>
              <w:spacing w:after="0"/>
              <w:jc w:val="center"/>
              <w:rPr>
                <w:rFonts w:ascii="Calibri" w:eastAsia="Times New Roman" w:hAnsi="Calibri" w:cs="Calibri"/>
                <w:b/>
                <w:lang w:bidi="en-US"/>
              </w:rPr>
            </w:pPr>
          </w:p>
        </w:tc>
        <w:tc>
          <w:tcPr>
            <w:tcW w:w="1029" w:type="pct"/>
            <w:tcBorders>
              <w:top w:val="single" w:sz="4" w:space="0" w:color="auto"/>
              <w:bottom w:val="single" w:sz="4" w:space="0" w:color="auto"/>
            </w:tcBorders>
          </w:tcPr>
          <w:p w14:paraId="2FA2E966" w14:textId="22C8998A" w:rsidR="00B85DD9" w:rsidRPr="00A5753C" w:rsidRDefault="00B85DD9" w:rsidP="00B85DD9">
            <w:pPr>
              <w:tabs>
                <w:tab w:val="left" w:pos="720"/>
              </w:tabs>
              <w:spacing w:after="0"/>
              <w:jc w:val="center"/>
              <w:rPr>
                <w:rFonts w:ascii="Calibri" w:eastAsia="Times New Roman" w:hAnsi="Calibri" w:cs="Calibri"/>
                <w:b/>
                <w:lang w:bidi="en-US"/>
              </w:rPr>
            </w:pPr>
            <w:r w:rsidRPr="00725BA3">
              <w:rPr>
                <w:rFonts w:ascii="Calibri" w:eastAsia="Times New Roman" w:hAnsi="Calibri" w:cs="Calibri"/>
                <w:b/>
                <w:lang w:bidi="en-US"/>
              </w:rPr>
              <w:t xml:space="preserve">Multiple </w:t>
            </w:r>
            <w:r>
              <w:rPr>
                <w:rFonts w:ascii="Calibri" w:eastAsia="Times New Roman" w:hAnsi="Calibri" w:cs="Calibri"/>
                <w:b/>
                <w:lang w:bidi="en-US"/>
              </w:rPr>
              <w:t>S</w:t>
            </w:r>
            <w:r w:rsidRPr="00725BA3">
              <w:rPr>
                <w:rFonts w:ascii="Calibri" w:eastAsia="Times New Roman" w:hAnsi="Calibri" w:cs="Calibri"/>
                <w:b/>
                <w:lang w:bidi="en-US"/>
              </w:rPr>
              <w:t xml:space="preserve">trength </w:t>
            </w:r>
            <w:r>
              <w:rPr>
                <w:rFonts w:ascii="Calibri" w:eastAsia="Times New Roman" w:hAnsi="Calibri" w:cs="Calibri"/>
                <w:b/>
                <w:lang w:bidi="en-US"/>
              </w:rPr>
              <w:t>Indicator</w:t>
            </w:r>
          </w:p>
        </w:tc>
      </w:tr>
      <w:tr w:rsidR="00B85DD9" w:rsidRPr="00A5753C" w14:paraId="68E6A5D9" w14:textId="77777777" w:rsidTr="00B85DD9">
        <w:tc>
          <w:tcPr>
            <w:tcW w:w="2649" w:type="pct"/>
            <w:gridSpan w:val="2"/>
          </w:tcPr>
          <w:p w14:paraId="2153BC8D" w14:textId="77777777" w:rsidR="00B85DD9" w:rsidRPr="00A5753C" w:rsidRDefault="00B85DD9" w:rsidP="00C12D40">
            <w:pPr>
              <w:tabs>
                <w:tab w:val="left" w:pos="720"/>
              </w:tabs>
              <w:spacing w:after="0"/>
              <w:rPr>
                <w:rFonts w:ascii="Calibri" w:eastAsia="Times New Roman" w:hAnsi="Calibri" w:cs="Calibri"/>
                <w:lang w:bidi="en-US"/>
              </w:rPr>
            </w:pPr>
            <w:r w:rsidRPr="00A5753C">
              <w:rPr>
                <w:rFonts w:ascii="Calibri" w:eastAsia="Times New Roman" w:hAnsi="Calibri" w:cs="Calibri"/>
                <w:b/>
                <w:lang w:bidi="en-US"/>
              </w:rPr>
              <w:t>Physical health and wellbeing</w:t>
            </w:r>
          </w:p>
        </w:tc>
        <w:tc>
          <w:tcPr>
            <w:tcW w:w="120" w:type="pct"/>
            <w:gridSpan w:val="2"/>
          </w:tcPr>
          <w:p w14:paraId="24753E26" w14:textId="77777777" w:rsidR="00B85DD9" w:rsidRPr="00A5753C" w:rsidRDefault="00B85DD9" w:rsidP="00C12D40">
            <w:pPr>
              <w:tabs>
                <w:tab w:val="left" w:pos="720"/>
              </w:tabs>
              <w:spacing w:after="0"/>
              <w:jc w:val="both"/>
              <w:rPr>
                <w:rFonts w:ascii="Calibri" w:eastAsia="Times New Roman" w:hAnsi="Calibri" w:cs="Calibri"/>
                <w:lang w:bidi="en-US"/>
              </w:rPr>
            </w:pPr>
          </w:p>
        </w:tc>
        <w:tc>
          <w:tcPr>
            <w:tcW w:w="1055" w:type="pct"/>
          </w:tcPr>
          <w:p w14:paraId="40DDF1E0"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(10 of 12)</w:t>
            </w:r>
          </w:p>
        </w:tc>
        <w:tc>
          <w:tcPr>
            <w:tcW w:w="147" w:type="pct"/>
          </w:tcPr>
          <w:p w14:paraId="1D94EF73" w14:textId="77777777" w:rsidR="00B85DD9" w:rsidRPr="00A5753C" w:rsidRDefault="00B85DD9" w:rsidP="00C12D40">
            <w:pPr>
              <w:tabs>
                <w:tab w:val="left" w:pos="720"/>
                <w:tab w:val="right" w:pos="794"/>
                <w:tab w:val="right" w:pos="883"/>
              </w:tabs>
              <w:spacing w:after="0"/>
              <w:rPr>
                <w:rFonts w:ascii="Calibri" w:eastAsia="Times New Roman" w:hAnsi="Calibri" w:cs="Calibri"/>
                <w:b/>
                <w:lang w:bidi="en-US"/>
              </w:rPr>
            </w:pPr>
          </w:p>
        </w:tc>
        <w:tc>
          <w:tcPr>
            <w:tcW w:w="1029" w:type="pct"/>
          </w:tcPr>
          <w:p w14:paraId="75B2D6C8"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(2 of 12)</w:t>
            </w:r>
          </w:p>
        </w:tc>
      </w:tr>
      <w:tr w:rsidR="00B85DD9" w:rsidRPr="00A5753C" w14:paraId="00B24AF8" w14:textId="77777777" w:rsidTr="00B85DD9">
        <w:tc>
          <w:tcPr>
            <w:tcW w:w="294" w:type="pct"/>
          </w:tcPr>
          <w:p w14:paraId="737564F3"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79AEA66D"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Physical readiness for school day</w:t>
            </w:r>
          </w:p>
        </w:tc>
        <w:tc>
          <w:tcPr>
            <w:tcW w:w="1092" w:type="pct"/>
            <w:gridSpan w:val="2"/>
          </w:tcPr>
          <w:p w14:paraId="3C339005"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3</w:t>
            </w:r>
          </w:p>
        </w:tc>
        <w:tc>
          <w:tcPr>
            <w:tcW w:w="147" w:type="pct"/>
          </w:tcPr>
          <w:p w14:paraId="2128E35D"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38A72E91"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0</w:t>
            </w:r>
          </w:p>
        </w:tc>
      </w:tr>
      <w:tr w:rsidR="00B85DD9" w:rsidRPr="00A5753C" w14:paraId="5B73FF16" w14:textId="77777777" w:rsidTr="00B85DD9">
        <w:tc>
          <w:tcPr>
            <w:tcW w:w="294" w:type="pct"/>
          </w:tcPr>
          <w:p w14:paraId="52F2BAD9"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44F6FDDC"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Physical independence</w:t>
            </w:r>
          </w:p>
        </w:tc>
        <w:tc>
          <w:tcPr>
            <w:tcW w:w="1092" w:type="pct"/>
            <w:gridSpan w:val="2"/>
          </w:tcPr>
          <w:p w14:paraId="5275BCDC"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2</w:t>
            </w:r>
          </w:p>
        </w:tc>
        <w:tc>
          <w:tcPr>
            <w:tcW w:w="147" w:type="pct"/>
          </w:tcPr>
          <w:p w14:paraId="09DB18E5"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3556BBEB"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0</w:t>
            </w:r>
          </w:p>
        </w:tc>
      </w:tr>
      <w:tr w:rsidR="00B85DD9" w:rsidRPr="00A5753C" w14:paraId="4829AB34" w14:textId="77777777" w:rsidTr="00B85DD9">
        <w:tc>
          <w:tcPr>
            <w:tcW w:w="294" w:type="pct"/>
            <w:tcBorders>
              <w:bottom w:val="single" w:sz="4" w:space="0" w:color="auto"/>
            </w:tcBorders>
          </w:tcPr>
          <w:p w14:paraId="0C0DCB3B"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Borders>
              <w:bottom w:val="single" w:sz="4" w:space="0" w:color="auto"/>
            </w:tcBorders>
          </w:tcPr>
          <w:p w14:paraId="083A60EB"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Gross and fine motor skills</w:t>
            </w:r>
          </w:p>
        </w:tc>
        <w:tc>
          <w:tcPr>
            <w:tcW w:w="1092" w:type="pct"/>
            <w:gridSpan w:val="2"/>
            <w:tcBorders>
              <w:bottom w:val="single" w:sz="4" w:space="0" w:color="auto"/>
            </w:tcBorders>
          </w:tcPr>
          <w:p w14:paraId="42A4B99D"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5</w:t>
            </w:r>
          </w:p>
        </w:tc>
        <w:tc>
          <w:tcPr>
            <w:tcW w:w="147" w:type="pct"/>
            <w:tcBorders>
              <w:bottom w:val="single" w:sz="4" w:space="0" w:color="auto"/>
            </w:tcBorders>
          </w:tcPr>
          <w:p w14:paraId="44719640"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Borders>
              <w:bottom w:val="single" w:sz="4" w:space="0" w:color="auto"/>
            </w:tcBorders>
          </w:tcPr>
          <w:p w14:paraId="549DE366"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2</w:t>
            </w:r>
          </w:p>
        </w:tc>
      </w:tr>
      <w:tr w:rsidR="00B85DD9" w:rsidRPr="00A5753C" w14:paraId="4D891E94" w14:textId="77777777" w:rsidTr="00B85DD9">
        <w:tc>
          <w:tcPr>
            <w:tcW w:w="2732" w:type="pct"/>
            <w:gridSpan w:val="3"/>
            <w:tcBorders>
              <w:top w:val="single" w:sz="4" w:space="0" w:color="auto"/>
            </w:tcBorders>
          </w:tcPr>
          <w:p w14:paraId="0199B9FE" w14:textId="77777777" w:rsidR="00B85DD9" w:rsidRPr="00A5753C" w:rsidRDefault="00B85DD9" w:rsidP="00C12D40">
            <w:pPr>
              <w:tabs>
                <w:tab w:val="left" w:pos="720"/>
              </w:tabs>
              <w:spacing w:after="0"/>
              <w:jc w:val="both"/>
              <w:rPr>
                <w:rFonts w:ascii="Calibri" w:eastAsia="Times New Roman" w:hAnsi="Calibri" w:cs="Calibri"/>
                <w:b/>
                <w:lang w:bidi="en-US"/>
              </w:rPr>
            </w:pPr>
            <w:r w:rsidRPr="00A5753C">
              <w:rPr>
                <w:rFonts w:ascii="Calibri" w:eastAsia="Times New Roman" w:hAnsi="Calibri" w:cs="Calibri"/>
                <w:b/>
                <w:lang w:bidi="en-US"/>
              </w:rPr>
              <w:t>Social competence</w:t>
            </w:r>
          </w:p>
        </w:tc>
        <w:tc>
          <w:tcPr>
            <w:tcW w:w="1092" w:type="pct"/>
            <w:gridSpan w:val="2"/>
            <w:tcBorders>
              <w:top w:val="single" w:sz="4" w:space="0" w:color="auto"/>
            </w:tcBorders>
          </w:tcPr>
          <w:p w14:paraId="0180FF6C"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(21 of 24)</w:t>
            </w:r>
          </w:p>
        </w:tc>
        <w:tc>
          <w:tcPr>
            <w:tcW w:w="147" w:type="pct"/>
            <w:tcBorders>
              <w:top w:val="single" w:sz="4" w:space="0" w:color="auto"/>
            </w:tcBorders>
          </w:tcPr>
          <w:p w14:paraId="4CD383EA" w14:textId="77777777" w:rsidR="00B85DD9" w:rsidRPr="00A5753C" w:rsidRDefault="00B85DD9" w:rsidP="00C12D40">
            <w:pPr>
              <w:tabs>
                <w:tab w:val="left" w:pos="720"/>
                <w:tab w:val="right" w:pos="794"/>
                <w:tab w:val="right" w:pos="883"/>
              </w:tabs>
              <w:spacing w:after="0"/>
              <w:rPr>
                <w:rFonts w:ascii="Calibri" w:eastAsia="Times New Roman" w:hAnsi="Calibri" w:cs="Calibri"/>
                <w:b/>
                <w:lang w:bidi="en-US"/>
              </w:rPr>
            </w:pPr>
          </w:p>
        </w:tc>
        <w:tc>
          <w:tcPr>
            <w:tcW w:w="1029" w:type="pct"/>
            <w:tcBorders>
              <w:top w:val="single" w:sz="4" w:space="0" w:color="auto"/>
            </w:tcBorders>
          </w:tcPr>
          <w:p w14:paraId="69787764"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(15 of 24)</w:t>
            </w:r>
          </w:p>
        </w:tc>
      </w:tr>
      <w:tr w:rsidR="00B85DD9" w:rsidRPr="00A5753C" w14:paraId="5B02012B" w14:textId="77777777" w:rsidTr="00B85DD9">
        <w:tc>
          <w:tcPr>
            <w:tcW w:w="294" w:type="pct"/>
          </w:tcPr>
          <w:p w14:paraId="2066F925"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2970D111"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Overall social competence</w:t>
            </w:r>
          </w:p>
        </w:tc>
        <w:tc>
          <w:tcPr>
            <w:tcW w:w="1092" w:type="pct"/>
            <w:gridSpan w:val="2"/>
          </w:tcPr>
          <w:p w14:paraId="68113DBC"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4</w:t>
            </w:r>
          </w:p>
        </w:tc>
        <w:tc>
          <w:tcPr>
            <w:tcW w:w="147" w:type="pct"/>
          </w:tcPr>
          <w:p w14:paraId="787A36DA"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03973612"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4</w:t>
            </w:r>
          </w:p>
        </w:tc>
      </w:tr>
      <w:tr w:rsidR="00B85DD9" w:rsidRPr="00A5753C" w14:paraId="24DAE0DD" w14:textId="77777777" w:rsidTr="00B85DD9">
        <w:tc>
          <w:tcPr>
            <w:tcW w:w="294" w:type="pct"/>
          </w:tcPr>
          <w:p w14:paraId="76F3A409"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7BE8F02A"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Responsibility and respect</w:t>
            </w:r>
          </w:p>
        </w:tc>
        <w:tc>
          <w:tcPr>
            <w:tcW w:w="1092" w:type="pct"/>
            <w:gridSpan w:val="2"/>
          </w:tcPr>
          <w:p w14:paraId="3252880D"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7</w:t>
            </w:r>
          </w:p>
        </w:tc>
        <w:tc>
          <w:tcPr>
            <w:tcW w:w="147" w:type="pct"/>
          </w:tcPr>
          <w:p w14:paraId="233A19E4"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06FFF807"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6</w:t>
            </w:r>
          </w:p>
        </w:tc>
      </w:tr>
      <w:tr w:rsidR="00B85DD9" w:rsidRPr="00A5753C" w14:paraId="78727D0D" w14:textId="77777777" w:rsidTr="00B85DD9">
        <w:tc>
          <w:tcPr>
            <w:tcW w:w="294" w:type="pct"/>
          </w:tcPr>
          <w:p w14:paraId="7BF13A39"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7053A8E5"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Approaches to leaning</w:t>
            </w:r>
          </w:p>
        </w:tc>
        <w:tc>
          <w:tcPr>
            <w:tcW w:w="1092" w:type="pct"/>
            <w:gridSpan w:val="2"/>
          </w:tcPr>
          <w:p w14:paraId="548353B3"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6</w:t>
            </w:r>
          </w:p>
        </w:tc>
        <w:tc>
          <w:tcPr>
            <w:tcW w:w="147" w:type="pct"/>
          </w:tcPr>
          <w:p w14:paraId="4D2ED344"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186BBE5C"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4</w:t>
            </w:r>
          </w:p>
        </w:tc>
      </w:tr>
      <w:tr w:rsidR="00B85DD9" w:rsidRPr="00A5753C" w14:paraId="443FF0DF" w14:textId="77777777" w:rsidTr="00B85DD9">
        <w:tc>
          <w:tcPr>
            <w:tcW w:w="294" w:type="pct"/>
            <w:tcBorders>
              <w:bottom w:val="single" w:sz="4" w:space="0" w:color="auto"/>
            </w:tcBorders>
          </w:tcPr>
          <w:p w14:paraId="5B344D50"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Borders>
              <w:bottom w:val="single" w:sz="4" w:space="0" w:color="auto"/>
            </w:tcBorders>
          </w:tcPr>
          <w:p w14:paraId="0086DDFE"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Readiness to explore new things</w:t>
            </w:r>
          </w:p>
        </w:tc>
        <w:tc>
          <w:tcPr>
            <w:tcW w:w="1092" w:type="pct"/>
            <w:gridSpan w:val="2"/>
            <w:tcBorders>
              <w:bottom w:val="single" w:sz="4" w:space="0" w:color="auto"/>
            </w:tcBorders>
          </w:tcPr>
          <w:p w14:paraId="50FF0A47"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4</w:t>
            </w:r>
          </w:p>
        </w:tc>
        <w:tc>
          <w:tcPr>
            <w:tcW w:w="147" w:type="pct"/>
            <w:tcBorders>
              <w:bottom w:val="single" w:sz="4" w:space="0" w:color="auto"/>
            </w:tcBorders>
          </w:tcPr>
          <w:p w14:paraId="633A17B0"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Borders>
              <w:bottom w:val="single" w:sz="4" w:space="0" w:color="auto"/>
            </w:tcBorders>
          </w:tcPr>
          <w:p w14:paraId="46ABB4B2"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1</w:t>
            </w:r>
          </w:p>
        </w:tc>
      </w:tr>
      <w:tr w:rsidR="00B85DD9" w:rsidRPr="00A5753C" w14:paraId="2B61017B" w14:textId="77777777" w:rsidTr="00B85DD9">
        <w:tc>
          <w:tcPr>
            <w:tcW w:w="2732" w:type="pct"/>
            <w:gridSpan w:val="3"/>
            <w:tcBorders>
              <w:top w:val="single" w:sz="4" w:space="0" w:color="auto"/>
            </w:tcBorders>
          </w:tcPr>
          <w:p w14:paraId="64087D8A" w14:textId="77777777" w:rsidR="00B85DD9" w:rsidRPr="00A5753C" w:rsidRDefault="00B85DD9" w:rsidP="00C12D40">
            <w:pPr>
              <w:tabs>
                <w:tab w:val="left" w:pos="720"/>
              </w:tabs>
              <w:spacing w:after="0"/>
              <w:jc w:val="both"/>
              <w:rPr>
                <w:rFonts w:ascii="Calibri" w:eastAsia="Times New Roman" w:hAnsi="Calibri" w:cs="Calibri"/>
                <w:b/>
                <w:lang w:bidi="en-US"/>
              </w:rPr>
            </w:pPr>
            <w:r w:rsidRPr="00A5753C">
              <w:rPr>
                <w:rFonts w:ascii="Calibri" w:eastAsia="Times New Roman" w:hAnsi="Calibri" w:cs="Calibri"/>
                <w:b/>
                <w:lang w:bidi="en-US"/>
              </w:rPr>
              <w:t>Emotional maturity</w:t>
            </w:r>
          </w:p>
        </w:tc>
        <w:tc>
          <w:tcPr>
            <w:tcW w:w="1092" w:type="pct"/>
            <w:gridSpan w:val="2"/>
            <w:tcBorders>
              <w:top w:val="single" w:sz="4" w:space="0" w:color="auto"/>
            </w:tcBorders>
          </w:tcPr>
          <w:p w14:paraId="34C511DE"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(22 of 26)</w:t>
            </w:r>
          </w:p>
        </w:tc>
        <w:tc>
          <w:tcPr>
            <w:tcW w:w="147" w:type="pct"/>
            <w:tcBorders>
              <w:top w:val="single" w:sz="4" w:space="0" w:color="auto"/>
            </w:tcBorders>
          </w:tcPr>
          <w:p w14:paraId="074B395C"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b/>
                <w:lang w:bidi="en-US"/>
              </w:rPr>
            </w:pPr>
          </w:p>
        </w:tc>
        <w:tc>
          <w:tcPr>
            <w:tcW w:w="1029" w:type="pct"/>
            <w:tcBorders>
              <w:top w:val="single" w:sz="4" w:space="0" w:color="auto"/>
            </w:tcBorders>
          </w:tcPr>
          <w:p w14:paraId="6BE42B60"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(7 of 26)</w:t>
            </w:r>
          </w:p>
        </w:tc>
      </w:tr>
      <w:tr w:rsidR="00B85DD9" w:rsidRPr="00A5753C" w14:paraId="3196160A" w14:textId="77777777" w:rsidTr="00B85DD9">
        <w:tc>
          <w:tcPr>
            <w:tcW w:w="294" w:type="pct"/>
          </w:tcPr>
          <w:p w14:paraId="43828C0C"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02438354"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Pro-social and helping behaviour</w:t>
            </w:r>
          </w:p>
        </w:tc>
        <w:tc>
          <w:tcPr>
            <w:tcW w:w="1092" w:type="pct"/>
            <w:gridSpan w:val="2"/>
          </w:tcPr>
          <w:p w14:paraId="7311CE42"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1</w:t>
            </w:r>
          </w:p>
        </w:tc>
        <w:tc>
          <w:tcPr>
            <w:tcW w:w="147" w:type="pct"/>
          </w:tcPr>
          <w:p w14:paraId="0D22A248"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04B868B8"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7</w:t>
            </w:r>
          </w:p>
        </w:tc>
      </w:tr>
      <w:tr w:rsidR="00B85DD9" w:rsidRPr="00A5753C" w14:paraId="3D10752A" w14:textId="77777777" w:rsidTr="00B85DD9">
        <w:tc>
          <w:tcPr>
            <w:tcW w:w="294" w:type="pct"/>
          </w:tcPr>
          <w:p w14:paraId="65D84423"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34BAEFFF"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Anxious and fearful behaviour</w:t>
            </w:r>
          </w:p>
        </w:tc>
        <w:tc>
          <w:tcPr>
            <w:tcW w:w="1092" w:type="pct"/>
            <w:gridSpan w:val="2"/>
          </w:tcPr>
          <w:p w14:paraId="0295D817"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5</w:t>
            </w:r>
          </w:p>
        </w:tc>
        <w:tc>
          <w:tcPr>
            <w:tcW w:w="147" w:type="pct"/>
          </w:tcPr>
          <w:p w14:paraId="498FA4A6"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Pr>
          <w:p w14:paraId="26AC5A49"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0</w:t>
            </w:r>
          </w:p>
        </w:tc>
      </w:tr>
      <w:tr w:rsidR="00B85DD9" w:rsidRPr="00A5753C" w14:paraId="4B80BE59" w14:textId="77777777" w:rsidTr="00B85DD9">
        <w:tc>
          <w:tcPr>
            <w:tcW w:w="294" w:type="pct"/>
          </w:tcPr>
          <w:p w14:paraId="3B6BB382"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2DD2679B"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Aggressive behaviour</w:t>
            </w:r>
          </w:p>
        </w:tc>
        <w:tc>
          <w:tcPr>
            <w:tcW w:w="1092" w:type="pct"/>
            <w:gridSpan w:val="2"/>
          </w:tcPr>
          <w:p w14:paraId="7BDD75EE"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6</w:t>
            </w:r>
          </w:p>
        </w:tc>
        <w:tc>
          <w:tcPr>
            <w:tcW w:w="147" w:type="pct"/>
          </w:tcPr>
          <w:p w14:paraId="7A021661" w14:textId="77777777" w:rsidR="00B85DD9" w:rsidRPr="00A5753C" w:rsidRDefault="00B85DD9" w:rsidP="00C12D40">
            <w:pPr>
              <w:tabs>
                <w:tab w:val="left" w:pos="720"/>
                <w:tab w:val="right" w:pos="794"/>
                <w:tab w:val="right" w:pos="883"/>
                <w:tab w:val="left" w:pos="1025"/>
              </w:tabs>
              <w:spacing w:after="0"/>
              <w:jc w:val="both"/>
              <w:rPr>
                <w:rFonts w:ascii="Calibri" w:eastAsia="Times New Roman" w:hAnsi="Calibri" w:cs="Calibri"/>
                <w:lang w:bidi="en-US"/>
              </w:rPr>
            </w:pPr>
          </w:p>
        </w:tc>
        <w:tc>
          <w:tcPr>
            <w:tcW w:w="1029" w:type="pct"/>
          </w:tcPr>
          <w:p w14:paraId="3D218F3C" w14:textId="77777777" w:rsidR="00B85DD9" w:rsidRPr="00A5753C" w:rsidRDefault="00B85DD9" w:rsidP="00C12D40">
            <w:pPr>
              <w:tabs>
                <w:tab w:val="left" w:pos="720"/>
                <w:tab w:val="right" w:pos="794"/>
                <w:tab w:val="right" w:pos="883"/>
                <w:tab w:val="left" w:pos="1025"/>
              </w:tabs>
              <w:spacing w:after="0"/>
              <w:jc w:val="center"/>
              <w:rPr>
                <w:rFonts w:ascii="Calibri" w:eastAsia="Times New Roman" w:hAnsi="Calibri" w:cs="Calibri"/>
                <w:lang w:bidi="en-US"/>
              </w:rPr>
            </w:pPr>
            <w:r w:rsidRPr="00A5753C">
              <w:rPr>
                <w:rFonts w:ascii="Calibri" w:eastAsia="Times New Roman" w:hAnsi="Calibri" w:cs="Calibri"/>
                <w:lang w:bidi="en-US"/>
              </w:rPr>
              <w:t>0</w:t>
            </w:r>
          </w:p>
        </w:tc>
      </w:tr>
      <w:tr w:rsidR="00B85DD9" w:rsidRPr="00A5753C" w14:paraId="017208B5" w14:textId="77777777" w:rsidTr="00B85DD9">
        <w:tc>
          <w:tcPr>
            <w:tcW w:w="294" w:type="pct"/>
            <w:tcBorders>
              <w:bottom w:val="single" w:sz="4" w:space="0" w:color="auto"/>
            </w:tcBorders>
          </w:tcPr>
          <w:p w14:paraId="25133619"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Borders>
              <w:bottom w:val="single" w:sz="4" w:space="0" w:color="auto"/>
            </w:tcBorders>
          </w:tcPr>
          <w:p w14:paraId="6D0F27C8"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Hyperactivity and inattention</w:t>
            </w:r>
          </w:p>
        </w:tc>
        <w:tc>
          <w:tcPr>
            <w:tcW w:w="1092" w:type="pct"/>
            <w:gridSpan w:val="2"/>
            <w:tcBorders>
              <w:bottom w:val="single" w:sz="4" w:space="0" w:color="auto"/>
            </w:tcBorders>
          </w:tcPr>
          <w:p w14:paraId="79762787"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5</w:t>
            </w:r>
          </w:p>
        </w:tc>
        <w:tc>
          <w:tcPr>
            <w:tcW w:w="147" w:type="pct"/>
            <w:tcBorders>
              <w:bottom w:val="single" w:sz="4" w:space="0" w:color="auto"/>
            </w:tcBorders>
          </w:tcPr>
          <w:p w14:paraId="44D75A42"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Borders>
              <w:bottom w:val="single" w:sz="4" w:space="0" w:color="auto"/>
            </w:tcBorders>
          </w:tcPr>
          <w:p w14:paraId="14AE6554"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0</w:t>
            </w:r>
          </w:p>
        </w:tc>
      </w:tr>
      <w:tr w:rsidR="00B85DD9" w:rsidRPr="00A5753C" w14:paraId="5F2A2C3F" w14:textId="77777777" w:rsidTr="00B85DD9">
        <w:tc>
          <w:tcPr>
            <w:tcW w:w="2732" w:type="pct"/>
            <w:gridSpan w:val="3"/>
            <w:tcBorders>
              <w:top w:val="single" w:sz="4" w:space="0" w:color="auto"/>
            </w:tcBorders>
          </w:tcPr>
          <w:p w14:paraId="0EC4BC48" w14:textId="77777777" w:rsidR="00B85DD9" w:rsidRPr="00A5753C" w:rsidRDefault="00B85DD9" w:rsidP="00C12D40">
            <w:pPr>
              <w:tabs>
                <w:tab w:val="left" w:pos="720"/>
              </w:tabs>
              <w:spacing w:after="0"/>
              <w:jc w:val="both"/>
              <w:rPr>
                <w:rFonts w:ascii="Calibri" w:eastAsia="Times New Roman" w:hAnsi="Calibri" w:cs="Calibri"/>
                <w:b/>
                <w:lang w:bidi="en-US"/>
              </w:rPr>
            </w:pPr>
            <w:r w:rsidRPr="00A5753C">
              <w:rPr>
                <w:rFonts w:ascii="Calibri" w:eastAsia="Times New Roman" w:hAnsi="Calibri" w:cs="Calibri"/>
                <w:b/>
                <w:lang w:bidi="en-US"/>
              </w:rPr>
              <w:t>Language and cognitive skills</w:t>
            </w:r>
          </w:p>
        </w:tc>
        <w:tc>
          <w:tcPr>
            <w:tcW w:w="1092" w:type="pct"/>
            <w:gridSpan w:val="2"/>
            <w:tcBorders>
              <w:top w:val="single" w:sz="4" w:space="0" w:color="auto"/>
            </w:tcBorders>
          </w:tcPr>
          <w:p w14:paraId="2C77D64C"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(19 of 26)</w:t>
            </w:r>
          </w:p>
        </w:tc>
        <w:tc>
          <w:tcPr>
            <w:tcW w:w="147" w:type="pct"/>
            <w:tcBorders>
              <w:top w:val="single" w:sz="4" w:space="0" w:color="auto"/>
            </w:tcBorders>
          </w:tcPr>
          <w:p w14:paraId="0C64F32C"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p>
        </w:tc>
        <w:tc>
          <w:tcPr>
            <w:tcW w:w="1029" w:type="pct"/>
            <w:tcBorders>
              <w:top w:val="single" w:sz="4" w:space="0" w:color="auto"/>
            </w:tcBorders>
          </w:tcPr>
          <w:p w14:paraId="17D19ABE"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(9 of 26)</w:t>
            </w:r>
          </w:p>
        </w:tc>
      </w:tr>
      <w:tr w:rsidR="00B85DD9" w:rsidRPr="00A5753C" w14:paraId="2C8DBD4C" w14:textId="77777777" w:rsidTr="00B85DD9">
        <w:tc>
          <w:tcPr>
            <w:tcW w:w="294" w:type="pct"/>
          </w:tcPr>
          <w:p w14:paraId="6FF05E70"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7363E645"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Basic literacy</w:t>
            </w:r>
          </w:p>
        </w:tc>
        <w:tc>
          <w:tcPr>
            <w:tcW w:w="1092" w:type="pct"/>
            <w:gridSpan w:val="2"/>
          </w:tcPr>
          <w:p w14:paraId="5A85E15F"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7</w:t>
            </w:r>
          </w:p>
        </w:tc>
        <w:tc>
          <w:tcPr>
            <w:tcW w:w="147" w:type="pct"/>
          </w:tcPr>
          <w:p w14:paraId="5D23E089"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eastAsia="en-AU"/>
              </w:rPr>
            </w:pPr>
          </w:p>
        </w:tc>
        <w:tc>
          <w:tcPr>
            <w:tcW w:w="1029" w:type="pct"/>
          </w:tcPr>
          <w:p w14:paraId="4469DE9B"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eastAsia="en-AU"/>
              </w:rPr>
            </w:pPr>
            <w:r w:rsidRPr="00A5753C">
              <w:rPr>
                <w:rFonts w:ascii="Calibri" w:eastAsia="Times New Roman" w:hAnsi="Calibri" w:cs="Calibri"/>
                <w:lang w:eastAsia="en-AU"/>
              </w:rPr>
              <w:t>0</w:t>
            </w:r>
          </w:p>
        </w:tc>
      </w:tr>
      <w:tr w:rsidR="00B85DD9" w:rsidRPr="00A5753C" w14:paraId="5C0E9C71" w14:textId="77777777" w:rsidTr="00B85DD9">
        <w:tc>
          <w:tcPr>
            <w:tcW w:w="294" w:type="pct"/>
          </w:tcPr>
          <w:p w14:paraId="54A3D00B"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2B71221F"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Interest in literacy, numeracy and memory</w:t>
            </w:r>
          </w:p>
        </w:tc>
        <w:tc>
          <w:tcPr>
            <w:tcW w:w="1092" w:type="pct"/>
            <w:gridSpan w:val="2"/>
          </w:tcPr>
          <w:p w14:paraId="2E36B6DC"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4</w:t>
            </w:r>
          </w:p>
        </w:tc>
        <w:tc>
          <w:tcPr>
            <w:tcW w:w="147" w:type="pct"/>
          </w:tcPr>
          <w:p w14:paraId="0411E739"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eastAsia="en-AU"/>
              </w:rPr>
            </w:pPr>
          </w:p>
        </w:tc>
        <w:tc>
          <w:tcPr>
            <w:tcW w:w="1029" w:type="pct"/>
          </w:tcPr>
          <w:p w14:paraId="3DE02C41"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eastAsia="en-AU"/>
              </w:rPr>
            </w:pPr>
            <w:r w:rsidRPr="00A5753C">
              <w:rPr>
                <w:rFonts w:ascii="Calibri" w:eastAsia="Times New Roman" w:hAnsi="Calibri" w:cs="Calibri"/>
                <w:lang w:eastAsia="en-AU"/>
              </w:rPr>
              <w:t>3</w:t>
            </w:r>
          </w:p>
        </w:tc>
      </w:tr>
      <w:tr w:rsidR="00B85DD9" w:rsidRPr="00A5753C" w14:paraId="3E0BC11C" w14:textId="77777777" w:rsidTr="00B85DD9">
        <w:tc>
          <w:tcPr>
            <w:tcW w:w="294" w:type="pct"/>
          </w:tcPr>
          <w:p w14:paraId="37948B4B"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Pr>
          <w:p w14:paraId="58B099D5"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Advanced literacy</w:t>
            </w:r>
          </w:p>
        </w:tc>
        <w:tc>
          <w:tcPr>
            <w:tcW w:w="1092" w:type="pct"/>
            <w:gridSpan w:val="2"/>
          </w:tcPr>
          <w:p w14:paraId="0A0A5534"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2</w:t>
            </w:r>
          </w:p>
        </w:tc>
        <w:tc>
          <w:tcPr>
            <w:tcW w:w="147" w:type="pct"/>
          </w:tcPr>
          <w:p w14:paraId="497350AE"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eastAsia="en-AU"/>
              </w:rPr>
            </w:pPr>
          </w:p>
        </w:tc>
        <w:tc>
          <w:tcPr>
            <w:tcW w:w="1029" w:type="pct"/>
          </w:tcPr>
          <w:p w14:paraId="67EB042B"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eastAsia="en-AU"/>
              </w:rPr>
            </w:pPr>
            <w:r w:rsidRPr="00A5753C">
              <w:rPr>
                <w:rFonts w:ascii="Calibri" w:eastAsia="Times New Roman" w:hAnsi="Calibri" w:cs="Calibri"/>
                <w:lang w:eastAsia="en-AU"/>
              </w:rPr>
              <w:t>6</w:t>
            </w:r>
          </w:p>
        </w:tc>
      </w:tr>
      <w:tr w:rsidR="00B85DD9" w:rsidRPr="00A5753C" w14:paraId="5A9F1E2A" w14:textId="77777777" w:rsidTr="00B85DD9">
        <w:tc>
          <w:tcPr>
            <w:tcW w:w="294" w:type="pct"/>
            <w:tcBorders>
              <w:bottom w:val="single" w:sz="4" w:space="0" w:color="auto"/>
            </w:tcBorders>
          </w:tcPr>
          <w:p w14:paraId="63FC20B1"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Borders>
              <w:bottom w:val="single" w:sz="4" w:space="0" w:color="auto"/>
            </w:tcBorders>
          </w:tcPr>
          <w:p w14:paraId="5A7F181E"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Basic numeracy</w:t>
            </w:r>
          </w:p>
        </w:tc>
        <w:tc>
          <w:tcPr>
            <w:tcW w:w="1092" w:type="pct"/>
            <w:gridSpan w:val="2"/>
            <w:tcBorders>
              <w:bottom w:val="single" w:sz="4" w:space="0" w:color="auto"/>
            </w:tcBorders>
          </w:tcPr>
          <w:p w14:paraId="58CD0D5D"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6</w:t>
            </w:r>
          </w:p>
        </w:tc>
        <w:tc>
          <w:tcPr>
            <w:tcW w:w="147" w:type="pct"/>
            <w:tcBorders>
              <w:bottom w:val="single" w:sz="4" w:space="0" w:color="auto"/>
            </w:tcBorders>
          </w:tcPr>
          <w:p w14:paraId="4D869A27"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eastAsia="en-AU"/>
              </w:rPr>
            </w:pPr>
          </w:p>
        </w:tc>
        <w:tc>
          <w:tcPr>
            <w:tcW w:w="1029" w:type="pct"/>
            <w:tcBorders>
              <w:bottom w:val="single" w:sz="4" w:space="0" w:color="auto"/>
            </w:tcBorders>
          </w:tcPr>
          <w:p w14:paraId="3FD49D30"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eastAsia="en-AU"/>
              </w:rPr>
            </w:pPr>
            <w:r w:rsidRPr="00A5753C">
              <w:rPr>
                <w:rFonts w:ascii="Calibri" w:eastAsia="Times New Roman" w:hAnsi="Calibri" w:cs="Calibri"/>
                <w:lang w:eastAsia="en-AU"/>
              </w:rPr>
              <w:t>0</w:t>
            </w:r>
          </w:p>
        </w:tc>
      </w:tr>
      <w:tr w:rsidR="00B85DD9" w:rsidRPr="00A5753C" w14:paraId="39825E63" w14:textId="77777777" w:rsidTr="00B85DD9">
        <w:tc>
          <w:tcPr>
            <w:tcW w:w="2732" w:type="pct"/>
            <w:gridSpan w:val="3"/>
            <w:tcBorders>
              <w:top w:val="single" w:sz="4" w:space="0" w:color="auto"/>
            </w:tcBorders>
          </w:tcPr>
          <w:p w14:paraId="25552865" w14:textId="77777777" w:rsidR="00B85DD9" w:rsidRPr="00A5753C" w:rsidRDefault="00B85DD9" w:rsidP="00C12D40">
            <w:pPr>
              <w:tabs>
                <w:tab w:val="left" w:pos="720"/>
              </w:tabs>
              <w:spacing w:after="0"/>
              <w:jc w:val="both"/>
              <w:rPr>
                <w:rFonts w:ascii="Calibri" w:eastAsia="Times New Roman" w:hAnsi="Calibri" w:cs="Calibri"/>
                <w:b/>
                <w:lang w:bidi="en-US"/>
              </w:rPr>
            </w:pPr>
            <w:r w:rsidRPr="00A5753C">
              <w:rPr>
                <w:rFonts w:ascii="Calibri" w:eastAsia="Times New Roman" w:hAnsi="Calibri" w:cs="Calibri"/>
                <w:b/>
                <w:lang w:bidi="en-US"/>
              </w:rPr>
              <w:t>Communication skills and general knowledge</w:t>
            </w:r>
          </w:p>
        </w:tc>
        <w:tc>
          <w:tcPr>
            <w:tcW w:w="1092" w:type="pct"/>
            <w:gridSpan w:val="2"/>
            <w:tcBorders>
              <w:top w:val="single" w:sz="4" w:space="0" w:color="auto"/>
            </w:tcBorders>
          </w:tcPr>
          <w:p w14:paraId="4EFB7D30"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(7 of 8)</w:t>
            </w:r>
          </w:p>
        </w:tc>
        <w:tc>
          <w:tcPr>
            <w:tcW w:w="147" w:type="pct"/>
            <w:tcBorders>
              <w:top w:val="single" w:sz="4" w:space="0" w:color="auto"/>
            </w:tcBorders>
          </w:tcPr>
          <w:p w14:paraId="20FE73C1"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p>
        </w:tc>
        <w:tc>
          <w:tcPr>
            <w:tcW w:w="1029" w:type="pct"/>
            <w:tcBorders>
              <w:top w:val="single" w:sz="4" w:space="0" w:color="auto"/>
            </w:tcBorders>
          </w:tcPr>
          <w:p w14:paraId="5CAB7A5E"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(6 of 8)</w:t>
            </w:r>
          </w:p>
        </w:tc>
      </w:tr>
      <w:tr w:rsidR="00B85DD9" w:rsidRPr="00A5753C" w14:paraId="3B52847E" w14:textId="77777777" w:rsidTr="00B85DD9">
        <w:tc>
          <w:tcPr>
            <w:tcW w:w="294" w:type="pct"/>
            <w:tcBorders>
              <w:bottom w:val="single" w:sz="4" w:space="0" w:color="auto"/>
            </w:tcBorders>
          </w:tcPr>
          <w:p w14:paraId="596BC791" w14:textId="77777777" w:rsidR="00B85DD9" w:rsidRPr="00A5753C" w:rsidRDefault="00B85DD9" w:rsidP="00C12D40">
            <w:pPr>
              <w:tabs>
                <w:tab w:val="left" w:pos="720"/>
              </w:tabs>
              <w:spacing w:after="0"/>
              <w:jc w:val="center"/>
              <w:rPr>
                <w:rFonts w:ascii="Calibri" w:eastAsia="Times New Roman" w:hAnsi="Calibri" w:cs="Calibri"/>
                <w:lang w:bidi="en-US"/>
              </w:rPr>
            </w:pPr>
          </w:p>
        </w:tc>
        <w:tc>
          <w:tcPr>
            <w:tcW w:w="2438" w:type="pct"/>
            <w:gridSpan w:val="2"/>
            <w:tcBorders>
              <w:bottom w:val="single" w:sz="4" w:space="0" w:color="auto"/>
            </w:tcBorders>
          </w:tcPr>
          <w:p w14:paraId="16D3EA15" w14:textId="77777777" w:rsidR="00B85DD9" w:rsidRPr="00A5753C" w:rsidRDefault="00B85DD9" w:rsidP="00C12D40">
            <w:pPr>
              <w:tabs>
                <w:tab w:val="left" w:pos="720"/>
              </w:tabs>
              <w:spacing w:after="0"/>
              <w:jc w:val="both"/>
              <w:rPr>
                <w:rFonts w:ascii="Calibri" w:eastAsia="Times New Roman" w:hAnsi="Calibri" w:cs="Calibri"/>
                <w:lang w:bidi="en-US"/>
              </w:rPr>
            </w:pPr>
            <w:r w:rsidRPr="00A5753C">
              <w:rPr>
                <w:rFonts w:ascii="Calibri" w:eastAsia="Times New Roman" w:hAnsi="Calibri" w:cs="Calibri"/>
                <w:lang w:bidi="en-US"/>
              </w:rPr>
              <w:t>Communication skills and general knowledge</w:t>
            </w:r>
          </w:p>
        </w:tc>
        <w:tc>
          <w:tcPr>
            <w:tcW w:w="1092" w:type="pct"/>
            <w:gridSpan w:val="2"/>
            <w:tcBorders>
              <w:bottom w:val="single" w:sz="4" w:space="0" w:color="auto"/>
            </w:tcBorders>
          </w:tcPr>
          <w:p w14:paraId="5AC7EA64" w14:textId="77777777" w:rsidR="00B85DD9" w:rsidRPr="00A5753C" w:rsidRDefault="00B85DD9" w:rsidP="00C12D40">
            <w:pPr>
              <w:tabs>
                <w:tab w:val="left" w:pos="720"/>
              </w:tabs>
              <w:spacing w:after="0"/>
              <w:jc w:val="center"/>
              <w:rPr>
                <w:rFonts w:ascii="Calibri" w:eastAsia="Times New Roman" w:hAnsi="Calibri" w:cs="Calibri"/>
                <w:lang w:bidi="en-US"/>
              </w:rPr>
            </w:pPr>
            <w:r w:rsidRPr="00A5753C">
              <w:rPr>
                <w:rFonts w:ascii="Calibri" w:eastAsia="Times New Roman" w:hAnsi="Calibri" w:cs="Calibri"/>
                <w:lang w:bidi="en-US"/>
              </w:rPr>
              <w:t>7</w:t>
            </w:r>
          </w:p>
        </w:tc>
        <w:tc>
          <w:tcPr>
            <w:tcW w:w="147" w:type="pct"/>
            <w:tcBorders>
              <w:bottom w:val="single" w:sz="4" w:space="0" w:color="auto"/>
            </w:tcBorders>
          </w:tcPr>
          <w:p w14:paraId="4277D219"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lang w:bidi="en-US"/>
              </w:rPr>
            </w:pPr>
          </w:p>
        </w:tc>
        <w:tc>
          <w:tcPr>
            <w:tcW w:w="1029" w:type="pct"/>
            <w:tcBorders>
              <w:bottom w:val="single" w:sz="4" w:space="0" w:color="auto"/>
            </w:tcBorders>
          </w:tcPr>
          <w:p w14:paraId="09C3E5C6"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lang w:bidi="en-US"/>
              </w:rPr>
            </w:pPr>
            <w:r w:rsidRPr="00A5753C">
              <w:rPr>
                <w:rFonts w:ascii="Calibri" w:eastAsia="Times New Roman" w:hAnsi="Calibri" w:cs="Calibri"/>
                <w:lang w:bidi="en-US"/>
              </w:rPr>
              <w:t>6</w:t>
            </w:r>
          </w:p>
        </w:tc>
      </w:tr>
      <w:tr w:rsidR="00B85DD9" w:rsidRPr="00A5753C" w14:paraId="1392D9B2" w14:textId="77777777" w:rsidTr="00B85DD9">
        <w:tc>
          <w:tcPr>
            <w:tcW w:w="2732" w:type="pct"/>
            <w:gridSpan w:val="3"/>
            <w:tcBorders>
              <w:top w:val="single" w:sz="4" w:space="0" w:color="auto"/>
              <w:bottom w:val="single" w:sz="4" w:space="0" w:color="auto"/>
            </w:tcBorders>
          </w:tcPr>
          <w:p w14:paraId="67B1AC04" w14:textId="77777777" w:rsidR="00B85DD9" w:rsidRPr="00A5753C" w:rsidRDefault="00B85DD9" w:rsidP="00C12D40">
            <w:pPr>
              <w:tabs>
                <w:tab w:val="left" w:pos="720"/>
              </w:tabs>
              <w:spacing w:after="0"/>
              <w:jc w:val="both"/>
              <w:rPr>
                <w:rFonts w:ascii="Calibri" w:eastAsia="Times New Roman" w:hAnsi="Calibri" w:cs="Calibri"/>
                <w:b/>
                <w:lang w:bidi="en-US"/>
              </w:rPr>
            </w:pPr>
          </w:p>
          <w:p w14:paraId="2620F1EB" w14:textId="77777777" w:rsidR="00B85DD9" w:rsidRPr="00A5753C" w:rsidRDefault="00B85DD9" w:rsidP="00C12D40">
            <w:pPr>
              <w:tabs>
                <w:tab w:val="left" w:pos="720"/>
              </w:tabs>
              <w:spacing w:after="0"/>
              <w:jc w:val="both"/>
              <w:rPr>
                <w:rFonts w:ascii="Calibri" w:eastAsia="Times New Roman" w:hAnsi="Calibri" w:cs="Calibri"/>
                <w:b/>
                <w:lang w:bidi="en-US"/>
              </w:rPr>
            </w:pPr>
            <w:r w:rsidRPr="00A5753C">
              <w:rPr>
                <w:rFonts w:ascii="Calibri" w:eastAsia="Times New Roman" w:hAnsi="Calibri" w:cs="Calibri"/>
                <w:b/>
                <w:lang w:bidi="en-US"/>
              </w:rPr>
              <w:t>TOTAL</w:t>
            </w:r>
          </w:p>
          <w:p w14:paraId="58ED7D64" w14:textId="77777777" w:rsidR="00B85DD9" w:rsidRPr="00A5753C" w:rsidRDefault="00B85DD9" w:rsidP="00C12D40">
            <w:pPr>
              <w:tabs>
                <w:tab w:val="left" w:pos="720"/>
              </w:tabs>
              <w:spacing w:after="0"/>
              <w:jc w:val="both"/>
              <w:rPr>
                <w:rFonts w:ascii="Calibri" w:eastAsia="Times New Roman" w:hAnsi="Calibri" w:cs="Calibri"/>
                <w:b/>
                <w:lang w:bidi="en-US"/>
              </w:rPr>
            </w:pPr>
          </w:p>
        </w:tc>
        <w:tc>
          <w:tcPr>
            <w:tcW w:w="1092" w:type="pct"/>
            <w:gridSpan w:val="2"/>
            <w:tcBorders>
              <w:top w:val="single" w:sz="4" w:space="0" w:color="auto"/>
              <w:bottom w:val="single" w:sz="4" w:space="0" w:color="auto"/>
            </w:tcBorders>
          </w:tcPr>
          <w:p w14:paraId="29F047EF" w14:textId="77777777" w:rsidR="00B85DD9" w:rsidRPr="00A5753C" w:rsidRDefault="00B85DD9" w:rsidP="00C12D40">
            <w:pPr>
              <w:tabs>
                <w:tab w:val="left" w:pos="720"/>
              </w:tabs>
              <w:spacing w:after="0"/>
              <w:jc w:val="center"/>
              <w:rPr>
                <w:rFonts w:ascii="Calibri" w:eastAsia="Times New Roman" w:hAnsi="Calibri" w:cs="Calibri"/>
                <w:b/>
                <w:lang w:bidi="en-US"/>
              </w:rPr>
            </w:pPr>
          </w:p>
          <w:p w14:paraId="0204772A" w14:textId="77777777" w:rsidR="00B85DD9" w:rsidRPr="00A5753C" w:rsidRDefault="00B85DD9" w:rsidP="00C12D40">
            <w:pPr>
              <w:tabs>
                <w:tab w:val="left" w:pos="720"/>
              </w:tabs>
              <w:spacing w:after="0"/>
              <w:jc w:val="center"/>
              <w:rPr>
                <w:rFonts w:ascii="Calibri" w:eastAsia="Times New Roman" w:hAnsi="Calibri" w:cs="Calibri"/>
                <w:b/>
                <w:lang w:bidi="en-US"/>
              </w:rPr>
            </w:pPr>
            <w:r w:rsidRPr="00A5753C">
              <w:rPr>
                <w:rFonts w:ascii="Calibri" w:eastAsia="Times New Roman" w:hAnsi="Calibri" w:cs="Calibri"/>
                <w:b/>
                <w:lang w:bidi="en-US"/>
              </w:rPr>
              <w:t>74</w:t>
            </w:r>
          </w:p>
        </w:tc>
        <w:tc>
          <w:tcPr>
            <w:tcW w:w="147" w:type="pct"/>
            <w:tcBorders>
              <w:top w:val="single" w:sz="4" w:space="0" w:color="auto"/>
              <w:bottom w:val="single" w:sz="4" w:space="0" w:color="auto"/>
            </w:tcBorders>
          </w:tcPr>
          <w:p w14:paraId="005C49D9" w14:textId="77777777" w:rsidR="00B85DD9" w:rsidRPr="00A5753C" w:rsidRDefault="00B85DD9" w:rsidP="00C12D40">
            <w:pPr>
              <w:tabs>
                <w:tab w:val="left" w:pos="720"/>
                <w:tab w:val="right" w:pos="794"/>
                <w:tab w:val="right" w:pos="883"/>
              </w:tabs>
              <w:spacing w:after="0"/>
              <w:jc w:val="both"/>
              <w:rPr>
                <w:rFonts w:ascii="Calibri" w:eastAsia="Times New Roman" w:hAnsi="Calibri" w:cs="Calibri"/>
                <w:b/>
                <w:lang w:bidi="en-US"/>
              </w:rPr>
            </w:pPr>
          </w:p>
        </w:tc>
        <w:tc>
          <w:tcPr>
            <w:tcW w:w="1029" w:type="pct"/>
            <w:tcBorders>
              <w:top w:val="single" w:sz="4" w:space="0" w:color="auto"/>
              <w:bottom w:val="single" w:sz="4" w:space="0" w:color="auto"/>
            </w:tcBorders>
          </w:tcPr>
          <w:p w14:paraId="6F89B72A"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p>
          <w:p w14:paraId="1144B2FA" w14:textId="77777777" w:rsidR="00B85DD9" w:rsidRPr="00A5753C" w:rsidRDefault="00B85DD9" w:rsidP="00C12D40">
            <w:pPr>
              <w:tabs>
                <w:tab w:val="left" w:pos="720"/>
                <w:tab w:val="right" w:pos="794"/>
                <w:tab w:val="right" w:pos="883"/>
              </w:tabs>
              <w:spacing w:after="0"/>
              <w:jc w:val="center"/>
              <w:rPr>
                <w:rFonts w:ascii="Calibri" w:eastAsia="Times New Roman" w:hAnsi="Calibri" w:cs="Calibri"/>
                <w:b/>
                <w:lang w:bidi="en-US"/>
              </w:rPr>
            </w:pPr>
            <w:r w:rsidRPr="00A5753C">
              <w:rPr>
                <w:rFonts w:ascii="Calibri" w:eastAsia="Times New Roman" w:hAnsi="Calibri" w:cs="Calibri"/>
                <w:b/>
                <w:lang w:bidi="en-US"/>
              </w:rPr>
              <w:t>39</w:t>
            </w:r>
          </w:p>
        </w:tc>
      </w:tr>
    </w:tbl>
    <w:p w14:paraId="2CC720D4" w14:textId="77777777" w:rsidR="0044487E" w:rsidRDefault="0044487E">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7F5B20AB" w14:textId="364EB649" w:rsidR="00B85DD9" w:rsidRPr="00A5753C" w:rsidRDefault="0044487E" w:rsidP="00B85DD9">
      <w:pPr>
        <w:tabs>
          <w:tab w:val="left" w:pos="720"/>
        </w:tabs>
        <w:spacing w:after="0"/>
        <w:jc w:val="both"/>
        <w:rPr>
          <w:rFonts w:ascii="Calibri" w:eastAsia="Times New Roman" w:hAnsi="Calibri" w:cs="Times New Roman"/>
          <w:szCs w:val="24"/>
          <w:lang w:bidi="en-US"/>
        </w:rPr>
      </w:pPr>
      <w:r w:rsidRPr="00A5753C">
        <w:rPr>
          <w:rFonts w:ascii="Calibri" w:eastAsia="Times New Roman" w:hAnsi="Calibri" w:cs="Times New Roman"/>
          <w:szCs w:val="24"/>
          <w:lang w:bidi="en-US"/>
        </w:rPr>
        <w:lastRenderedPageBreak/>
        <w:fldChar w:fldCharType="begin"/>
      </w:r>
      <w:r w:rsidRPr="00A5753C">
        <w:rPr>
          <w:rFonts w:ascii="Calibri" w:eastAsia="Times New Roman" w:hAnsi="Calibri" w:cs="Times New Roman"/>
          <w:szCs w:val="24"/>
          <w:lang w:bidi="en-US"/>
        </w:rPr>
        <w:instrText xml:space="preserve"> REF _Ref384974757 \h </w:instrText>
      </w:r>
      <w:r w:rsidRPr="0044487E">
        <w:rPr>
          <w:rFonts w:ascii="Calibri" w:eastAsia="Times New Roman" w:hAnsi="Calibri" w:cs="Times New Roman"/>
          <w:szCs w:val="24"/>
          <w:lang w:bidi="en-US"/>
        </w:rPr>
        <w:instrText xml:space="preserve"> \* MERGEFORMAT </w:instrText>
      </w:r>
      <w:r w:rsidRPr="00A5753C">
        <w:rPr>
          <w:rFonts w:ascii="Calibri" w:eastAsia="Times New Roman" w:hAnsi="Calibri" w:cs="Times New Roman"/>
          <w:szCs w:val="24"/>
          <w:lang w:bidi="en-US"/>
        </w:rPr>
      </w:r>
      <w:r w:rsidRPr="00A5753C">
        <w:rPr>
          <w:rFonts w:ascii="Calibri" w:eastAsia="Times New Roman" w:hAnsi="Calibri" w:cs="Times New Roman"/>
          <w:szCs w:val="24"/>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8</w:t>
      </w:r>
      <w:r w:rsidRPr="00A5753C">
        <w:rPr>
          <w:rFonts w:ascii="Calibri" w:eastAsia="Times New Roman" w:hAnsi="Calibri" w:cs="Times New Roman"/>
          <w:szCs w:val="24"/>
          <w:lang w:bidi="en-US"/>
        </w:rPr>
        <w:fldChar w:fldCharType="end"/>
      </w:r>
      <w:r w:rsidRPr="00A5753C">
        <w:rPr>
          <w:rFonts w:ascii="Calibri" w:eastAsia="Times New Roman" w:hAnsi="Calibri" w:cs="Times New Roman"/>
          <w:szCs w:val="24"/>
          <w:lang w:bidi="en-US"/>
        </w:rPr>
        <w:t xml:space="preserve"> shows the number of items from each sub-domain that could contribute to </w:t>
      </w:r>
      <w:r w:rsidR="002C3482">
        <w:rPr>
          <w:rFonts w:ascii="Calibri" w:eastAsia="Times New Roman" w:hAnsi="Calibri" w:cs="Times New Roman"/>
          <w:szCs w:val="24"/>
          <w:lang w:bidi="en-US"/>
        </w:rPr>
        <w:t>the</w:t>
      </w:r>
      <w:r w:rsidR="002C3482" w:rsidRPr="00A5753C">
        <w:rPr>
          <w:rFonts w:ascii="Calibri" w:eastAsia="Times New Roman" w:hAnsi="Calibri" w:cs="Times New Roman"/>
          <w:szCs w:val="24"/>
          <w:lang w:bidi="en-US"/>
        </w:rPr>
        <w:t xml:space="preserve"> </w:t>
      </w:r>
      <w:r w:rsidRPr="0044487E">
        <w:rPr>
          <w:rFonts w:ascii="Calibri" w:eastAsia="Times New Roman" w:hAnsi="Calibri" w:cs="Times New Roman"/>
          <w:szCs w:val="24"/>
          <w:lang w:bidi="en-US"/>
        </w:rPr>
        <w:t>MCI and MSI</w:t>
      </w:r>
      <w:r w:rsidRPr="00A5753C">
        <w:rPr>
          <w:rFonts w:ascii="Calibri" w:eastAsia="Times New Roman" w:hAnsi="Calibri" w:cs="Times New Roman"/>
          <w:szCs w:val="24"/>
          <w:lang w:bidi="en-US"/>
        </w:rPr>
        <w:t>.</w:t>
      </w:r>
      <w:r w:rsidR="003F7030">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Th</w:t>
      </w:r>
      <w:r>
        <w:rPr>
          <w:rFonts w:ascii="Calibri" w:eastAsia="Times New Roman" w:hAnsi="Calibri" w:cs="Times New Roman"/>
          <w:szCs w:val="24"/>
          <w:lang w:bidi="en-US"/>
        </w:rPr>
        <w:t xml:space="preserve">ere were far more items in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B85DD9" w:rsidRPr="00A5753C">
        <w:rPr>
          <w:rFonts w:ascii="Calibri" w:eastAsia="Times New Roman" w:hAnsi="Calibri" w:cs="Times New Roman"/>
          <w:szCs w:val="24"/>
          <w:lang w:bidi="en-US"/>
        </w:rPr>
        <w:t xml:space="preserve"> that provided information about challenges than strengths.</w:t>
      </w:r>
      <w:r w:rsidR="003F7030">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 xml:space="preserve">Approximately 80% of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B85DD9" w:rsidRPr="00A5753C">
        <w:rPr>
          <w:rFonts w:ascii="Calibri" w:eastAsia="Times New Roman" w:hAnsi="Calibri" w:cs="Times New Roman"/>
          <w:szCs w:val="24"/>
          <w:lang w:bidi="en-US"/>
        </w:rPr>
        <w:t xml:space="preserve"> items (74 out of 96) provided information about challenges, whereas only 40% of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B85DD9" w:rsidRPr="00A5753C">
        <w:rPr>
          <w:rFonts w:ascii="Calibri" w:eastAsia="Times New Roman" w:hAnsi="Calibri" w:cs="Times New Roman"/>
          <w:szCs w:val="24"/>
          <w:lang w:bidi="en-US"/>
        </w:rPr>
        <w:t xml:space="preserve"> items (39 out of 96) provided information about strengths.</w:t>
      </w:r>
      <w:r w:rsidR="003F7030">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 xml:space="preserve">It is not surprising that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B85DD9" w:rsidRPr="00A5753C">
        <w:rPr>
          <w:rFonts w:ascii="Calibri" w:eastAsia="Times New Roman" w:hAnsi="Calibri" w:cs="Times New Roman"/>
          <w:szCs w:val="24"/>
          <w:lang w:bidi="en-US"/>
        </w:rPr>
        <w:t xml:space="preserve"> contains more items about challenges than strengths.</w:t>
      </w:r>
      <w:r w:rsidR="003F7030">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 xml:space="preserve">For each of the five domains, the distribution of scores is skewed with a ceiling effect, indicating that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D70E2B" w:rsidRPr="00A5753C">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cannot differentiate very well between children who are on track or showing strengths in their development.</w:t>
      </w:r>
      <w:r w:rsidR="003F7030">
        <w:rPr>
          <w:rFonts w:ascii="Calibri" w:eastAsia="Times New Roman" w:hAnsi="Calibri" w:cs="Times New Roman"/>
          <w:szCs w:val="24"/>
          <w:lang w:bidi="en-US"/>
        </w:rPr>
        <w:t xml:space="preserve"> </w:t>
      </w:r>
      <w:r w:rsidR="00B85DD9" w:rsidRPr="00A5753C">
        <w:rPr>
          <w:rFonts w:ascii="Calibri" w:eastAsia="Times New Roman" w:hAnsi="Calibri" w:cs="Times New Roman"/>
          <w:szCs w:val="24"/>
          <w:lang w:bidi="en-US"/>
        </w:rPr>
        <w:t>If there were equal numbers of items about challenges and strengths then we would expect to see a normal curve rather than such a skewed distribution.</w:t>
      </w:r>
      <w:r w:rsidR="003F7030">
        <w:rPr>
          <w:rFonts w:ascii="Calibri" w:eastAsia="Times New Roman" w:hAnsi="Calibri" w:cs="Times New Roman"/>
          <w:szCs w:val="24"/>
          <w:lang w:bidi="en-US"/>
        </w:rPr>
        <w:t xml:space="preserve"> </w:t>
      </w:r>
    </w:p>
    <w:p w14:paraId="66014FAF" w14:textId="77777777" w:rsidR="00B85DD9" w:rsidRPr="00A5753C" w:rsidRDefault="00B85DD9" w:rsidP="00B85DD9">
      <w:pPr>
        <w:tabs>
          <w:tab w:val="left" w:pos="720"/>
        </w:tabs>
        <w:spacing w:after="0"/>
        <w:jc w:val="both"/>
        <w:rPr>
          <w:rFonts w:ascii="Calibri" w:eastAsia="Times New Roman" w:hAnsi="Calibri" w:cs="Times New Roman"/>
          <w:szCs w:val="24"/>
          <w:lang w:bidi="en-US"/>
        </w:rPr>
      </w:pPr>
    </w:p>
    <w:p w14:paraId="3A4E286E" w14:textId="04B3E1D8" w:rsidR="0044487E" w:rsidRDefault="00B85DD9" w:rsidP="00B85DD9">
      <w:pPr>
        <w:tabs>
          <w:tab w:val="left" w:pos="720"/>
        </w:tabs>
        <w:spacing w:after="0"/>
        <w:jc w:val="both"/>
        <w:rPr>
          <w:rFonts w:ascii="Calibri" w:eastAsia="Times New Roman" w:hAnsi="Calibri" w:cs="Times New Roman"/>
          <w:szCs w:val="24"/>
          <w:lang w:bidi="en-US"/>
        </w:rPr>
      </w:pPr>
      <w:r w:rsidRPr="00A5753C">
        <w:rPr>
          <w:rFonts w:ascii="Calibri" w:eastAsia="Times New Roman" w:hAnsi="Calibri" w:cs="Times New Roman"/>
          <w:szCs w:val="24"/>
          <w:lang w:bidi="en-US"/>
        </w:rPr>
        <w:t xml:space="preserve">For the </w:t>
      </w:r>
      <w:r w:rsidRPr="00A5753C">
        <w:rPr>
          <w:rFonts w:ascii="Calibri" w:eastAsia="Times New Roman" w:hAnsi="Calibri" w:cs="Times New Roman"/>
          <w:b/>
          <w:szCs w:val="24"/>
          <w:lang w:bidi="en-US"/>
        </w:rPr>
        <w:t>Multiple Strength Ind</w:t>
      </w:r>
      <w:r w:rsidR="0044487E" w:rsidRPr="0044487E">
        <w:rPr>
          <w:rFonts w:ascii="Calibri" w:eastAsia="Times New Roman" w:hAnsi="Calibri" w:cs="Times New Roman"/>
          <w:b/>
          <w:szCs w:val="24"/>
          <w:lang w:bidi="en-US"/>
        </w:rPr>
        <w:t>icator</w:t>
      </w:r>
      <w:r w:rsidRPr="00A5753C">
        <w:rPr>
          <w:rFonts w:ascii="Calibri" w:eastAsia="Times New Roman" w:hAnsi="Calibri" w:cs="Times New Roman"/>
          <w:szCs w:val="24"/>
          <w:lang w:bidi="en-US"/>
        </w:rPr>
        <w:t>, the ‘useful’ items were not evenly distributed across the sub-domains.</w:t>
      </w:r>
      <w:r w:rsidR="003F7030">
        <w:rPr>
          <w:rFonts w:ascii="Calibri" w:eastAsia="Times New Roman" w:hAnsi="Calibri" w:cs="Times New Roman"/>
          <w:szCs w:val="24"/>
          <w:lang w:bidi="en-US"/>
        </w:rPr>
        <w:t xml:space="preserve"> </w:t>
      </w:r>
    </w:p>
    <w:p w14:paraId="53F569DF" w14:textId="0654E552" w:rsidR="0044487E" w:rsidRDefault="00B85DD9" w:rsidP="0044487E">
      <w:pPr>
        <w:pStyle w:val="ListParagraph"/>
        <w:numPr>
          <w:ilvl w:val="0"/>
          <w:numId w:val="47"/>
        </w:numPr>
        <w:tabs>
          <w:tab w:val="left" w:pos="720"/>
        </w:tabs>
        <w:spacing w:after="0"/>
        <w:jc w:val="both"/>
        <w:rPr>
          <w:rFonts w:ascii="Calibri" w:eastAsia="Times New Roman" w:hAnsi="Calibri" w:cs="Times New Roman"/>
          <w:szCs w:val="24"/>
          <w:lang w:bidi="en-US"/>
        </w:rPr>
      </w:pPr>
      <w:r w:rsidRPr="0044487E">
        <w:rPr>
          <w:rFonts w:ascii="Calibri" w:eastAsia="Times New Roman" w:hAnsi="Calibri" w:cs="Times New Roman"/>
          <w:szCs w:val="24"/>
          <w:lang w:bidi="en-US"/>
        </w:rPr>
        <w:t xml:space="preserve">Within the </w:t>
      </w:r>
      <w:r w:rsidR="002C3482">
        <w:rPr>
          <w:rFonts w:ascii="Calibri" w:eastAsia="Times New Roman" w:hAnsi="Calibri" w:cs="Times New Roman"/>
          <w:i/>
          <w:szCs w:val="24"/>
          <w:lang w:bidi="en-US"/>
        </w:rPr>
        <w:t>p</w:t>
      </w:r>
      <w:r w:rsidRPr="0044487E">
        <w:rPr>
          <w:rFonts w:ascii="Calibri" w:eastAsia="Times New Roman" w:hAnsi="Calibri" w:cs="Times New Roman"/>
          <w:i/>
          <w:szCs w:val="24"/>
          <w:lang w:bidi="en-US"/>
        </w:rPr>
        <w:t xml:space="preserve">hysical </w:t>
      </w:r>
      <w:r w:rsidR="002C3482">
        <w:rPr>
          <w:rFonts w:ascii="Calibri" w:eastAsia="Times New Roman" w:hAnsi="Calibri" w:cs="Times New Roman"/>
          <w:i/>
          <w:szCs w:val="24"/>
          <w:lang w:bidi="en-US"/>
        </w:rPr>
        <w:t>h</w:t>
      </w:r>
      <w:r w:rsidRPr="0044487E">
        <w:rPr>
          <w:rFonts w:ascii="Calibri" w:eastAsia="Times New Roman" w:hAnsi="Calibri" w:cs="Times New Roman"/>
          <w:i/>
          <w:szCs w:val="24"/>
          <w:lang w:bidi="en-US"/>
        </w:rPr>
        <w:t xml:space="preserve">ealth and </w:t>
      </w:r>
      <w:r w:rsidR="002C3482">
        <w:rPr>
          <w:rFonts w:ascii="Calibri" w:eastAsia="Times New Roman" w:hAnsi="Calibri" w:cs="Times New Roman"/>
          <w:i/>
          <w:szCs w:val="24"/>
          <w:lang w:bidi="en-US"/>
        </w:rPr>
        <w:t>w</w:t>
      </w:r>
      <w:r w:rsidRPr="0044487E">
        <w:rPr>
          <w:rFonts w:ascii="Calibri" w:eastAsia="Times New Roman" w:hAnsi="Calibri" w:cs="Times New Roman"/>
          <w:i/>
          <w:szCs w:val="24"/>
          <w:lang w:bidi="en-US"/>
        </w:rPr>
        <w:t>ellbeing</w:t>
      </w:r>
      <w:r w:rsidRPr="0044487E">
        <w:rPr>
          <w:rFonts w:ascii="Calibri" w:eastAsia="Times New Roman" w:hAnsi="Calibri" w:cs="Times New Roman"/>
          <w:szCs w:val="24"/>
          <w:lang w:bidi="en-US"/>
        </w:rPr>
        <w:t xml:space="preserve"> domain, there </w:t>
      </w:r>
      <w:r w:rsidR="0044487E">
        <w:rPr>
          <w:rFonts w:ascii="Calibri" w:eastAsia="Times New Roman" w:hAnsi="Calibri" w:cs="Times New Roman"/>
          <w:szCs w:val="24"/>
          <w:lang w:bidi="en-US"/>
        </w:rPr>
        <w:t>were only two</w:t>
      </w:r>
      <w:r w:rsidRPr="0044487E">
        <w:rPr>
          <w:rFonts w:ascii="Calibri" w:eastAsia="Times New Roman" w:hAnsi="Calibri" w:cs="Times New Roman"/>
          <w:szCs w:val="24"/>
          <w:lang w:bidi="en-US"/>
        </w:rPr>
        <w:t xml:space="preserve"> items that allowed for th</w:t>
      </w:r>
      <w:r w:rsidR="0044487E">
        <w:rPr>
          <w:rFonts w:ascii="Calibri" w:eastAsia="Times New Roman" w:hAnsi="Calibri" w:cs="Times New Roman"/>
          <w:szCs w:val="24"/>
          <w:lang w:bidi="en-US"/>
        </w:rPr>
        <w:t xml:space="preserve">e identification of strengths, and these were from the </w:t>
      </w:r>
      <w:r w:rsidR="002C3482">
        <w:rPr>
          <w:rFonts w:ascii="Calibri" w:eastAsia="Times New Roman" w:hAnsi="Calibri" w:cs="Times New Roman"/>
          <w:i/>
          <w:szCs w:val="24"/>
          <w:lang w:bidi="en-US"/>
        </w:rPr>
        <w:t>g</w:t>
      </w:r>
      <w:r w:rsidR="0044487E" w:rsidRPr="0044487E">
        <w:rPr>
          <w:rFonts w:ascii="Calibri" w:eastAsia="Times New Roman" w:hAnsi="Calibri" w:cs="Times New Roman"/>
          <w:i/>
          <w:szCs w:val="24"/>
          <w:lang w:bidi="en-US"/>
        </w:rPr>
        <w:t xml:space="preserve">ross and </w:t>
      </w:r>
      <w:r w:rsidR="002C3482">
        <w:rPr>
          <w:rFonts w:ascii="Calibri" w:eastAsia="Times New Roman" w:hAnsi="Calibri" w:cs="Times New Roman"/>
          <w:i/>
          <w:szCs w:val="24"/>
          <w:lang w:bidi="en-US"/>
        </w:rPr>
        <w:t>f</w:t>
      </w:r>
      <w:r w:rsidR="0044487E" w:rsidRPr="0044487E">
        <w:rPr>
          <w:rFonts w:ascii="Calibri" w:eastAsia="Times New Roman" w:hAnsi="Calibri" w:cs="Times New Roman"/>
          <w:i/>
          <w:szCs w:val="24"/>
          <w:lang w:bidi="en-US"/>
        </w:rPr>
        <w:t>ine motor skills</w:t>
      </w:r>
      <w:r w:rsidR="0044487E">
        <w:rPr>
          <w:rFonts w:ascii="Calibri" w:eastAsia="Times New Roman" w:hAnsi="Calibri" w:cs="Times New Roman"/>
          <w:szCs w:val="24"/>
          <w:lang w:bidi="en-US"/>
        </w:rPr>
        <w:t xml:space="preserve"> sub-domain.</w:t>
      </w:r>
    </w:p>
    <w:p w14:paraId="4B5F7552" w14:textId="41EDD7C4" w:rsidR="0044487E" w:rsidRDefault="00B85DD9" w:rsidP="0044487E">
      <w:pPr>
        <w:pStyle w:val="ListParagraph"/>
        <w:numPr>
          <w:ilvl w:val="0"/>
          <w:numId w:val="47"/>
        </w:numPr>
        <w:tabs>
          <w:tab w:val="left" w:pos="720"/>
        </w:tabs>
        <w:spacing w:after="0"/>
        <w:jc w:val="both"/>
        <w:rPr>
          <w:rFonts w:ascii="Calibri" w:eastAsia="Times New Roman" w:hAnsi="Calibri" w:cs="Times New Roman"/>
          <w:szCs w:val="24"/>
          <w:lang w:bidi="en-US"/>
        </w:rPr>
      </w:pPr>
      <w:r w:rsidRPr="0044487E">
        <w:rPr>
          <w:rFonts w:ascii="Calibri" w:eastAsia="Times New Roman" w:hAnsi="Calibri" w:cs="Times New Roman"/>
          <w:szCs w:val="24"/>
          <w:lang w:bidi="en-US"/>
        </w:rPr>
        <w:t xml:space="preserve">All four of the sub-domains in the </w:t>
      </w:r>
      <w:r w:rsidR="002C3482">
        <w:rPr>
          <w:rFonts w:ascii="Calibri" w:eastAsia="Times New Roman" w:hAnsi="Calibri" w:cs="Times New Roman"/>
          <w:i/>
          <w:szCs w:val="24"/>
          <w:lang w:bidi="en-US"/>
        </w:rPr>
        <w:t>s</w:t>
      </w:r>
      <w:r w:rsidRPr="0044487E">
        <w:rPr>
          <w:rFonts w:ascii="Calibri" w:eastAsia="Times New Roman" w:hAnsi="Calibri" w:cs="Times New Roman"/>
          <w:i/>
          <w:szCs w:val="24"/>
          <w:lang w:bidi="en-US"/>
        </w:rPr>
        <w:t xml:space="preserve">ocial </w:t>
      </w:r>
      <w:r w:rsidR="002C3482">
        <w:rPr>
          <w:rFonts w:ascii="Calibri" w:eastAsia="Times New Roman" w:hAnsi="Calibri" w:cs="Times New Roman"/>
          <w:i/>
          <w:szCs w:val="24"/>
          <w:lang w:bidi="en-US"/>
        </w:rPr>
        <w:t>c</w:t>
      </w:r>
      <w:r w:rsidR="003F7030">
        <w:rPr>
          <w:rFonts w:ascii="Calibri" w:eastAsia="Times New Roman" w:hAnsi="Calibri" w:cs="Times New Roman"/>
          <w:i/>
          <w:szCs w:val="24"/>
          <w:lang w:bidi="en-US"/>
        </w:rPr>
        <w:t>o</w:t>
      </w:r>
      <w:r w:rsidRPr="0044487E">
        <w:rPr>
          <w:rFonts w:ascii="Calibri" w:eastAsia="Times New Roman" w:hAnsi="Calibri" w:cs="Times New Roman"/>
          <w:i/>
          <w:szCs w:val="24"/>
          <w:lang w:bidi="en-US"/>
        </w:rPr>
        <w:t>mpetence</w:t>
      </w:r>
      <w:r w:rsidRPr="0044487E">
        <w:rPr>
          <w:rFonts w:ascii="Calibri" w:eastAsia="Times New Roman" w:hAnsi="Calibri" w:cs="Times New Roman"/>
          <w:szCs w:val="24"/>
          <w:lang w:bidi="en-US"/>
        </w:rPr>
        <w:t xml:space="preserve"> domain provided informat</w:t>
      </w:r>
      <w:r w:rsidR="00BB2367">
        <w:rPr>
          <w:rFonts w:ascii="Calibri" w:eastAsia="Times New Roman" w:hAnsi="Calibri" w:cs="Times New Roman"/>
          <w:szCs w:val="24"/>
          <w:lang w:bidi="en-US"/>
        </w:rPr>
        <w:t>ion about children’s strengths, with a total of 15 items coming from this domain.</w:t>
      </w:r>
      <w:r w:rsidRPr="0044487E">
        <w:rPr>
          <w:rFonts w:ascii="Calibri" w:eastAsia="Times New Roman" w:hAnsi="Calibri" w:cs="Times New Roman"/>
          <w:szCs w:val="24"/>
          <w:lang w:bidi="en-US"/>
        </w:rPr>
        <w:t xml:space="preserve"> </w:t>
      </w:r>
    </w:p>
    <w:p w14:paraId="24110087" w14:textId="2CECF632" w:rsidR="0044487E" w:rsidRDefault="00B85DD9" w:rsidP="0044487E">
      <w:pPr>
        <w:pStyle w:val="ListParagraph"/>
        <w:numPr>
          <w:ilvl w:val="0"/>
          <w:numId w:val="47"/>
        </w:numPr>
        <w:tabs>
          <w:tab w:val="left" w:pos="720"/>
        </w:tabs>
        <w:spacing w:after="0"/>
        <w:jc w:val="both"/>
        <w:rPr>
          <w:rFonts w:ascii="Calibri" w:eastAsia="Times New Roman" w:hAnsi="Calibri" w:cs="Times New Roman"/>
          <w:szCs w:val="24"/>
          <w:lang w:bidi="en-US"/>
        </w:rPr>
      </w:pPr>
      <w:r w:rsidRPr="0044487E">
        <w:rPr>
          <w:rFonts w:ascii="Calibri" w:eastAsia="Times New Roman" w:hAnsi="Calibri" w:cs="Times New Roman"/>
          <w:szCs w:val="24"/>
          <w:lang w:bidi="en-US"/>
        </w:rPr>
        <w:t xml:space="preserve">The </w:t>
      </w:r>
      <w:r w:rsidR="002C3482">
        <w:rPr>
          <w:rFonts w:ascii="Calibri" w:eastAsia="Times New Roman" w:hAnsi="Calibri" w:cs="Times New Roman"/>
          <w:i/>
          <w:szCs w:val="24"/>
          <w:lang w:bidi="en-US"/>
        </w:rPr>
        <w:t>e</w:t>
      </w:r>
      <w:r w:rsidRPr="0044487E">
        <w:rPr>
          <w:rFonts w:ascii="Calibri" w:eastAsia="Times New Roman" w:hAnsi="Calibri" w:cs="Times New Roman"/>
          <w:i/>
          <w:szCs w:val="24"/>
          <w:lang w:bidi="en-US"/>
        </w:rPr>
        <w:t xml:space="preserve">motional </w:t>
      </w:r>
      <w:r w:rsidR="002C3482">
        <w:rPr>
          <w:rFonts w:ascii="Calibri" w:eastAsia="Times New Roman" w:hAnsi="Calibri" w:cs="Times New Roman"/>
          <w:i/>
          <w:szCs w:val="24"/>
          <w:lang w:bidi="en-US"/>
        </w:rPr>
        <w:t>m</w:t>
      </w:r>
      <w:r w:rsidRPr="0044487E">
        <w:rPr>
          <w:rFonts w:ascii="Calibri" w:eastAsia="Times New Roman" w:hAnsi="Calibri" w:cs="Times New Roman"/>
          <w:i/>
          <w:szCs w:val="24"/>
          <w:lang w:bidi="en-US"/>
        </w:rPr>
        <w:t>aturity</w:t>
      </w:r>
      <w:r w:rsidRPr="0044487E">
        <w:rPr>
          <w:rFonts w:ascii="Calibri" w:eastAsia="Times New Roman" w:hAnsi="Calibri" w:cs="Times New Roman"/>
          <w:szCs w:val="24"/>
          <w:lang w:bidi="en-US"/>
        </w:rPr>
        <w:t xml:space="preserve"> domain, which focuses on emotional problems such as anxiety, aggressive behaviour, and hyperactivity, did not include many items that identified children with strengths.</w:t>
      </w:r>
      <w:r w:rsidR="003F7030">
        <w:rPr>
          <w:rFonts w:ascii="Calibri" w:eastAsia="Times New Roman" w:hAnsi="Calibri" w:cs="Times New Roman"/>
          <w:szCs w:val="24"/>
          <w:lang w:bidi="en-US"/>
        </w:rPr>
        <w:t xml:space="preserve"> </w:t>
      </w:r>
      <w:r w:rsidRPr="0044487E">
        <w:rPr>
          <w:rFonts w:ascii="Calibri" w:eastAsia="Times New Roman" w:hAnsi="Calibri" w:cs="Times New Roman"/>
          <w:szCs w:val="24"/>
          <w:lang w:bidi="en-US"/>
        </w:rPr>
        <w:t xml:space="preserve">One exception was the </w:t>
      </w:r>
      <w:r w:rsidRPr="00BB2367">
        <w:rPr>
          <w:rFonts w:ascii="Calibri" w:eastAsia="Times New Roman" w:hAnsi="Calibri" w:cs="Times New Roman"/>
          <w:i/>
          <w:szCs w:val="24"/>
          <w:lang w:bidi="en-US"/>
        </w:rPr>
        <w:t>pro-social and helping behaviour</w:t>
      </w:r>
      <w:r w:rsidRPr="0044487E">
        <w:rPr>
          <w:rFonts w:ascii="Calibri" w:eastAsia="Times New Roman" w:hAnsi="Calibri" w:cs="Times New Roman"/>
          <w:szCs w:val="24"/>
          <w:lang w:bidi="en-US"/>
        </w:rPr>
        <w:t xml:space="preserve"> sub-domain, where all seven items were deemed useful for developing a multiple strength </w:t>
      </w:r>
      <w:r w:rsidR="00BB2367">
        <w:rPr>
          <w:rFonts w:ascii="Calibri" w:eastAsia="Times New Roman" w:hAnsi="Calibri" w:cs="Times New Roman"/>
          <w:szCs w:val="24"/>
          <w:lang w:bidi="en-US"/>
        </w:rPr>
        <w:t>indicator.</w:t>
      </w:r>
      <w:r w:rsidR="003F7030">
        <w:rPr>
          <w:rFonts w:ascii="Calibri" w:eastAsia="Times New Roman" w:hAnsi="Calibri" w:cs="Times New Roman"/>
          <w:szCs w:val="24"/>
          <w:lang w:bidi="en-US"/>
        </w:rPr>
        <w:t xml:space="preserve"> </w:t>
      </w:r>
    </w:p>
    <w:p w14:paraId="3BF465C0" w14:textId="33558137" w:rsidR="0044487E" w:rsidRDefault="00B85DD9" w:rsidP="0044487E">
      <w:pPr>
        <w:pStyle w:val="ListParagraph"/>
        <w:numPr>
          <w:ilvl w:val="0"/>
          <w:numId w:val="47"/>
        </w:numPr>
        <w:tabs>
          <w:tab w:val="left" w:pos="720"/>
        </w:tabs>
        <w:spacing w:after="0"/>
        <w:jc w:val="both"/>
        <w:rPr>
          <w:rFonts w:ascii="Calibri" w:eastAsia="Times New Roman" w:hAnsi="Calibri" w:cs="Times New Roman"/>
          <w:szCs w:val="24"/>
          <w:lang w:bidi="en-US"/>
        </w:rPr>
      </w:pPr>
      <w:r w:rsidRPr="0044487E">
        <w:rPr>
          <w:rFonts w:ascii="Calibri" w:eastAsia="Times New Roman" w:hAnsi="Calibri" w:cs="Times New Roman"/>
          <w:szCs w:val="24"/>
          <w:lang w:bidi="en-US"/>
        </w:rPr>
        <w:t xml:space="preserve">In the </w:t>
      </w:r>
      <w:r w:rsidR="002C3482">
        <w:rPr>
          <w:rFonts w:ascii="Calibri" w:eastAsia="Times New Roman" w:hAnsi="Calibri" w:cs="Times New Roman"/>
          <w:i/>
          <w:szCs w:val="24"/>
          <w:lang w:bidi="en-US"/>
        </w:rPr>
        <w:t>l</w:t>
      </w:r>
      <w:r w:rsidRPr="0044487E">
        <w:rPr>
          <w:rFonts w:ascii="Calibri" w:eastAsia="Times New Roman" w:hAnsi="Calibri" w:cs="Times New Roman"/>
          <w:i/>
          <w:szCs w:val="24"/>
          <w:lang w:bidi="en-US"/>
        </w:rPr>
        <w:t xml:space="preserve">anguage and </w:t>
      </w:r>
      <w:r w:rsidR="002C3482">
        <w:rPr>
          <w:rFonts w:ascii="Calibri" w:eastAsia="Times New Roman" w:hAnsi="Calibri" w:cs="Times New Roman"/>
          <w:i/>
          <w:szCs w:val="24"/>
          <w:lang w:bidi="en-US"/>
        </w:rPr>
        <w:t>c</w:t>
      </w:r>
      <w:r w:rsidRPr="0044487E">
        <w:rPr>
          <w:rFonts w:ascii="Calibri" w:eastAsia="Times New Roman" w:hAnsi="Calibri" w:cs="Times New Roman"/>
          <w:i/>
          <w:szCs w:val="24"/>
          <w:lang w:bidi="en-US"/>
        </w:rPr>
        <w:t>ognitive skills</w:t>
      </w:r>
      <w:r w:rsidRPr="0044487E">
        <w:rPr>
          <w:rFonts w:ascii="Calibri" w:eastAsia="Times New Roman" w:hAnsi="Calibri" w:cs="Times New Roman"/>
          <w:szCs w:val="24"/>
          <w:lang w:bidi="en-US"/>
        </w:rPr>
        <w:t xml:space="preserve"> domain, the </w:t>
      </w:r>
      <w:r w:rsidR="002C3482">
        <w:rPr>
          <w:rFonts w:ascii="Calibri" w:eastAsia="Times New Roman" w:hAnsi="Calibri" w:cs="Times New Roman"/>
          <w:i/>
          <w:szCs w:val="24"/>
          <w:lang w:bidi="en-US"/>
        </w:rPr>
        <w:t>i</w:t>
      </w:r>
      <w:r w:rsidRPr="0044487E">
        <w:rPr>
          <w:rFonts w:ascii="Calibri" w:eastAsia="Times New Roman" w:hAnsi="Calibri" w:cs="Times New Roman"/>
          <w:i/>
          <w:szCs w:val="24"/>
          <w:lang w:bidi="en-US"/>
        </w:rPr>
        <w:t>nterest in literacy, numeracy and memory</w:t>
      </w:r>
      <w:r w:rsidRPr="0044487E">
        <w:rPr>
          <w:rFonts w:ascii="Calibri" w:eastAsia="Times New Roman" w:hAnsi="Calibri" w:cs="Times New Roman"/>
          <w:szCs w:val="24"/>
          <w:lang w:bidi="en-US"/>
        </w:rPr>
        <w:t xml:space="preserve"> sub-domain and the </w:t>
      </w:r>
      <w:r w:rsidR="002C3482">
        <w:rPr>
          <w:rFonts w:ascii="Calibri" w:eastAsia="Times New Roman" w:hAnsi="Calibri" w:cs="Times New Roman"/>
          <w:i/>
          <w:szCs w:val="24"/>
          <w:lang w:bidi="en-US"/>
        </w:rPr>
        <w:t>a</w:t>
      </w:r>
      <w:r w:rsidRPr="0044487E">
        <w:rPr>
          <w:rFonts w:ascii="Calibri" w:eastAsia="Times New Roman" w:hAnsi="Calibri" w:cs="Times New Roman"/>
          <w:i/>
          <w:szCs w:val="24"/>
          <w:lang w:bidi="en-US"/>
        </w:rPr>
        <w:t>dvanced literacy</w:t>
      </w:r>
      <w:r w:rsidRPr="0044487E">
        <w:rPr>
          <w:rFonts w:ascii="Calibri" w:eastAsia="Times New Roman" w:hAnsi="Calibri" w:cs="Times New Roman"/>
          <w:szCs w:val="24"/>
          <w:lang w:bidi="en-US"/>
        </w:rPr>
        <w:t xml:space="preserve"> sub-domain contained some items that could be used in a strength </w:t>
      </w:r>
      <w:r w:rsidR="00BB2367">
        <w:rPr>
          <w:rFonts w:ascii="Calibri" w:eastAsia="Times New Roman" w:hAnsi="Calibri" w:cs="Times New Roman"/>
          <w:szCs w:val="24"/>
          <w:lang w:bidi="en-US"/>
        </w:rPr>
        <w:t>indicator but</w:t>
      </w:r>
      <w:r w:rsidR="00082783">
        <w:rPr>
          <w:rFonts w:ascii="Calibri" w:eastAsia="Times New Roman" w:hAnsi="Calibri" w:cs="Times New Roman"/>
          <w:szCs w:val="24"/>
          <w:lang w:bidi="en-US"/>
        </w:rPr>
        <w:t xml:space="preserve"> </w:t>
      </w:r>
      <w:r w:rsidR="005B3F98">
        <w:rPr>
          <w:rFonts w:ascii="Calibri" w:eastAsia="Times New Roman" w:hAnsi="Calibri" w:cs="Times New Roman"/>
          <w:szCs w:val="24"/>
          <w:lang w:bidi="en-US"/>
        </w:rPr>
        <w:t xml:space="preserve">the </w:t>
      </w:r>
      <w:r w:rsidR="005B3F98" w:rsidRPr="005B3F98">
        <w:rPr>
          <w:rFonts w:ascii="Calibri" w:eastAsia="Times New Roman" w:hAnsi="Calibri" w:cs="Times New Roman"/>
          <w:i/>
          <w:szCs w:val="24"/>
          <w:lang w:bidi="en-US"/>
        </w:rPr>
        <w:t>basic literacy</w:t>
      </w:r>
      <w:r w:rsidR="005B3F98">
        <w:rPr>
          <w:rFonts w:ascii="Calibri" w:eastAsia="Times New Roman" w:hAnsi="Calibri" w:cs="Times New Roman"/>
          <w:szCs w:val="24"/>
          <w:lang w:bidi="en-US"/>
        </w:rPr>
        <w:t xml:space="preserve"> and </w:t>
      </w:r>
      <w:r w:rsidR="005B3F98" w:rsidRPr="005B3F98">
        <w:rPr>
          <w:rFonts w:ascii="Calibri" w:eastAsia="Times New Roman" w:hAnsi="Calibri" w:cs="Times New Roman"/>
          <w:i/>
          <w:szCs w:val="24"/>
          <w:lang w:bidi="en-US"/>
        </w:rPr>
        <w:t>basic numeracy</w:t>
      </w:r>
      <w:r w:rsidR="005B3F98">
        <w:rPr>
          <w:rFonts w:ascii="Calibri" w:eastAsia="Times New Roman" w:hAnsi="Calibri" w:cs="Times New Roman"/>
          <w:szCs w:val="24"/>
          <w:lang w:bidi="en-US"/>
        </w:rPr>
        <w:t xml:space="preserve"> sub-domains did not.</w:t>
      </w:r>
    </w:p>
    <w:p w14:paraId="5B5AC750" w14:textId="6D2E5EF8" w:rsidR="00B85DD9" w:rsidRPr="0044487E" w:rsidRDefault="00B85DD9" w:rsidP="0044487E">
      <w:pPr>
        <w:pStyle w:val="ListParagraph"/>
        <w:numPr>
          <w:ilvl w:val="0"/>
          <w:numId w:val="47"/>
        </w:numPr>
        <w:tabs>
          <w:tab w:val="left" w:pos="720"/>
        </w:tabs>
        <w:spacing w:after="0"/>
        <w:jc w:val="both"/>
        <w:rPr>
          <w:rFonts w:ascii="Calibri" w:eastAsia="Times New Roman" w:hAnsi="Calibri" w:cs="Times New Roman"/>
          <w:szCs w:val="24"/>
          <w:lang w:bidi="en-US"/>
        </w:rPr>
      </w:pPr>
      <w:r w:rsidRPr="0044487E">
        <w:rPr>
          <w:rFonts w:ascii="Calibri" w:eastAsia="Times New Roman" w:hAnsi="Calibri" w:cs="Times New Roman"/>
          <w:szCs w:val="24"/>
          <w:lang w:bidi="en-US"/>
        </w:rPr>
        <w:t xml:space="preserve">Finally, most items in the </w:t>
      </w:r>
      <w:r w:rsidR="002C3482">
        <w:rPr>
          <w:rFonts w:ascii="Calibri" w:eastAsia="Times New Roman" w:hAnsi="Calibri" w:cs="Times New Roman"/>
          <w:i/>
          <w:szCs w:val="24"/>
          <w:lang w:bidi="en-US"/>
        </w:rPr>
        <w:t>c</w:t>
      </w:r>
      <w:r w:rsidRPr="0044487E">
        <w:rPr>
          <w:rFonts w:ascii="Calibri" w:eastAsia="Times New Roman" w:hAnsi="Calibri" w:cs="Times New Roman"/>
          <w:i/>
          <w:szCs w:val="24"/>
          <w:lang w:bidi="en-US"/>
        </w:rPr>
        <w:t>ommunication skills and general knowledge</w:t>
      </w:r>
      <w:r w:rsidRPr="0044487E">
        <w:rPr>
          <w:rFonts w:ascii="Calibri" w:eastAsia="Times New Roman" w:hAnsi="Calibri" w:cs="Times New Roman"/>
          <w:szCs w:val="24"/>
          <w:lang w:bidi="en-US"/>
        </w:rPr>
        <w:t xml:space="preserve"> sub-domain were deemed indicative of strengths. </w:t>
      </w:r>
    </w:p>
    <w:p w14:paraId="5AF98EC9" w14:textId="6D9FF979" w:rsidR="00B85DD9" w:rsidRPr="00A5753C" w:rsidRDefault="00B85DD9" w:rsidP="00B85DD9">
      <w:pPr>
        <w:tabs>
          <w:tab w:val="left" w:pos="720"/>
        </w:tabs>
        <w:spacing w:after="0"/>
        <w:jc w:val="both"/>
        <w:rPr>
          <w:rFonts w:ascii="Calibri" w:eastAsia="Times New Roman" w:hAnsi="Calibri" w:cs="Times New Roman"/>
          <w:szCs w:val="24"/>
          <w:lang w:bidi="en-US"/>
        </w:rPr>
      </w:pPr>
    </w:p>
    <w:p w14:paraId="55A2D69A" w14:textId="77777777" w:rsidR="00A03841" w:rsidRDefault="00BB2367" w:rsidP="00111566">
      <w:pPr>
        <w:rPr>
          <w:rFonts w:ascii="Calibri" w:eastAsia="Times New Roman" w:hAnsi="Calibri" w:cs="Times New Roman"/>
          <w:szCs w:val="24"/>
          <w:lang w:eastAsia="en-AU"/>
        </w:rPr>
      </w:pPr>
      <w:r w:rsidRPr="008A6054">
        <w:rPr>
          <w:rFonts w:ascii="Calibri" w:eastAsia="Times New Roman" w:hAnsi="Calibri" w:cs="Times New Roman"/>
          <w:noProof/>
          <w:szCs w:val="24"/>
          <w:lang w:eastAsia="en-AU"/>
        </w:rPr>
        <mc:AlternateContent>
          <mc:Choice Requires="wps">
            <w:drawing>
              <wp:inline distT="0" distB="0" distL="0" distR="0" wp14:anchorId="1EFFF971" wp14:editId="0E19750C">
                <wp:extent cx="6381750" cy="1609725"/>
                <wp:effectExtent l="0" t="0" r="19050" b="28575"/>
                <wp:docPr id="2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609725"/>
                        </a:xfrm>
                        <a:prstGeom prst="flowChartAlternateProcess">
                          <a:avLst/>
                        </a:prstGeom>
                        <a:solidFill>
                          <a:sysClr val="window" lastClr="FFFFFF"/>
                        </a:solidFill>
                        <a:ln w="19050" cap="flat" cmpd="sng" algn="ctr">
                          <a:solidFill>
                            <a:srgbClr val="1F497D">
                              <a:lumMod val="60000"/>
                              <a:lumOff val="40000"/>
                            </a:srgbClr>
                          </a:solidFill>
                          <a:prstDash val="solid"/>
                        </a:ln>
                        <a:effectLst/>
                      </wps:spPr>
                      <wps:txbx>
                        <w:txbxContent>
                          <w:p w14:paraId="5E0BF0B0" w14:textId="117EC764" w:rsidR="00045538" w:rsidRDefault="00045538" w:rsidP="00BB2367">
                            <w:r>
                              <w:t xml:space="preserve">The Multiple Strength Indicator measures the presence of developmental strengths at school entry. The indicator focuses primary on strengths in social and emotional development such as self-control, pro-social skills, respectful behaviour towards peers, teachers and property, and curiosity about the world. The indicator also identifies children who have advanced literary skills, a particular interest in reading, numeracy and memory, and very good communication skills.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FFF971" id="_x0000_s1028" type="#_x0000_t176" style="width:502.5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" fillcolor="window" strokecolor="#558ed5" strokeweight="1.5pt">
                <v:path arrowok="t"/>
                <v:textbox>
                  <w:txbxContent>
                    <w:p w14:paraId="5E0BF0B0" w14:textId="117EC764" w:rsidR="00045538" w:rsidRDefault="00045538" w:rsidP="00BB2367">
                      <w:r>
                        <w:t xml:space="preserve">The Multiple Strength Indicator measures the presence of developmental strengths at school entry. The indicator focuses primary on strengths in social and emotional development such as self-control, pro-social skills, respectful behaviour towards peers, teachers and property, and curiosity about the world. The indicator also identifies children who have advanced literary skills, a particular interest in reading, numeracy and memory, and very good communication skills. </w:t>
                      </w:r>
                    </w:p>
                  </w:txbxContent>
                </v:textbox>
                <w10:anchorlock/>
              </v:shape>
            </w:pict>
          </mc:Fallback>
        </mc:AlternateContent>
      </w:r>
    </w:p>
    <w:p w14:paraId="71AFA2AF" w14:textId="77FA3A7D" w:rsidR="00111566" w:rsidRPr="00F84D36" w:rsidRDefault="00111566" w:rsidP="00111566">
      <w:pPr>
        <w:rPr>
          <w:rFonts w:ascii="Calibri" w:eastAsia="Times New Roman" w:hAnsi="Calibri" w:cs="Times New Roman"/>
          <w:bCs/>
          <w:i/>
          <w:szCs w:val="24"/>
          <w:lang w:eastAsia="en-AU"/>
        </w:rPr>
      </w:pPr>
      <w:r w:rsidRPr="00F84D36">
        <w:rPr>
          <w:rFonts w:ascii="Calibri" w:eastAsia="Times New Roman" w:hAnsi="Calibri" w:cs="Times New Roman"/>
          <w:szCs w:val="24"/>
          <w:lang w:eastAsia="en-AU"/>
        </w:rPr>
        <w:br w:type="page"/>
      </w:r>
    </w:p>
    <w:p w14:paraId="772E41EF" w14:textId="73CCF02F" w:rsidR="00156B1A" w:rsidRPr="00156B1A" w:rsidRDefault="00156B1A" w:rsidP="00A04B65">
      <w:pPr>
        <w:pStyle w:val="Heading2"/>
        <w:rPr>
          <w:lang w:bidi="en-US"/>
        </w:rPr>
      </w:pPr>
      <w:bookmarkStart w:id="53" w:name="_Toc365292767"/>
      <w:bookmarkStart w:id="54" w:name="_Toc365293192"/>
      <w:bookmarkStart w:id="55" w:name="_Toc386461930"/>
      <w:bookmarkStart w:id="56" w:name="_Toc2241070"/>
      <w:r>
        <w:rPr>
          <w:lang w:bidi="en-US"/>
        </w:rPr>
        <w:lastRenderedPageBreak/>
        <w:t xml:space="preserve">Comments after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D70E2B" w:rsidRPr="00156B1A">
        <w:rPr>
          <w:lang w:bidi="en-US"/>
        </w:rPr>
        <w:t xml:space="preserve"> </w:t>
      </w:r>
      <w:r w:rsidRPr="00156B1A">
        <w:rPr>
          <w:lang w:bidi="en-US"/>
        </w:rPr>
        <w:t>item review</w:t>
      </w:r>
      <w:bookmarkEnd w:id="53"/>
      <w:bookmarkEnd w:id="54"/>
      <w:bookmarkEnd w:id="55"/>
      <w:bookmarkEnd w:id="56"/>
    </w:p>
    <w:p w14:paraId="44A469FB" w14:textId="1DA21311" w:rsidR="00156B1A" w:rsidRPr="00156B1A" w:rsidRDefault="00156B1A" w:rsidP="00156B1A">
      <w:pPr>
        <w:numPr>
          <w:ilvl w:val="0"/>
          <w:numId w:val="12"/>
        </w:numPr>
        <w:tabs>
          <w:tab w:val="left" w:pos="720"/>
        </w:tabs>
        <w:spacing w:after="0"/>
        <w:contextualSpacing/>
        <w:jc w:val="both"/>
        <w:rPr>
          <w:rFonts w:ascii="Calibri" w:eastAsia="Times New Roman" w:hAnsi="Calibri" w:cs="Times New Roman"/>
          <w:szCs w:val="24"/>
          <w:lang w:bidi="en-US"/>
        </w:rPr>
      </w:pPr>
      <w:r>
        <w:rPr>
          <w:rFonts w:ascii="Calibri" w:eastAsia="Times New Roman" w:hAnsi="Calibri" w:cs="Times New Roman"/>
          <w:szCs w:val="24"/>
          <w:lang w:bidi="en-US"/>
        </w:rPr>
        <w:t xml:space="preserve">Broad feedback on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D70E2B" w:rsidRPr="00156B1A">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item review process</w:t>
      </w:r>
    </w:p>
    <w:p w14:paraId="72829B45" w14:textId="6DC14B8F" w:rsidR="00156B1A" w:rsidRPr="00156B1A" w:rsidRDefault="00156B1A" w:rsidP="00156B1A">
      <w:pPr>
        <w:numPr>
          <w:ilvl w:val="0"/>
          <w:numId w:val="12"/>
        </w:numPr>
        <w:tabs>
          <w:tab w:val="left" w:pos="720"/>
        </w:tabs>
        <w:spacing w:after="0"/>
        <w:contextualSpacing/>
        <w:jc w:val="both"/>
        <w:rPr>
          <w:rFonts w:ascii="Calibri" w:eastAsia="Times New Roman" w:hAnsi="Calibri" w:cs="Times New Roman"/>
          <w:szCs w:val="24"/>
          <w:lang w:bidi="en-US"/>
        </w:rPr>
      </w:pPr>
      <w:r w:rsidRPr="00156B1A">
        <w:rPr>
          <w:rFonts w:ascii="Calibri" w:eastAsia="Times New Roman" w:hAnsi="Calibri" w:cs="Times New Roman"/>
          <w:szCs w:val="24"/>
          <w:lang w:bidi="en-US"/>
        </w:rPr>
        <w:t xml:space="preserve">Support for a </w:t>
      </w:r>
      <w:r w:rsidR="002C3482">
        <w:rPr>
          <w:rFonts w:ascii="Calibri" w:eastAsia="Times New Roman" w:hAnsi="Calibri" w:cs="Times New Roman"/>
          <w:szCs w:val="24"/>
          <w:lang w:bidi="en-US"/>
        </w:rPr>
        <w:t>MSI</w:t>
      </w:r>
      <w:r w:rsidRPr="00156B1A">
        <w:rPr>
          <w:rFonts w:ascii="Calibri" w:eastAsia="Times New Roman" w:hAnsi="Calibri" w:cs="Times New Roman"/>
          <w:szCs w:val="24"/>
          <w:lang w:bidi="en-US"/>
        </w:rPr>
        <w:t xml:space="preserve"> but not a </w:t>
      </w:r>
      <w:r w:rsidR="002C3482">
        <w:rPr>
          <w:rFonts w:ascii="Calibri" w:eastAsia="Times New Roman" w:hAnsi="Calibri" w:cs="Times New Roman"/>
          <w:szCs w:val="24"/>
          <w:lang w:bidi="en-US"/>
        </w:rPr>
        <w:t>MCI</w:t>
      </w:r>
    </w:p>
    <w:p w14:paraId="178BA526" w14:textId="678D3430" w:rsidR="00156B1A" w:rsidRPr="00156B1A" w:rsidRDefault="002C3482" w:rsidP="00156B1A">
      <w:pPr>
        <w:numPr>
          <w:ilvl w:val="0"/>
          <w:numId w:val="12"/>
        </w:numPr>
        <w:tabs>
          <w:tab w:val="left" w:pos="720"/>
        </w:tabs>
        <w:spacing w:after="0"/>
        <w:contextualSpacing/>
        <w:jc w:val="both"/>
        <w:rPr>
          <w:rFonts w:ascii="Calibri" w:eastAsia="Times New Roman" w:hAnsi="Calibri" w:cs="Times New Roman"/>
          <w:szCs w:val="24"/>
          <w:lang w:bidi="en-US"/>
        </w:rPr>
      </w:pPr>
      <w:r>
        <w:rPr>
          <w:rFonts w:ascii="Calibri" w:eastAsia="Times New Roman" w:hAnsi="Calibri" w:cs="Times New Roman"/>
          <w:szCs w:val="24"/>
          <w:lang w:bidi="en-US"/>
        </w:rPr>
        <w:t>MSI</w:t>
      </w:r>
      <w:r w:rsidR="00156B1A" w:rsidRPr="00156B1A">
        <w:rPr>
          <w:rFonts w:ascii="Calibri" w:eastAsia="Times New Roman" w:hAnsi="Calibri" w:cs="Times New Roman"/>
          <w:szCs w:val="24"/>
          <w:lang w:bidi="en-US"/>
        </w:rPr>
        <w:t xml:space="preserve"> – how would we use it?</w:t>
      </w:r>
    </w:p>
    <w:p w14:paraId="634B58AD" w14:textId="77777777" w:rsidR="00156B1A" w:rsidRPr="00156B1A" w:rsidRDefault="00156B1A" w:rsidP="00156B1A">
      <w:pPr>
        <w:tabs>
          <w:tab w:val="left" w:pos="720"/>
        </w:tabs>
        <w:spacing w:after="0"/>
        <w:jc w:val="both"/>
        <w:rPr>
          <w:rFonts w:ascii="Calibri" w:eastAsia="Times New Roman" w:hAnsi="Calibri" w:cs="Times New Roman"/>
          <w:szCs w:val="24"/>
          <w:lang w:bidi="en-US"/>
        </w:rPr>
      </w:pPr>
    </w:p>
    <w:p w14:paraId="5C95D5B0" w14:textId="00F5A7A9" w:rsidR="00156B1A" w:rsidRPr="00D70E2B" w:rsidRDefault="00156B1A" w:rsidP="00A04B65">
      <w:pPr>
        <w:spacing w:after="0"/>
        <w:rPr>
          <w:b/>
          <w:lang w:bidi="en-US"/>
        </w:rPr>
      </w:pPr>
      <w:r w:rsidRPr="00D70E2B">
        <w:rPr>
          <w:b/>
          <w:lang w:bidi="en-US"/>
        </w:rPr>
        <w:t xml:space="preserve">Broad feedback on the </w:t>
      </w:r>
      <w:r w:rsidR="00D70E2B" w:rsidRPr="00D70E2B">
        <w:rPr>
          <w:rFonts w:ascii="Calibri" w:eastAsia="Times New Roman" w:hAnsi="Calibri" w:cs="Times New Roman"/>
          <w:b/>
          <w:szCs w:val="24"/>
          <w:lang w:eastAsia="en-AU"/>
        </w:rPr>
        <w:t>AvEDI</w:t>
      </w:r>
      <w:r w:rsidR="00D70E2B" w:rsidRPr="00D70E2B">
        <w:rPr>
          <w:b/>
          <w:lang w:bidi="en-US"/>
        </w:rPr>
        <w:t xml:space="preserve"> </w:t>
      </w:r>
      <w:r w:rsidRPr="00D70E2B">
        <w:rPr>
          <w:b/>
          <w:lang w:bidi="en-US"/>
        </w:rPr>
        <w:t>item review process</w:t>
      </w:r>
    </w:p>
    <w:p w14:paraId="08F03180" w14:textId="403118DE" w:rsidR="00156B1A" w:rsidRPr="00156B1A" w:rsidRDefault="00156B1A" w:rsidP="00156B1A">
      <w:pPr>
        <w:tabs>
          <w:tab w:val="left" w:pos="720"/>
        </w:tabs>
        <w:spacing w:after="0"/>
        <w:jc w:val="both"/>
        <w:rPr>
          <w:rFonts w:ascii="Calibri" w:eastAsia="Times New Roman" w:hAnsi="Calibri" w:cs="Times New Roman"/>
          <w:szCs w:val="24"/>
          <w:lang w:bidi="en-US"/>
        </w:rPr>
      </w:pPr>
      <w:r w:rsidRPr="00156B1A">
        <w:rPr>
          <w:rFonts w:ascii="Calibri" w:eastAsia="Times New Roman" w:hAnsi="Calibri" w:cs="Times New Roman"/>
          <w:szCs w:val="24"/>
          <w:lang w:bidi="en-US"/>
        </w:rPr>
        <w:t xml:space="preserve">The consultants mentioned that from an Early Years perspective, they don’t tend to think about whether children have met developmental expectations. They felt that use of developmental </w:t>
      </w:r>
      <w:r w:rsidR="00C922BE">
        <w:rPr>
          <w:rFonts w:ascii="Calibri" w:eastAsia="Times New Roman" w:hAnsi="Calibri" w:cs="Times New Roman"/>
          <w:szCs w:val="24"/>
          <w:lang w:bidi="en-US"/>
        </w:rPr>
        <w:t>instrument</w:t>
      </w:r>
      <w:r w:rsidR="00C922BE" w:rsidRPr="00156B1A">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was more common in health, but noted that in long day care they are used.</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However, one of the consultants noted that working through this process made it quite clear that they did all have expectations of what a child should be able to do at school entry, even if they don’t tend to think in that way. The consultants noted that for several of the items that they had debated and discussed in depth, there were was no information in the teacher guidelines and they felt that these could be improved.</w:t>
      </w:r>
      <w:r w:rsidR="003F7030">
        <w:rPr>
          <w:rFonts w:ascii="Calibri" w:eastAsia="Times New Roman" w:hAnsi="Calibri" w:cs="Times New Roman"/>
          <w:szCs w:val="24"/>
          <w:lang w:bidi="en-US"/>
        </w:rPr>
        <w:t xml:space="preserve"> </w:t>
      </w:r>
    </w:p>
    <w:p w14:paraId="01A7A34B" w14:textId="77777777" w:rsidR="00156B1A" w:rsidRPr="00156B1A" w:rsidRDefault="00156B1A" w:rsidP="00156B1A">
      <w:pPr>
        <w:tabs>
          <w:tab w:val="left" w:pos="720"/>
        </w:tabs>
        <w:spacing w:after="0"/>
        <w:rPr>
          <w:rFonts w:ascii="Calibri" w:eastAsia="Times New Roman" w:hAnsi="Calibri" w:cs="Times New Roman"/>
          <w:szCs w:val="24"/>
          <w:u w:val="single"/>
          <w:lang w:bidi="en-US"/>
        </w:rPr>
      </w:pPr>
    </w:p>
    <w:p w14:paraId="2A48FA39" w14:textId="74200148" w:rsidR="00156B1A" w:rsidRPr="00A04B65" w:rsidRDefault="00156B1A" w:rsidP="00A04B65">
      <w:pPr>
        <w:spacing w:after="0"/>
        <w:rPr>
          <w:b/>
          <w:lang w:bidi="en-US"/>
        </w:rPr>
      </w:pPr>
      <w:r w:rsidRPr="00A04B65">
        <w:rPr>
          <w:b/>
          <w:lang w:bidi="en-US"/>
        </w:rPr>
        <w:t>Support for a Multiple Strengths Indicator but not a Multiple Challenge Indicator</w:t>
      </w:r>
    </w:p>
    <w:p w14:paraId="4CB4225A" w14:textId="4F9B0676" w:rsidR="00156B1A" w:rsidRPr="00156B1A" w:rsidRDefault="00156B1A" w:rsidP="00156B1A">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 xml:space="preserve">After reviewing the </w:t>
      </w:r>
      <w:r w:rsidR="00D70E2B">
        <w:rPr>
          <w:rFonts w:ascii="Calibri" w:eastAsia="Times New Roman" w:hAnsi="Calibri" w:cs="Times New Roman"/>
          <w:szCs w:val="24"/>
          <w:lang w:eastAsia="en-AU"/>
        </w:rPr>
        <w:t>Av</w:t>
      </w:r>
      <w:r w:rsidR="00D70E2B" w:rsidRPr="000C593A">
        <w:rPr>
          <w:rFonts w:ascii="Calibri" w:eastAsia="Times New Roman" w:hAnsi="Calibri" w:cs="Times New Roman"/>
          <w:szCs w:val="24"/>
          <w:lang w:eastAsia="en-AU"/>
        </w:rPr>
        <w:t>EDI</w:t>
      </w:r>
      <w:r w:rsidR="00D70E2B" w:rsidRPr="00156B1A">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items, the consultants reinforced their support for the MSI but not the MCI. They noted that the majority of the items were indicative of challenges, and therefore they did not feel that a MCI would add much more than the current set of deficit based indices.</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 xml:space="preserve">The consultants noted that there were no items about resilience, which they felt would be really important in developing a </w:t>
      </w:r>
      <w:r w:rsidR="002C3482">
        <w:rPr>
          <w:rFonts w:ascii="Calibri" w:eastAsia="Times New Roman" w:hAnsi="Calibri" w:cs="Times New Roman"/>
          <w:szCs w:val="24"/>
          <w:lang w:bidi="en-US"/>
        </w:rPr>
        <w:t>MSI</w:t>
      </w:r>
      <w:r>
        <w:rPr>
          <w:rFonts w:ascii="Calibri" w:eastAsia="Times New Roman" w:hAnsi="Calibri" w:cs="Times New Roman"/>
          <w:szCs w:val="24"/>
          <w:lang w:bidi="en-US"/>
        </w:rPr>
        <w:t>.</w:t>
      </w:r>
      <w:r w:rsidRPr="00156B1A">
        <w:rPr>
          <w:rFonts w:ascii="Calibri" w:eastAsia="Times New Roman" w:hAnsi="Calibri" w:cs="Times New Roman"/>
          <w:szCs w:val="24"/>
          <w:lang w:bidi="en-US"/>
        </w:rPr>
        <w:t xml:space="preserve"> While the consultants supported creating a </w:t>
      </w:r>
      <w:r w:rsidR="002C3482">
        <w:rPr>
          <w:rFonts w:ascii="Calibri" w:eastAsia="Times New Roman" w:hAnsi="Calibri" w:cs="Times New Roman"/>
          <w:szCs w:val="24"/>
          <w:lang w:bidi="en-US"/>
        </w:rPr>
        <w:t>MSI</w:t>
      </w:r>
      <w:r w:rsidRPr="00156B1A">
        <w:rPr>
          <w:rFonts w:ascii="Calibri" w:eastAsia="Times New Roman" w:hAnsi="Calibri" w:cs="Times New Roman"/>
          <w:szCs w:val="24"/>
          <w:lang w:bidi="en-US"/>
        </w:rPr>
        <w:t xml:space="preserve">, they emphasised that it was important to think about what it would be used for and whether this was in the best interest of children. </w:t>
      </w:r>
    </w:p>
    <w:p w14:paraId="3596BD63" w14:textId="77777777" w:rsidR="00156B1A" w:rsidRPr="00156B1A" w:rsidRDefault="00156B1A" w:rsidP="00156B1A">
      <w:pPr>
        <w:tabs>
          <w:tab w:val="left" w:pos="720"/>
        </w:tabs>
        <w:spacing w:after="0"/>
        <w:jc w:val="both"/>
        <w:rPr>
          <w:rFonts w:ascii="Calibri" w:eastAsia="Times New Roman" w:hAnsi="Calibri" w:cs="Times New Roman"/>
          <w:szCs w:val="24"/>
          <w:lang w:bidi="en-US"/>
        </w:rPr>
      </w:pPr>
    </w:p>
    <w:p w14:paraId="72EC434C" w14:textId="51329657" w:rsidR="00156B1A" w:rsidRPr="00A04B65" w:rsidRDefault="00156B1A" w:rsidP="00A04B65">
      <w:pPr>
        <w:spacing w:after="0"/>
        <w:rPr>
          <w:b/>
          <w:lang w:bidi="en-US"/>
        </w:rPr>
      </w:pPr>
      <w:r w:rsidRPr="00A04B65">
        <w:rPr>
          <w:b/>
          <w:lang w:bidi="en-US"/>
        </w:rPr>
        <w:t xml:space="preserve">Multiple Strength Indicator – how would we use it? </w:t>
      </w:r>
    </w:p>
    <w:p w14:paraId="35B7A612" w14:textId="2C8E0158" w:rsidR="00156B1A" w:rsidRPr="00156B1A" w:rsidRDefault="00156B1A" w:rsidP="00156B1A">
      <w:pPr>
        <w:tabs>
          <w:tab w:val="left" w:pos="720"/>
        </w:tabs>
        <w:spacing w:after="0"/>
        <w:jc w:val="both"/>
        <w:rPr>
          <w:rFonts w:ascii="Calibri" w:eastAsia="Times New Roman" w:hAnsi="Calibri" w:cs="Times New Roman"/>
          <w:szCs w:val="24"/>
          <w:lang w:bidi="en-US"/>
        </w:rPr>
      </w:pPr>
      <w:r w:rsidRPr="00156B1A">
        <w:rPr>
          <w:rFonts w:ascii="Calibri" w:eastAsia="Times New Roman" w:hAnsi="Calibri" w:cs="Times New Roman"/>
          <w:szCs w:val="24"/>
          <w:lang w:bidi="en-US"/>
        </w:rPr>
        <w:t>The consultants encouraged us to think about whether the MSI would be useful for schools and/or communities, and if so what purposes it would be used for.</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The current methods of identifying deficits can be used to channel more money and resources towards the areas (geographical or domain specific) that need assistance. However, they were unsure how we could use the information about strengths.</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The consultants felt there was a risk of communities recognising that they are strong in some area(s) and thinking this means they don’t need to do anything to support their children.</w:t>
      </w:r>
      <w:r w:rsidR="003F7030">
        <w:rPr>
          <w:rFonts w:ascii="Calibri" w:eastAsia="Times New Roman" w:hAnsi="Calibri" w:cs="Times New Roman"/>
          <w:szCs w:val="24"/>
          <w:lang w:bidi="en-US"/>
        </w:rPr>
        <w:t xml:space="preserve"> </w:t>
      </w:r>
    </w:p>
    <w:p w14:paraId="616ADD60" w14:textId="77777777" w:rsidR="00156B1A" w:rsidRPr="00156B1A" w:rsidRDefault="00156B1A" w:rsidP="00156B1A">
      <w:pPr>
        <w:tabs>
          <w:tab w:val="left" w:pos="720"/>
        </w:tabs>
        <w:spacing w:after="0"/>
        <w:jc w:val="both"/>
        <w:rPr>
          <w:rFonts w:ascii="Calibri" w:eastAsia="Times New Roman" w:hAnsi="Calibri" w:cs="Times New Roman"/>
          <w:szCs w:val="24"/>
          <w:lang w:bidi="en-US"/>
        </w:rPr>
      </w:pPr>
    </w:p>
    <w:p w14:paraId="5BBB87BC" w14:textId="3C04E898" w:rsidR="00156B1A" w:rsidRPr="00156B1A" w:rsidRDefault="00156B1A" w:rsidP="00156B1A">
      <w:pPr>
        <w:tabs>
          <w:tab w:val="left" w:pos="720"/>
        </w:tabs>
        <w:spacing w:after="0"/>
        <w:jc w:val="both"/>
        <w:rPr>
          <w:rFonts w:ascii="Calibri" w:eastAsia="Times New Roman" w:hAnsi="Calibri" w:cs="Times New Roman"/>
          <w:szCs w:val="24"/>
          <w:lang w:bidi="en-US"/>
        </w:rPr>
      </w:pPr>
      <w:r w:rsidRPr="00156B1A">
        <w:rPr>
          <w:rFonts w:ascii="Calibri" w:eastAsia="Times New Roman" w:hAnsi="Calibri" w:cs="Times New Roman"/>
          <w:szCs w:val="24"/>
          <w:lang w:bidi="en-US"/>
        </w:rPr>
        <w:t>The consultants felt that it would be really beneficial to identify communities with vulnerabilities that also have strengths, and that this would be a really positive conversation to have with communities.</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One of the consultants mentioned that in some of the communities there have been significant improvements between 2009 and 2012, and that this could be viewed as signs of strength.</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This led to discussion about whether we could use a MSI to explore changes between 2009 and 2012.</w:t>
      </w:r>
      <w:r w:rsidR="003F7030">
        <w:rPr>
          <w:rFonts w:ascii="Calibri" w:eastAsia="Times New Roman" w:hAnsi="Calibri" w:cs="Times New Roman"/>
          <w:szCs w:val="24"/>
          <w:lang w:bidi="en-US"/>
        </w:rPr>
        <w:t xml:space="preserve"> </w:t>
      </w:r>
      <w:r w:rsidRPr="00156B1A">
        <w:rPr>
          <w:rFonts w:ascii="Calibri" w:eastAsia="Times New Roman" w:hAnsi="Calibri" w:cs="Times New Roman"/>
          <w:szCs w:val="24"/>
          <w:lang w:bidi="en-US"/>
        </w:rPr>
        <w:t xml:space="preserve">We noted that we could graph the MSI in the same way as the other </w:t>
      </w:r>
      <w:r w:rsidR="00D70E2B">
        <w:rPr>
          <w:rFonts w:ascii="Calibri" w:eastAsia="Times New Roman" w:hAnsi="Calibri" w:cs="Times New Roman"/>
          <w:szCs w:val="24"/>
          <w:lang w:bidi="en-US"/>
        </w:rPr>
        <w:t>AEDC</w:t>
      </w:r>
      <w:r w:rsidRPr="00156B1A">
        <w:rPr>
          <w:rFonts w:ascii="Calibri" w:eastAsia="Times New Roman" w:hAnsi="Calibri" w:cs="Times New Roman"/>
          <w:szCs w:val="24"/>
          <w:lang w:bidi="en-US"/>
        </w:rPr>
        <w:t xml:space="preserve"> indicators and compare it over time too.</w:t>
      </w:r>
      <w:r w:rsidR="003F7030">
        <w:rPr>
          <w:rFonts w:ascii="Calibri" w:eastAsia="Times New Roman" w:hAnsi="Calibri" w:cs="Times New Roman"/>
          <w:szCs w:val="24"/>
          <w:lang w:bidi="en-US"/>
        </w:rPr>
        <w:t xml:space="preserve"> </w:t>
      </w:r>
    </w:p>
    <w:p w14:paraId="45BECF9B" w14:textId="01ABFE5E" w:rsidR="00156B1A" w:rsidRPr="00156B1A" w:rsidRDefault="00156B1A" w:rsidP="00156B1A">
      <w:pPr>
        <w:tabs>
          <w:tab w:val="left" w:pos="720"/>
        </w:tabs>
        <w:spacing w:after="0"/>
        <w:jc w:val="both"/>
        <w:rPr>
          <w:rFonts w:ascii="Calibri" w:eastAsia="Times New Roman" w:hAnsi="Calibri" w:cs="Times New Roman"/>
          <w:szCs w:val="24"/>
          <w:lang w:bidi="en-US"/>
        </w:rPr>
        <w:sectPr w:rsidR="00156B1A" w:rsidRPr="00156B1A" w:rsidSect="009B6C22">
          <w:footerReference w:type="default" r:id="rId17"/>
          <w:pgSz w:w="11906" w:h="16838"/>
          <w:pgMar w:top="1021" w:right="1021" w:bottom="1021" w:left="1021" w:header="709" w:footer="709" w:gutter="0"/>
          <w:cols w:space="708"/>
          <w:docGrid w:linePitch="360"/>
        </w:sectPr>
      </w:pPr>
      <w:r w:rsidRPr="00156B1A">
        <w:rPr>
          <w:rFonts w:ascii="Calibri" w:eastAsia="Times New Roman" w:hAnsi="Calibri" w:cs="Times New Roman"/>
          <w:szCs w:val="24"/>
          <w:lang w:bidi="en-US"/>
        </w:rPr>
        <w:t xml:space="preserve"> </w:t>
      </w:r>
    </w:p>
    <w:p w14:paraId="647D5149" w14:textId="07954C2D" w:rsidR="00A5753C" w:rsidRPr="00D70E2B" w:rsidRDefault="00A5753C" w:rsidP="00A5753C">
      <w:pPr>
        <w:pStyle w:val="Heading1"/>
        <w:rPr>
          <w:rFonts w:ascii="Calibri" w:eastAsia="Times New Roman" w:hAnsi="Calibri" w:cs="Times New Roman"/>
          <w:szCs w:val="24"/>
          <w:lang w:eastAsia="en-AU"/>
        </w:rPr>
      </w:pPr>
      <w:bookmarkStart w:id="57" w:name="_Toc2241071"/>
      <w:r>
        <w:lastRenderedPageBreak/>
        <w:t xml:space="preserve">Section Three:  </w:t>
      </w:r>
      <w:r w:rsidR="006947D5">
        <w:t xml:space="preserve">Creation of the </w:t>
      </w:r>
      <w:r w:rsidR="00847416">
        <w:t>new indices</w:t>
      </w:r>
      <w:r w:rsidR="00106B55">
        <w:t xml:space="preserve">, </w:t>
      </w:r>
      <w:r w:rsidR="00A8365C">
        <w:t>distribution</w:t>
      </w:r>
      <w:r w:rsidR="00BB434D">
        <w:t xml:space="preserve"> of scores </w:t>
      </w:r>
      <w:r w:rsidR="00106B55">
        <w:t xml:space="preserve">and association between </w:t>
      </w:r>
      <w:r w:rsidR="00D70E2B">
        <w:rPr>
          <w:rFonts w:ascii="Calibri" w:eastAsia="Times New Roman" w:hAnsi="Calibri" w:cs="Times New Roman"/>
          <w:szCs w:val="24"/>
          <w:lang w:eastAsia="en-AU"/>
        </w:rPr>
        <w:t>AEDC</w:t>
      </w:r>
      <w:r w:rsidR="0059325D">
        <w:t xml:space="preserve"> </w:t>
      </w:r>
      <w:r w:rsidR="00106B55">
        <w:t>indicators</w:t>
      </w:r>
      <w:bookmarkEnd w:id="57"/>
    </w:p>
    <w:p w14:paraId="79D68D93" w14:textId="77777777" w:rsidR="00A5753C" w:rsidRDefault="00A5753C" w:rsidP="00A5753C"/>
    <w:p w14:paraId="709C96EF" w14:textId="7BCB2F72" w:rsidR="00DA169F" w:rsidRDefault="00DA169F" w:rsidP="00A5753C">
      <w:r>
        <w:t xml:space="preserve">In this section, we describe the calculation of the </w:t>
      </w:r>
      <w:r w:rsidR="0094442C">
        <w:t xml:space="preserve">two new indices (MCI and MSI), explore the </w:t>
      </w:r>
      <w:r w:rsidR="00907094">
        <w:t xml:space="preserve">distribution of scores on the new indices </w:t>
      </w:r>
      <w:r w:rsidR="00EA3A5A">
        <w:t xml:space="preserve">in </w:t>
      </w:r>
      <w:r w:rsidR="00907094">
        <w:t>the 2009 AEDC census data</w:t>
      </w:r>
      <w:r w:rsidR="0094442C">
        <w:t xml:space="preserve">, and look at the association between the two new indices and the five </w:t>
      </w:r>
      <w:r w:rsidR="00D70E2B">
        <w:t>AEDC</w:t>
      </w:r>
      <w:r w:rsidR="00EA3A5A">
        <w:t xml:space="preserve"> </w:t>
      </w:r>
      <w:r w:rsidR="0094442C">
        <w:t xml:space="preserve">domain scores. </w:t>
      </w:r>
    </w:p>
    <w:p w14:paraId="38C4CA95" w14:textId="77777777" w:rsidR="00DA169F" w:rsidRDefault="00DA169F" w:rsidP="00A5753C"/>
    <w:p w14:paraId="5CE2EE2C" w14:textId="77777777" w:rsidR="00907094" w:rsidRDefault="00BB2367" w:rsidP="003D6F59">
      <w:pPr>
        <w:pStyle w:val="Heading2"/>
        <w:rPr>
          <w:lang w:bidi="en-US"/>
        </w:rPr>
      </w:pPr>
      <w:bookmarkStart w:id="58" w:name="_Toc2241072"/>
      <w:bookmarkStart w:id="59" w:name="_Toc386461933"/>
      <w:r w:rsidRPr="00BB2367">
        <w:rPr>
          <w:lang w:bidi="en-US"/>
        </w:rPr>
        <w:t xml:space="preserve">Calculation of the </w:t>
      </w:r>
      <w:r w:rsidR="00907094">
        <w:rPr>
          <w:lang w:bidi="en-US"/>
        </w:rPr>
        <w:t>new indices</w:t>
      </w:r>
      <w:bookmarkEnd w:id="58"/>
      <w:r w:rsidR="00907094">
        <w:rPr>
          <w:lang w:bidi="en-US"/>
        </w:rPr>
        <w:t xml:space="preserve"> </w:t>
      </w:r>
    </w:p>
    <w:p w14:paraId="0E8E9345" w14:textId="08D7F0BE" w:rsidR="00BB2367" w:rsidRPr="00907094" w:rsidRDefault="00BB2367" w:rsidP="00907094">
      <w:pPr>
        <w:spacing w:before="240" w:after="0"/>
        <w:rPr>
          <w:b/>
          <w:lang w:bidi="en-US"/>
        </w:rPr>
      </w:pPr>
      <w:r w:rsidRPr="00907094">
        <w:rPr>
          <w:b/>
          <w:lang w:bidi="en-US"/>
        </w:rPr>
        <w:t>Multiple Challenge Ind</w:t>
      </w:r>
      <w:bookmarkEnd w:id="59"/>
      <w:r w:rsidRPr="00907094">
        <w:rPr>
          <w:b/>
          <w:lang w:bidi="en-US"/>
        </w:rPr>
        <w:t>icator</w:t>
      </w:r>
    </w:p>
    <w:p w14:paraId="1D9FB20F" w14:textId="73F7CA77" w:rsidR="00C12D40" w:rsidRDefault="00BB2367" w:rsidP="00BB2367">
      <w:pPr>
        <w:tabs>
          <w:tab w:val="left" w:pos="720"/>
        </w:tabs>
        <w:spacing w:after="0"/>
        <w:jc w:val="both"/>
        <w:rPr>
          <w:rFonts w:ascii="Calibri" w:eastAsia="Times New Roman" w:hAnsi="Calibri" w:cs="Times New Roman"/>
          <w:szCs w:val="24"/>
          <w:lang w:bidi="en-US"/>
        </w:rPr>
      </w:pPr>
      <w:r w:rsidRPr="00BB2367">
        <w:rPr>
          <w:rFonts w:ascii="Calibri" w:eastAsia="Times New Roman" w:hAnsi="Calibri" w:cs="Times New Roman"/>
          <w:szCs w:val="24"/>
          <w:lang w:bidi="en-US"/>
        </w:rPr>
        <w:t>Each of the 74 items used to define the MCI were recoded to 0</w:t>
      </w:r>
      <w:r w:rsidR="00E26C21">
        <w:rPr>
          <w:rFonts w:ascii="Calibri" w:eastAsia="Times New Roman" w:hAnsi="Calibri" w:cs="Times New Roman"/>
          <w:szCs w:val="24"/>
          <w:lang w:bidi="en-US"/>
        </w:rPr>
        <w:t xml:space="preserve"> or 1, based on the feedback from the early childhood consultants about the rating a child would need to receive </w:t>
      </w:r>
      <w:r w:rsidR="00C12D40">
        <w:rPr>
          <w:rFonts w:ascii="Calibri" w:eastAsia="Times New Roman" w:hAnsi="Calibri" w:cs="Times New Roman"/>
          <w:szCs w:val="24"/>
          <w:lang w:bidi="en-US"/>
        </w:rPr>
        <w:t xml:space="preserve">from their teacher </w:t>
      </w:r>
      <w:r w:rsidR="00E26C21">
        <w:rPr>
          <w:rFonts w:ascii="Calibri" w:eastAsia="Times New Roman" w:hAnsi="Calibri" w:cs="Times New Roman"/>
          <w:szCs w:val="24"/>
          <w:lang w:bidi="en-US"/>
        </w:rPr>
        <w:t>to represent challenging behaviour.</w:t>
      </w:r>
      <w:r w:rsidR="00833E8A">
        <w:rPr>
          <w:rFonts w:ascii="Calibri" w:eastAsia="Times New Roman" w:hAnsi="Calibri" w:cs="Times New Roman"/>
          <w:szCs w:val="24"/>
          <w:lang w:bidi="en-US"/>
        </w:rPr>
        <w:t xml:space="preserve"> </w:t>
      </w:r>
      <w:r w:rsidR="00E26C21">
        <w:rPr>
          <w:rFonts w:ascii="Calibri" w:eastAsia="Times New Roman" w:hAnsi="Calibri" w:cs="Times New Roman"/>
          <w:szCs w:val="24"/>
          <w:lang w:bidi="en-US"/>
        </w:rPr>
        <w:t xml:space="preserve">For example, the first item flagged by the consultants as indicative of challenges was “How would you rate this </w:t>
      </w:r>
      <w:r w:rsidRPr="00BB2367">
        <w:rPr>
          <w:rFonts w:ascii="Calibri" w:eastAsia="Times New Roman" w:hAnsi="Calibri" w:cs="Calibri"/>
          <w:color w:val="000000"/>
          <w:lang w:eastAsia="en-AU"/>
        </w:rPr>
        <w:t>child’s proficiency at holding a pen, crayon or brush</w:t>
      </w:r>
      <w:r w:rsidR="00E26C21">
        <w:rPr>
          <w:rFonts w:ascii="Calibri" w:eastAsia="Times New Roman" w:hAnsi="Calibri" w:cs="Calibri"/>
          <w:color w:val="000000"/>
          <w:lang w:eastAsia="en-AU"/>
        </w:rPr>
        <w:t>?”</w:t>
      </w:r>
      <w:r w:rsidR="00833E8A">
        <w:rPr>
          <w:rFonts w:ascii="Calibri" w:eastAsia="Times New Roman" w:hAnsi="Calibri" w:cs="Calibri"/>
          <w:color w:val="000000"/>
          <w:lang w:eastAsia="en-AU"/>
        </w:rPr>
        <w:t xml:space="preserve"> </w:t>
      </w:r>
      <w:r w:rsidR="00E26C21">
        <w:rPr>
          <w:rFonts w:ascii="Calibri" w:eastAsia="Times New Roman" w:hAnsi="Calibri" w:cs="Calibri"/>
          <w:color w:val="000000"/>
          <w:lang w:eastAsia="en-AU"/>
        </w:rPr>
        <w:t xml:space="preserve">This item </w:t>
      </w:r>
      <w:r w:rsidR="00A8365C">
        <w:rPr>
          <w:rFonts w:ascii="Calibri" w:eastAsia="Times New Roman" w:hAnsi="Calibri" w:cs="Calibri"/>
          <w:color w:val="000000"/>
          <w:lang w:eastAsia="en-AU"/>
        </w:rPr>
        <w:t>wa</w:t>
      </w:r>
      <w:r w:rsidR="00E26C21">
        <w:rPr>
          <w:rFonts w:ascii="Calibri" w:eastAsia="Times New Roman" w:hAnsi="Calibri" w:cs="Calibri"/>
          <w:color w:val="000000"/>
          <w:lang w:eastAsia="en-AU"/>
        </w:rPr>
        <w:t xml:space="preserve">s scored on a </w:t>
      </w:r>
      <w:r w:rsidRPr="00BB2367">
        <w:rPr>
          <w:rFonts w:ascii="Calibri" w:eastAsia="Times New Roman" w:hAnsi="Calibri" w:cs="Calibri"/>
          <w:color w:val="000000"/>
          <w:lang w:eastAsia="en-AU"/>
        </w:rPr>
        <w:t>three point likert scale (</w:t>
      </w:r>
      <w:r w:rsidR="00E26C21">
        <w:rPr>
          <w:rFonts w:ascii="Calibri" w:eastAsia="Times New Roman" w:hAnsi="Calibri" w:cs="Calibri"/>
          <w:color w:val="000000"/>
          <w:lang w:eastAsia="en-AU"/>
        </w:rPr>
        <w:t>“</w:t>
      </w:r>
      <w:r w:rsidRPr="00BB2367">
        <w:rPr>
          <w:rFonts w:ascii="Calibri" w:eastAsia="Times New Roman" w:hAnsi="Calibri" w:cs="Calibri"/>
          <w:color w:val="000000"/>
          <w:lang w:eastAsia="en-AU"/>
        </w:rPr>
        <w:t>very poor/poor</w:t>
      </w:r>
      <w:r w:rsidR="00E26C21">
        <w:rPr>
          <w:rFonts w:ascii="Calibri" w:eastAsia="Times New Roman" w:hAnsi="Calibri" w:cs="Calibri"/>
          <w:color w:val="000000"/>
          <w:lang w:eastAsia="en-AU"/>
        </w:rPr>
        <w:t>”</w:t>
      </w:r>
      <w:r w:rsidRPr="00BB2367">
        <w:rPr>
          <w:rFonts w:ascii="Calibri" w:eastAsia="Times New Roman" w:hAnsi="Calibri" w:cs="Calibri"/>
          <w:color w:val="000000"/>
          <w:lang w:eastAsia="en-AU"/>
        </w:rPr>
        <w:t xml:space="preserve">, </w:t>
      </w:r>
      <w:r w:rsidR="00E26C21">
        <w:rPr>
          <w:rFonts w:ascii="Calibri" w:eastAsia="Times New Roman" w:hAnsi="Calibri" w:cs="Calibri"/>
          <w:color w:val="000000"/>
          <w:lang w:eastAsia="en-AU"/>
        </w:rPr>
        <w:t>“</w:t>
      </w:r>
      <w:r w:rsidRPr="00BB2367">
        <w:rPr>
          <w:rFonts w:ascii="Calibri" w:eastAsia="Times New Roman" w:hAnsi="Calibri" w:cs="Calibri"/>
          <w:color w:val="000000"/>
          <w:lang w:eastAsia="en-AU"/>
        </w:rPr>
        <w:t>average</w:t>
      </w:r>
      <w:r w:rsidR="00E26C21">
        <w:rPr>
          <w:rFonts w:ascii="Calibri" w:eastAsia="Times New Roman" w:hAnsi="Calibri" w:cs="Calibri"/>
          <w:color w:val="000000"/>
          <w:lang w:eastAsia="en-AU"/>
        </w:rPr>
        <w:t>”</w:t>
      </w:r>
      <w:r w:rsidRPr="00BB2367">
        <w:rPr>
          <w:rFonts w:ascii="Calibri" w:eastAsia="Times New Roman" w:hAnsi="Calibri" w:cs="Calibri"/>
          <w:color w:val="000000"/>
          <w:lang w:eastAsia="en-AU"/>
        </w:rPr>
        <w:t xml:space="preserve">, </w:t>
      </w:r>
      <w:r w:rsidR="00E26C21">
        <w:rPr>
          <w:rFonts w:ascii="Calibri" w:eastAsia="Times New Roman" w:hAnsi="Calibri" w:cs="Calibri"/>
          <w:color w:val="000000"/>
          <w:lang w:eastAsia="en-AU"/>
        </w:rPr>
        <w:t>“</w:t>
      </w:r>
      <w:r w:rsidRPr="00BB2367">
        <w:rPr>
          <w:rFonts w:ascii="Calibri" w:eastAsia="Times New Roman" w:hAnsi="Calibri" w:cs="Calibri"/>
          <w:color w:val="000000"/>
          <w:lang w:eastAsia="en-AU"/>
        </w:rPr>
        <w:t>good/very good</w:t>
      </w:r>
      <w:r w:rsidR="00E26C21">
        <w:rPr>
          <w:rFonts w:ascii="Calibri" w:eastAsia="Times New Roman" w:hAnsi="Calibri" w:cs="Calibri"/>
          <w:color w:val="000000"/>
          <w:lang w:eastAsia="en-AU"/>
        </w:rPr>
        <w:t xml:space="preserve">”), and consultants indicated that children would need to be rated “very poor/poor” </w:t>
      </w:r>
      <w:r w:rsidR="00C12D40">
        <w:rPr>
          <w:rFonts w:ascii="Calibri" w:eastAsia="Times New Roman" w:hAnsi="Calibri" w:cs="Calibri"/>
          <w:color w:val="000000"/>
          <w:lang w:eastAsia="en-AU"/>
        </w:rPr>
        <w:t xml:space="preserve">by their teacher </w:t>
      </w:r>
      <w:r w:rsidR="00E26C21">
        <w:rPr>
          <w:rFonts w:ascii="Calibri" w:eastAsia="Times New Roman" w:hAnsi="Calibri" w:cs="Calibri"/>
          <w:color w:val="000000"/>
          <w:lang w:eastAsia="en-AU"/>
        </w:rPr>
        <w:t xml:space="preserve">to indicate that </w:t>
      </w:r>
      <w:r w:rsidR="00C12D40">
        <w:rPr>
          <w:rFonts w:ascii="Calibri" w:eastAsia="Times New Roman" w:hAnsi="Calibri" w:cs="Calibri"/>
          <w:color w:val="000000"/>
          <w:lang w:eastAsia="en-AU"/>
        </w:rPr>
        <w:t>they were facing challenges in their development.</w:t>
      </w:r>
      <w:r w:rsidR="00833E8A">
        <w:rPr>
          <w:rFonts w:ascii="Calibri" w:eastAsia="Times New Roman" w:hAnsi="Calibri" w:cs="Calibri"/>
          <w:color w:val="000000"/>
          <w:lang w:eastAsia="en-AU"/>
        </w:rPr>
        <w:t xml:space="preserve"> </w:t>
      </w:r>
      <w:r w:rsidR="00C12D40">
        <w:rPr>
          <w:rFonts w:ascii="Calibri" w:eastAsia="Times New Roman" w:hAnsi="Calibri" w:cs="Calibri"/>
          <w:color w:val="000000"/>
          <w:lang w:eastAsia="en-AU"/>
        </w:rPr>
        <w:t>As such, scores of “poor/very poor” were recoded to 1 (“facing challenges”) and scores of “</w:t>
      </w:r>
      <w:r w:rsidRPr="00BB2367">
        <w:rPr>
          <w:rFonts w:ascii="Calibri" w:eastAsia="Times New Roman" w:hAnsi="Calibri" w:cs="Calibri"/>
          <w:color w:val="000000"/>
          <w:lang w:eastAsia="en-AU"/>
        </w:rPr>
        <w:t>average</w:t>
      </w:r>
      <w:r w:rsidR="00C12D40">
        <w:rPr>
          <w:rFonts w:ascii="Calibri" w:eastAsia="Times New Roman" w:hAnsi="Calibri" w:cs="Calibri"/>
          <w:color w:val="000000"/>
          <w:lang w:eastAsia="en-AU"/>
        </w:rPr>
        <w:t>”</w:t>
      </w:r>
      <w:r w:rsidRPr="00BB2367">
        <w:rPr>
          <w:rFonts w:ascii="Calibri" w:eastAsia="Times New Roman" w:hAnsi="Calibri" w:cs="Calibri"/>
          <w:color w:val="000000"/>
          <w:lang w:eastAsia="en-AU"/>
        </w:rPr>
        <w:t xml:space="preserve"> or </w:t>
      </w:r>
      <w:r w:rsidR="00C12D40">
        <w:rPr>
          <w:rFonts w:ascii="Calibri" w:eastAsia="Times New Roman" w:hAnsi="Calibri" w:cs="Calibri"/>
          <w:color w:val="000000"/>
          <w:lang w:eastAsia="en-AU"/>
        </w:rPr>
        <w:t>“</w:t>
      </w:r>
      <w:r w:rsidRPr="00BB2367">
        <w:rPr>
          <w:rFonts w:ascii="Calibri" w:eastAsia="Times New Roman" w:hAnsi="Calibri" w:cs="Calibri"/>
          <w:color w:val="000000"/>
          <w:lang w:eastAsia="en-AU"/>
        </w:rPr>
        <w:t>good/very good</w:t>
      </w:r>
      <w:r w:rsidR="00C12D40">
        <w:rPr>
          <w:rFonts w:ascii="Calibri" w:eastAsia="Times New Roman" w:hAnsi="Calibri" w:cs="Calibri"/>
          <w:color w:val="000000"/>
          <w:lang w:eastAsia="en-AU"/>
        </w:rPr>
        <w:t>”</w:t>
      </w:r>
      <w:r w:rsidRPr="00BB2367">
        <w:rPr>
          <w:rFonts w:ascii="Calibri" w:eastAsia="Times New Roman" w:hAnsi="Calibri" w:cs="Calibri"/>
          <w:color w:val="000000"/>
          <w:lang w:eastAsia="en-AU"/>
        </w:rPr>
        <w:t xml:space="preserve"> were recoded to </w:t>
      </w:r>
      <w:r w:rsidR="00C12D40">
        <w:rPr>
          <w:rFonts w:ascii="Calibri" w:eastAsia="Times New Roman" w:hAnsi="Calibri" w:cs="Calibri"/>
          <w:color w:val="000000"/>
          <w:lang w:eastAsia="en-AU"/>
        </w:rPr>
        <w:t>0 (“not facing challenges”).</w:t>
      </w:r>
      <w:r w:rsidR="00833E8A">
        <w:rPr>
          <w:rFonts w:ascii="Calibri" w:eastAsia="Times New Roman" w:hAnsi="Calibri" w:cs="Calibri"/>
          <w:color w:val="000000"/>
          <w:lang w:eastAsia="en-AU"/>
        </w:rPr>
        <w:t xml:space="preserve"> </w:t>
      </w:r>
      <w:r w:rsidR="00C12D40">
        <w:rPr>
          <w:rFonts w:ascii="Calibri" w:eastAsia="Times New Roman" w:hAnsi="Calibri" w:cs="Calibri"/>
          <w:color w:val="000000"/>
          <w:lang w:eastAsia="en-AU"/>
        </w:rPr>
        <w:t>The s</w:t>
      </w:r>
      <w:r w:rsidR="00A8365C">
        <w:rPr>
          <w:rFonts w:ascii="Calibri" w:eastAsia="Times New Roman" w:hAnsi="Calibri" w:cs="Calibri"/>
          <w:color w:val="000000"/>
          <w:lang w:eastAsia="en-AU"/>
        </w:rPr>
        <w:t>ame process was followed for each</w:t>
      </w:r>
      <w:r w:rsidR="00C12D40">
        <w:rPr>
          <w:rFonts w:ascii="Calibri" w:eastAsia="Times New Roman" w:hAnsi="Calibri" w:cs="Calibri"/>
          <w:color w:val="000000"/>
          <w:lang w:eastAsia="en-AU"/>
        </w:rPr>
        <w:t xml:space="preserve"> of the 74 items.</w:t>
      </w:r>
      <w:r w:rsidR="00833E8A">
        <w:rPr>
          <w:rFonts w:ascii="Calibri" w:eastAsia="Times New Roman" w:hAnsi="Calibri" w:cs="Calibri"/>
          <w:color w:val="000000"/>
          <w:lang w:eastAsia="en-AU"/>
        </w:rPr>
        <w:t xml:space="preserve"> </w:t>
      </w:r>
      <w:r w:rsidR="00C12D40">
        <w:rPr>
          <w:rFonts w:ascii="Calibri" w:eastAsia="Times New Roman" w:hAnsi="Calibri" w:cs="Calibri"/>
          <w:color w:val="000000"/>
          <w:lang w:eastAsia="en-AU"/>
        </w:rPr>
        <w:t xml:space="preserve">We created a </w:t>
      </w:r>
      <w:r w:rsidR="00687B0B">
        <w:rPr>
          <w:rFonts w:ascii="Calibri" w:eastAsia="Times New Roman" w:hAnsi="Calibri" w:cs="Calibri"/>
          <w:color w:val="000000"/>
          <w:lang w:eastAsia="en-AU"/>
        </w:rPr>
        <w:t>MCI</w:t>
      </w:r>
      <w:r w:rsidR="00C12D40">
        <w:rPr>
          <w:rFonts w:ascii="Calibri" w:eastAsia="Times New Roman" w:hAnsi="Calibri" w:cs="Calibri"/>
          <w:color w:val="000000"/>
          <w:lang w:eastAsia="en-AU"/>
        </w:rPr>
        <w:t xml:space="preserve"> by calculating </w:t>
      </w:r>
      <w:r w:rsidRPr="00BB2367">
        <w:rPr>
          <w:rFonts w:ascii="Calibri" w:eastAsia="Times New Roman" w:hAnsi="Calibri" w:cs="Times New Roman"/>
          <w:szCs w:val="24"/>
          <w:lang w:bidi="en-US"/>
        </w:rPr>
        <w:t xml:space="preserve">the average score of all </w:t>
      </w:r>
      <w:r w:rsidR="00C12D40">
        <w:rPr>
          <w:rFonts w:ascii="Calibri" w:eastAsia="Times New Roman" w:hAnsi="Calibri" w:cs="Times New Roman"/>
          <w:szCs w:val="24"/>
          <w:lang w:bidi="en-US"/>
        </w:rPr>
        <w:t>74 MCI</w:t>
      </w:r>
      <w:r w:rsidRPr="00BB2367">
        <w:rPr>
          <w:rFonts w:ascii="Calibri" w:eastAsia="Times New Roman" w:hAnsi="Calibri" w:cs="Times New Roman"/>
          <w:szCs w:val="24"/>
          <w:lang w:bidi="en-US"/>
        </w:rPr>
        <w:t xml:space="preserve"> items and multiplying this score by 10</w:t>
      </w:r>
      <w:r w:rsidR="00566A61">
        <w:rPr>
          <w:rFonts w:ascii="Calibri" w:eastAsia="Times New Roman" w:hAnsi="Calibri" w:cs="Times New Roman"/>
          <w:szCs w:val="24"/>
          <w:lang w:bidi="en-US"/>
        </w:rPr>
        <w:t>0</w:t>
      </w:r>
      <w:r w:rsidRPr="00BB2367">
        <w:rPr>
          <w:rFonts w:ascii="Calibri" w:eastAsia="Times New Roman" w:hAnsi="Calibri" w:cs="Times New Roman"/>
          <w:szCs w:val="24"/>
          <w:lang w:bidi="en-US"/>
        </w:rPr>
        <w:t>.</w:t>
      </w:r>
      <w:r w:rsidR="00833E8A">
        <w:rPr>
          <w:rFonts w:ascii="Calibri" w:eastAsia="Times New Roman" w:hAnsi="Calibri" w:cs="Times New Roman"/>
          <w:szCs w:val="24"/>
          <w:lang w:bidi="en-US"/>
        </w:rPr>
        <w:t xml:space="preserve"> </w:t>
      </w:r>
      <w:r w:rsidRPr="00BB2367">
        <w:rPr>
          <w:rFonts w:ascii="Calibri" w:eastAsia="Times New Roman" w:hAnsi="Calibri" w:cs="Times New Roman"/>
          <w:szCs w:val="24"/>
          <w:lang w:bidi="en-US"/>
        </w:rPr>
        <w:t xml:space="preserve">This produced </w:t>
      </w:r>
      <w:r w:rsidR="00C12D40">
        <w:rPr>
          <w:rFonts w:ascii="Calibri" w:eastAsia="Times New Roman" w:hAnsi="Calibri" w:cs="Times New Roman"/>
          <w:szCs w:val="24"/>
          <w:lang w:bidi="en-US"/>
        </w:rPr>
        <w:t>a continuous score between 0 and 10</w:t>
      </w:r>
      <w:r w:rsidR="00566A61">
        <w:rPr>
          <w:rFonts w:ascii="Calibri" w:eastAsia="Times New Roman" w:hAnsi="Calibri" w:cs="Times New Roman"/>
          <w:szCs w:val="24"/>
          <w:lang w:bidi="en-US"/>
        </w:rPr>
        <w:t>0</w:t>
      </w:r>
      <w:r w:rsidR="00C12D40">
        <w:rPr>
          <w:rFonts w:ascii="Calibri" w:eastAsia="Times New Roman" w:hAnsi="Calibri" w:cs="Times New Roman"/>
          <w:szCs w:val="24"/>
          <w:lang w:bidi="en-US"/>
        </w:rPr>
        <w:t xml:space="preserve">, </w:t>
      </w:r>
      <w:r w:rsidRPr="00BB2367">
        <w:rPr>
          <w:rFonts w:ascii="Calibri" w:eastAsia="Times New Roman" w:hAnsi="Calibri" w:cs="Times New Roman"/>
          <w:szCs w:val="24"/>
          <w:lang w:bidi="en-US"/>
        </w:rPr>
        <w:t>with higher scores indicating challenges in more areas of child development.</w:t>
      </w:r>
      <w:r w:rsidR="00833E8A">
        <w:rPr>
          <w:rFonts w:ascii="Calibri" w:eastAsia="Times New Roman" w:hAnsi="Calibri" w:cs="Times New Roman"/>
          <w:szCs w:val="24"/>
          <w:lang w:bidi="en-US"/>
        </w:rPr>
        <w:t xml:space="preserve"> </w:t>
      </w:r>
    </w:p>
    <w:p w14:paraId="0267BB33" w14:textId="77777777" w:rsidR="00C12D40" w:rsidRDefault="00C12D40" w:rsidP="002218B1">
      <w:pPr>
        <w:rPr>
          <w:lang w:bidi="en-US"/>
        </w:rPr>
      </w:pPr>
      <w:bookmarkStart w:id="60" w:name="_Toc386461934"/>
    </w:p>
    <w:p w14:paraId="502B060D" w14:textId="2097FE29" w:rsidR="00C12D40" w:rsidRPr="00907094" w:rsidRDefault="00C12D40" w:rsidP="00907094">
      <w:pPr>
        <w:spacing w:before="240" w:after="0"/>
        <w:rPr>
          <w:b/>
          <w:lang w:bidi="en-US"/>
        </w:rPr>
      </w:pPr>
      <w:r w:rsidRPr="00907094">
        <w:rPr>
          <w:b/>
          <w:lang w:bidi="en-US"/>
        </w:rPr>
        <w:t>Multiple Strength</w:t>
      </w:r>
      <w:bookmarkEnd w:id="60"/>
      <w:r w:rsidRPr="00907094">
        <w:rPr>
          <w:b/>
          <w:lang w:bidi="en-US"/>
        </w:rPr>
        <w:t xml:space="preserve"> Indicator</w:t>
      </w:r>
    </w:p>
    <w:p w14:paraId="0875FFCD" w14:textId="77777777" w:rsidR="00A03841" w:rsidRDefault="00C12D40" w:rsidP="00C12D40">
      <w:pPr>
        <w:jc w:val="both"/>
        <w:rPr>
          <w:rFonts w:ascii="Calibri" w:eastAsia="Times New Roman" w:hAnsi="Calibri" w:cs="Times New Roman"/>
          <w:szCs w:val="24"/>
          <w:lang w:bidi="en-US"/>
        </w:rPr>
      </w:pPr>
      <w:r w:rsidRPr="00C12D40">
        <w:rPr>
          <w:rFonts w:ascii="Calibri" w:eastAsia="Times New Roman" w:hAnsi="Calibri" w:cs="Times New Roman"/>
          <w:szCs w:val="24"/>
          <w:lang w:bidi="en-US"/>
        </w:rPr>
        <w:t>We followed the same process as</w:t>
      </w:r>
      <w:r w:rsidR="003D6F59">
        <w:rPr>
          <w:rFonts w:ascii="Calibri" w:eastAsia="Times New Roman" w:hAnsi="Calibri" w:cs="Times New Roman"/>
          <w:szCs w:val="24"/>
          <w:lang w:bidi="en-US"/>
        </w:rPr>
        <w:t xml:space="preserve"> described above to create the </w:t>
      </w:r>
      <w:r w:rsidR="00687B0B">
        <w:rPr>
          <w:rFonts w:ascii="Calibri" w:eastAsia="Times New Roman" w:hAnsi="Calibri" w:cs="Times New Roman"/>
          <w:szCs w:val="24"/>
          <w:lang w:bidi="en-US"/>
        </w:rPr>
        <w:t>MSI</w:t>
      </w:r>
      <w:r w:rsidRPr="00C12D40">
        <w:rPr>
          <w:rFonts w:ascii="Calibri" w:eastAsia="Times New Roman" w:hAnsi="Calibri" w:cs="Times New Roman"/>
          <w:szCs w:val="24"/>
          <w:lang w:bidi="en-US"/>
        </w:rPr>
        <w:t>.</w:t>
      </w:r>
      <w:r w:rsidR="00833E8A">
        <w:rPr>
          <w:rFonts w:ascii="Calibri" w:eastAsia="Times New Roman" w:hAnsi="Calibri" w:cs="Times New Roman"/>
          <w:szCs w:val="24"/>
          <w:lang w:bidi="en-US"/>
        </w:rPr>
        <w:t xml:space="preserve"> </w:t>
      </w:r>
      <w:r w:rsidRPr="00C12D40">
        <w:rPr>
          <w:rFonts w:ascii="Calibri" w:eastAsia="Times New Roman" w:hAnsi="Calibri" w:cs="Times New Roman"/>
          <w:szCs w:val="24"/>
          <w:lang w:bidi="en-US"/>
        </w:rPr>
        <w:t xml:space="preserve">Each of the 39 items used to define the MSI were recoded to 0 </w:t>
      </w:r>
      <w:r w:rsidR="003D6F59">
        <w:rPr>
          <w:rFonts w:ascii="Calibri" w:eastAsia="Times New Roman" w:hAnsi="Calibri" w:cs="Times New Roman"/>
          <w:szCs w:val="24"/>
          <w:lang w:bidi="en-US"/>
        </w:rPr>
        <w:t>or 1, b</w:t>
      </w:r>
      <w:r w:rsidRPr="00C12D40">
        <w:rPr>
          <w:rFonts w:ascii="Calibri" w:eastAsia="Times New Roman" w:hAnsi="Calibri" w:cs="Times New Roman"/>
          <w:szCs w:val="24"/>
          <w:lang w:bidi="en-US"/>
        </w:rPr>
        <w:t>ased on the feedback from th</w:t>
      </w:r>
      <w:r w:rsidR="003D6F59">
        <w:rPr>
          <w:rFonts w:ascii="Calibri" w:eastAsia="Times New Roman" w:hAnsi="Calibri" w:cs="Times New Roman"/>
          <w:szCs w:val="24"/>
          <w:lang w:bidi="en-US"/>
        </w:rPr>
        <w:t xml:space="preserve">e Early Childhood Consultants. Using the same example as above, </w:t>
      </w:r>
      <w:r w:rsidR="003D6F59">
        <w:rPr>
          <w:rFonts w:ascii="Calibri" w:eastAsia="Times New Roman" w:hAnsi="Calibri" w:cs="Calibri"/>
          <w:color w:val="000000"/>
          <w:lang w:eastAsia="en-AU"/>
        </w:rPr>
        <w:t>consultants indicated that children who were rated “good/very good” by their teacher in their proficiency at holding a pen, crayon or brush were showing were strengths in their development.</w:t>
      </w:r>
      <w:r w:rsidR="00833E8A">
        <w:rPr>
          <w:rFonts w:ascii="Calibri" w:eastAsia="Times New Roman" w:hAnsi="Calibri" w:cs="Calibri"/>
          <w:color w:val="000000"/>
          <w:lang w:eastAsia="en-AU"/>
        </w:rPr>
        <w:t xml:space="preserve"> </w:t>
      </w:r>
      <w:r w:rsidR="003D6F59">
        <w:rPr>
          <w:rFonts w:ascii="Calibri" w:eastAsia="Times New Roman" w:hAnsi="Calibri" w:cs="Calibri"/>
          <w:color w:val="000000"/>
          <w:lang w:eastAsia="en-AU"/>
        </w:rPr>
        <w:t>As such, a</w:t>
      </w:r>
      <w:r w:rsidRPr="00C12D40">
        <w:rPr>
          <w:rFonts w:ascii="Calibri" w:eastAsia="Times New Roman" w:hAnsi="Calibri" w:cs="Calibri"/>
          <w:color w:val="000000"/>
          <w:lang w:eastAsia="en-AU"/>
        </w:rPr>
        <w:t xml:space="preserve">ll ratings of </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good/very good</w:t>
      </w:r>
      <w:r w:rsidR="003D6F59">
        <w:rPr>
          <w:rFonts w:ascii="Calibri" w:eastAsia="Times New Roman" w:hAnsi="Calibri" w:cs="Calibri"/>
          <w:color w:val="000000"/>
          <w:lang w:eastAsia="en-AU"/>
        </w:rPr>
        <w:t>” were recoded to 1 (“developmental strength”)</w:t>
      </w:r>
      <w:r w:rsidRPr="00C12D40">
        <w:rPr>
          <w:rFonts w:ascii="Calibri" w:eastAsia="Times New Roman" w:hAnsi="Calibri" w:cs="Calibri"/>
          <w:color w:val="000000"/>
          <w:lang w:eastAsia="en-AU"/>
        </w:rPr>
        <w:t xml:space="preserve">, and ratings of </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average</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 xml:space="preserve"> or </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very poor/poor</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 xml:space="preserve"> were recoded to 0 </w:t>
      </w:r>
      <w:r w:rsidR="003D6F59">
        <w:rPr>
          <w:rFonts w:ascii="Calibri" w:eastAsia="Times New Roman" w:hAnsi="Calibri" w:cs="Calibri"/>
          <w:color w:val="000000"/>
          <w:lang w:eastAsia="en-AU"/>
        </w:rPr>
        <w:t xml:space="preserve">(“no development </w:t>
      </w:r>
      <w:r w:rsidRPr="00C12D40">
        <w:rPr>
          <w:rFonts w:ascii="Calibri" w:eastAsia="Times New Roman" w:hAnsi="Calibri" w:cs="Calibri"/>
          <w:color w:val="000000"/>
          <w:lang w:eastAsia="en-AU"/>
        </w:rPr>
        <w:t>strength</w:t>
      </w:r>
      <w:r w:rsidR="003D6F59">
        <w:rPr>
          <w:rFonts w:ascii="Calibri" w:eastAsia="Times New Roman" w:hAnsi="Calibri" w:cs="Calibri"/>
          <w:color w:val="000000"/>
          <w:lang w:eastAsia="en-AU"/>
        </w:rPr>
        <w:t>”)</w:t>
      </w:r>
      <w:r w:rsidRPr="00C12D40">
        <w:rPr>
          <w:rFonts w:ascii="Calibri" w:eastAsia="Times New Roman" w:hAnsi="Calibri" w:cs="Calibri"/>
          <w:color w:val="000000"/>
          <w:lang w:eastAsia="en-AU"/>
        </w:rPr>
        <w:t>.</w:t>
      </w:r>
      <w:r w:rsidR="00833E8A">
        <w:rPr>
          <w:rFonts w:ascii="Calibri" w:eastAsia="Times New Roman" w:hAnsi="Calibri" w:cs="Calibri"/>
          <w:color w:val="000000"/>
          <w:lang w:eastAsia="en-AU"/>
        </w:rPr>
        <w:t xml:space="preserve"> </w:t>
      </w:r>
      <w:r w:rsidRPr="00C12D40">
        <w:rPr>
          <w:rFonts w:ascii="Calibri" w:eastAsia="Times New Roman" w:hAnsi="Calibri" w:cs="Calibri"/>
          <w:color w:val="000000"/>
          <w:lang w:eastAsia="en-AU"/>
        </w:rPr>
        <w:t xml:space="preserve">We </w:t>
      </w:r>
      <w:r w:rsidR="00DA169F">
        <w:rPr>
          <w:rFonts w:ascii="Calibri" w:eastAsia="Times New Roman" w:hAnsi="Calibri" w:cs="Calibri"/>
          <w:color w:val="000000"/>
          <w:lang w:eastAsia="en-AU"/>
        </w:rPr>
        <w:t xml:space="preserve">calculated </w:t>
      </w:r>
      <w:r w:rsidR="00DA169F">
        <w:rPr>
          <w:rFonts w:ascii="Calibri" w:eastAsia="Times New Roman" w:hAnsi="Calibri" w:cs="Times New Roman"/>
          <w:szCs w:val="24"/>
          <w:lang w:bidi="en-US"/>
        </w:rPr>
        <w:t xml:space="preserve">the average of the </w:t>
      </w:r>
      <w:r w:rsidRPr="00C12D40">
        <w:rPr>
          <w:rFonts w:ascii="Calibri" w:eastAsia="Times New Roman" w:hAnsi="Calibri" w:cs="Times New Roman"/>
          <w:szCs w:val="24"/>
          <w:lang w:bidi="en-US"/>
        </w:rPr>
        <w:t xml:space="preserve">39 </w:t>
      </w:r>
      <w:r w:rsidR="00DA169F">
        <w:rPr>
          <w:rFonts w:ascii="Calibri" w:eastAsia="Times New Roman" w:hAnsi="Calibri" w:cs="Times New Roman"/>
          <w:szCs w:val="24"/>
          <w:lang w:bidi="en-US"/>
        </w:rPr>
        <w:t>MSI</w:t>
      </w:r>
      <w:r w:rsidRPr="00C12D40">
        <w:rPr>
          <w:rFonts w:ascii="Calibri" w:eastAsia="Times New Roman" w:hAnsi="Calibri" w:cs="Times New Roman"/>
          <w:szCs w:val="24"/>
          <w:lang w:bidi="en-US"/>
        </w:rPr>
        <w:t xml:space="preserve"> items and multiplied this by 1</w:t>
      </w:r>
      <w:r w:rsidR="00566A61">
        <w:rPr>
          <w:rFonts w:ascii="Calibri" w:eastAsia="Times New Roman" w:hAnsi="Calibri" w:cs="Times New Roman"/>
          <w:szCs w:val="24"/>
          <w:lang w:bidi="en-US"/>
        </w:rPr>
        <w:t>0</w:t>
      </w:r>
      <w:r w:rsidRPr="00C12D40">
        <w:rPr>
          <w:rFonts w:ascii="Calibri" w:eastAsia="Times New Roman" w:hAnsi="Calibri" w:cs="Times New Roman"/>
          <w:szCs w:val="24"/>
          <w:lang w:bidi="en-US"/>
        </w:rPr>
        <w:t xml:space="preserve">0 to calculate a </w:t>
      </w:r>
      <w:r w:rsidR="00687B0B">
        <w:rPr>
          <w:rFonts w:ascii="Calibri" w:eastAsia="Times New Roman" w:hAnsi="Calibri" w:cs="Times New Roman"/>
          <w:szCs w:val="24"/>
          <w:lang w:bidi="en-US"/>
        </w:rPr>
        <w:t>MSI</w:t>
      </w:r>
      <w:r w:rsidR="00DA169F">
        <w:rPr>
          <w:rFonts w:ascii="Calibri" w:eastAsia="Times New Roman" w:hAnsi="Calibri" w:cs="Times New Roman"/>
          <w:szCs w:val="24"/>
          <w:lang w:bidi="en-US"/>
        </w:rPr>
        <w:t xml:space="preserve">, with </w:t>
      </w:r>
      <w:r w:rsidRPr="00C12D40">
        <w:rPr>
          <w:rFonts w:ascii="Calibri" w:eastAsia="Times New Roman" w:hAnsi="Calibri" w:cs="Times New Roman"/>
          <w:szCs w:val="24"/>
          <w:lang w:bidi="en-US"/>
        </w:rPr>
        <w:t>higher scores indicating strengths in more areas of child development.</w:t>
      </w:r>
    </w:p>
    <w:p w14:paraId="675033B1" w14:textId="489D5BBE" w:rsidR="000813FC" w:rsidRDefault="000813FC" w:rsidP="00C12D40">
      <w:pPr>
        <w:jc w:val="both"/>
        <w:rPr>
          <w:rFonts w:ascii="Calibri" w:eastAsia="Times New Roman" w:hAnsi="Calibri" w:cs="Times New Roman"/>
          <w:szCs w:val="24"/>
          <w:lang w:bidi="en-US"/>
        </w:rPr>
      </w:pPr>
    </w:p>
    <w:p w14:paraId="3A92B4CF" w14:textId="77777777" w:rsidR="00BB434D" w:rsidRDefault="00BB434D">
      <w:pPr>
        <w:sectPr w:rsidR="00BB434D" w:rsidSect="00A4053A">
          <w:headerReference w:type="default" r:id="rId18"/>
          <w:pgSz w:w="11906" w:h="16838"/>
          <w:pgMar w:top="1134" w:right="1134" w:bottom="1134" w:left="1134" w:header="708" w:footer="708" w:gutter="0"/>
          <w:cols w:space="708"/>
          <w:docGrid w:linePitch="360"/>
        </w:sectPr>
      </w:pPr>
    </w:p>
    <w:p w14:paraId="0FC7EB53" w14:textId="77777777" w:rsidR="00BB434D" w:rsidRDefault="00BB434D" w:rsidP="00BB434D">
      <w:pPr>
        <w:spacing w:after="0"/>
      </w:pPr>
      <w:r>
        <w:rPr>
          <w:noProof/>
          <w:lang w:eastAsia="en-AU"/>
        </w:rPr>
        <w:lastRenderedPageBreak/>
        <w:drawing>
          <wp:inline distT="0" distB="0" distL="0" distR="0" wp14:anchorId="7EB8BA20" wp14:editId="6D65E3AF">
            <wp:extent cx="9099550" cy="4973838"/>
            <wp:effectExtent l="0" t="0" r="6350" b="0"/>
            <wp:docPr id="15" name="Picture 15" descr="Distribution of scores from the 2009 AEDC cohort on each of the five EDI domains and the two new indicators – the Multiple Challenge Indicator and the Multiple Strength Indic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 EDI domain distributions (2009) - 3.png"/>
                    <pic:cNvPicPr/>
                  </pic:nvPicPr>
                  <pic:blipFill>
                    <a:blip r:embed="rId19">
                      <a:extLst>
                        <a:ext uri="{28A0092B-C50C-407E-A947-70E740481C1C}">
                          <a14:useLocalDpi xmlns:a14="http://schemas.microsoft.com/office/drawing/2010/main" val="0"/>
                        </a:ext>
                      </a:extLst>
                    </a:blip>
                    <a:stretch>
                      <a:fillRect/>
                    </a:stretch>
                  </pic:blipFill>
                  <pic:spPr>
                    <a:xfrm>
                      <a:off x="0" y="0"/>
                      <a:ext cx="9100498" cy="4974356"/>
                    </a:xfrm>
                    <a:prstGeom prst="rect">
                      <a:avLst/>
                    </a:prstGeom>
                  </pic:spPr>
                </pic:pic>
              </a:graphicData>
            </a:graphic>
          </wp:inline>
        </w:drawing>
      </w:r>
    </w:p>
    <w:p w14:paraId="3C75B1E5" w14:textId="6AD24F32" w:rsidR="00BB434D" w:rsidRPr="00E610B8" w:rsidRDefault="00BB434D" w:rsidP="00BB434D">
      <w:pPr>
        <w:pStyle w:val="Caption"/>
        <w:jc w:val="center"/>
        <w:rPr>
          <w:sz w:val="20"/>
          <w:szCs w:val="20"/>
        </w:rPr>
      </w:pPr>
      <w:bookmarkStart w:id="61" w:name="_Ref457812970"/>
      <w:bookmarkStart w:id="62" w:name="_Toc2241113"/>
      <w:r w:rsidRPr="00E610B8">
        <w:rPr>
          <w:b/>
          <w:sz w:val="20"/>
          <w:szCs w:val="20"/>
        </w:rPr>
        <w:t xml:space="preserve">Figure </w:t>
      </w:r>
      <w:r w:rsidRPr="00E610B8">
        <w:rPr>
          <w:b/>
          <w:sz w:val="20"/>
          <w:szCs w:val="20"/>
        </w:rPr>
        <w:fldChar w:fldCharType="begin"/>
      </w:r>
      <w:r w:rsidRPr="00E610B8">
        <w:rPr>
          <w:b/>
          <w:sz w:val="20"/>
          <w:szCs w:val="20"/>
        </w:rPr>
        <w:instrText xml:space="preserve"> SEQ Figure \* ARABIC </w:instrText>
      </w:r>
      <w:r w:rsidRPr="00E610B8">
        <w:rPr>
          <w:b/>
          <w:sz w:val="20"/>
          <w:szCs w:val="20"/>
        </w:rPr>
        <w:fldChar w:fldCharType="separate"/>
      </w:r>
      <w:r w:rsidR="00307586">
        <w:rPr>
          <w:b/>
          <w:noProof/>
          <w:sz w:val="20"/>
          <w:szCs w:val="20"/>
        </w:rPr>
        <w:t>2</w:t>
      </w:r>
      <w:r w:rsidRPr="00E610B8">
        <w:rPr>
          <w:b/>
          <w:sz w:val="20"/>
          <w:szCs w:val="20"/>
        </w:rPr>
        <w:fldChar w:fldCharType="end"/>
      </w:r>
      <w:bookmarkEnd w:id="61"/>
      <w:r w:rsidRPr="00E610B8">
        <w:rPr>
          <w:sz w:val="20"/>
          <w:szCs w:val="20"/>
        </w:rPr>
        <w:t xml:space="preserve">. </w:t>
      </w:r>
      <w:r w:rsidR="00082783">
        <w:rPr>
          <w:sz w:val="20"/>
          <w:szCs w:val="20"/>
        </w:rPr>
        <w:t xml:space="preserve"> </w:t>
      </w:r>
      <w:r w:rsidRPr="00E610B8">
        <w:rPr>
          <w:sz w:val="20"/>
          <w:szCs w:val="20"/>
        </w:rPr>
        <w:t xml:space="preserve">Distributions on the five domains and two new indicators (MCI and MSI) in the 2009 </w:t>
      </w:r>
      <w:r w:rsidR="0050624A">
        <w:rPr>
          <w:sz w:val="20"/>
          <w:szCs w:val="20"/>
        </w:rPr>
        <w:t>AEDC</w:t>
      </w:r>
      <w:bookmarkEnd w:id="62"/>
    </w:p>
    <w:p w14:paraId="63912024" w14:textId="77777777" w:rsidR="00BB434D" w:rsidRPr="00E610B8" w:rsidRDefault="00BB434D">
      <w:pPr>
        <w:rPr>
          <w:sz w:val="20"/>
          <w:szCs w:val="20"/>
        </w:rPr>
        <w:sectPr w:rsidR="00BB434D" w:rsidRPr="00E610B8" w:rsidSect="00BB434D">
          <w:pgSz w:w="16838" w:h="11906" w:orient="landscape"/>
          <w:pgMar w:top="1134" w:right="1134" w:bottom="1134" w:left="1134" w:header="708" w:footer="708" w:gutter="0"/>
          <w:cols w:space="708"/>
          <w:docGrid w:linePitch="360"/>
        </w:sectPr>
      </w:pPr>
    </w:p>
    <w:p w14:paraId="3B874486" w14:textId="5C42FEEE" w:rsidR="005E1653" w:rsidRDefault="00DA169F" w:rsidP="00907094">
      <w:pPr>
        <w:pStyle w:val="Heading2"/>
      </w:pPr>
      <w:bookmarkStart w:id="63" w:name="_Toc2241073"/>
      <w:r>
        <w:lastRenderedPageBreak/>
        <w:t xml:space="preserve">Distributions of </w:t>
      </w:r>
      <w:r w:rsidR="00BF2415">
        <w:t xml:space="preserve">five domains, </w:t>
      </w:r>
      <w:r>
        <w:t>the MCI</w:t>
      </w:r>
      <w:r w:rsidR="00BF2415">
        <w:t xml:space="preserve"> and</w:t>
      </w:r>
      <w:r>
        <w:t xml:space="preserve"> MSI</w:t>
      </w:r>
      <w:bookmarkEnd w:id="63"/>
    </w:p>
    <w:p w14:paraId="69AEE8D5" w14:textId="025967E4" w:rsidR="00254411" w:rsidRDefault="00BF2415" w:rsidP="0060529F">
      <w:pPr>
        <w:jc w:val="both"/>
      </w:pPr>
      <w:r w:rsidRPr="00BF2415">
        <w:fldChar w:fldCharType="begin"/>
      </w:r>
      <w:r w:rsidRPr="00BF2415">
        <w:instrText xml:space="preserve"> REF _Ref457812970 \h  \* MERGEFORMAT </w:instrText>
      </w:r>
      <w:r w:rsidRPr="00BF2415">
        <w:fldChar w:fldCharType="separate"/>
      </w:r>
      <w:r w:rsidR="00307586" w:rsidRPr="00307586">
        <w:t xml:space="preserve">Figure </w:t>
      </w:r>
      <w:r w:rsidR="00307586" w:rsidRPr="00307586">
        <w:rPr>
          <w:noProof/>
        </w:rPr>
        <w:t>2</w:t>
      </w:r>
      <w:r w:rsidRPr="00BF2415">
        <w:fldChar w:fldCharType="end"/>
      </w:r>
      <w:r w:rsidRPr="00BF2415">
        <w:t xml:space="preserve"> shows the </w:t>
      </w:r>
      <w:r>
        <w:t xml:space="preserve">distribution of scores on each of the five </w:t>
      </w:r>
      <w:r w:rsidR="00D70E2B">
        <w:t>AEDC</w:t>
      </w:r>
      <w:r>
        <w:t xml:space="preserve"> domain</w:t>
      </w:r>
      <w:r w:rsidR="00254411">
        <w:t xml:space="preserve">, </w:t>
      </w:r>
      <w:r>
        <w:t xml:space="preserve">the Multiple Challenge Indicator (MCI) and the Multiple Strength Indicator (MSI) from the 2009 AEDC cohort. </w:t>
      </w:r>
      <w:r w:rsidR="00D70E2B">
        <w:t>The five</w:t>
      </w:r>
      <w:r>
        <w:t xml:space="preserve"> domain scores </w:t>
      </w:r>
      <w:r w:rsidR="00254411">
        <w:t>wer</w:t>
      </w:r>
      <w:r>
        <w:t>e all skewed left with a marked ceiling effect</w:t>
      </w:r>
      <w:r w:rsidR="00254411">
        <w:t xml:space="preserve"> (i.e. lots of children receive the highest possible score)</w:t>
      </w:r>
      <w:r>
        <w:t>.</w:t>
      </w:r>
      <w:r w:rsidR="00082783">
        <w:t xml:space="preserve"> </w:t>
      </w:r>
      <w:r w:rsidR="00254411">
        <w:t xml:space="preserve">The ceiling effects were most pronounced for the </w:t>
      </w:r>
      <w:r w:rsidR="00687B0B">
        <w:t>p</w:t>
      </w:r>
      <w:r w:rsidR="00254411">
        <w:t xml:space="preserve">hysical </w:t>
      </w:r>
      <w:r w:rsidR="00687B0B">
        <w:t>h</w:t>
      </w:r>
      <w:r w:rsidR="00254411">
        <w:t xml:space="preserve">ealth and </w:t>
      </w:r>
      <w:r w:rsidR="00687B0B">
        <w:t>w</w:t>
      </w:r>
      <w:r w:rsidR="00254411">
        <w:t xml:space="preserve">ellbeing domain where 44% of the children receive a score of 10, followed by the </w:t>
      </w:r>
      <w:r w:rsidR="00687B0B">
        <w:t>c</w:t>
      </w:r>
      <w:r w:rsidR="00254411">
        <w:t xml:space="preserve">ommunication and </w:t>
      </w:r>
      <w:r w:rsidR="00687B0B">
        <w:t>g</w:t>
      </w:r>
      <w:r w:rsidR="00254411">
        <w:t xml:space="preserve">eneral </w:t>
      </w:r>
      <w:r w:rsidR="00687B0B">
        <w:t>k</w:t>
      </w:r>
      <w:r w:rsidR="00254411">
        <w:t xml:space="preserve">nowledge domain (40%), the </w:t>
      </w:r>
      <w:r w:rsidR="00687B0B">
        <w:t>s</w:t>
      </w:r>
      <w:r w:rsidR="00254411">
        <w:t xml:space="preserve">ocial </w:t>
      </w:r>
      <w:r w:rsidR="00687B0B">
        <w:t>c</w:t>
      </w:r>
      <w:r w:rsidR="00254411">
        <w:t xml:space="preserve">ompetence and </w:t>
      </w:r>
      <w:r w:rsidR="00687B0B">
        <w:t>l</w:t>
      </w:r>
      <w:r w:rsidR="00254411">
        <w:t xml:space="preserve">anguage and </w:t>
      </w:r>
      <w:r w:rsidR="00687B0B">
        <w:t>c</w:t>
      </w:r>
      <w:r w:rsidR="00254411">
        <w:t xml:space="preserve">ognitive </w:t>
      </w:r>
      <w:r w:rsidR="00687B0B">
        <w:t>s</w:t>
      </w:r>
      <w:r w:rsidR="00254411">
        <w:t xml:space="preserve">kills domains (23%) and finally the </w:t>
      </w:r>
      <w:r w:rsidR="00687B0B">
        <w:t>e</w:t>
      </w:r>
      <w:r w:rsidR="00254411">
        <w:t xml:space="preserve">motional </w:t>
      </w:r>
      <w:r w:rsidR="00687B0B">
        <w:t>m</w:t>
      </w:r>
      <w:r w:rsidR="00254411">
        <w:t xml:space="preserve">aturity domain (15%). </w:t>
      </w:r>
    </w:p>
    <w:p w14:paraId="3B4D1CD7" w14:textId="6825C64A" w:rsidR="00254411" w:rsidRDefault="00254411" w:rsidP="0060529F">
      <w:pPr>
        <w:jc w:val="both"/>
      </w:pPr>
      <w:r>
        <w:t xml:space="preserve">The </w:t>
      </w:r>
      <w:r w:rsidR="00687B0B">
        <w:t>MCI</w:t>
      </w:r>
      <w:r>
        <w:t xml:space="preserve"> </w:t>
      </w:r>
      <w:r w:rsidR="0060529F">
        <w:t>wa</w:t>
      </w:r>
      <w:r>
        <w:t>s even more skewed than each of the five domain</w:t>
      </w:r>
      <w:r w:rsidR="0060529F">
        <w:t xml:space="preserve"> scores</w:t>
      </w:r>
      <w:r>
        <w:t xml:space="preserve"> with 39% of children scoring 0 on the MCI, and </w:t>
      </w:r>
      <w:r w:rsidR="0060529F">
        <w:t>81% of children receiving scores between 0 and 10 (out of 100).</w:t>
      </w:r>
      <w:r w:rsidR="00082783">
        <w:t xml:space="preserve"> </w:t>
      </w:r>
      <w:r w:rsidR="0060529F">
        <w:t>To identify a group of children with “multiple challenges” we would need to set a cut point on the MCI scale between 0 and 100, where all children with a score higher than that point would be classified as having multiple challenges.</w:t>
      </w:r>
      <w:r w:rsidR="00082783">
        <w:t xml:space="preserve"> </w:t>
      </w:r>
      <w:r w:rsidR="0060529F">
        <w:t xml:space="preserve">In the next section, we explore the predictive validity of the MCI for a range of different outcomes and these analyses will help in defining the cut-point. </w:t>
      </w:r>
    </w:p>
    <w:p w14:paraId="76B5D232" w14:textId="7A610C5C" w:rsidR="00BF2415" w:rsidRDefault="0060529F" w:rsidP="00BB434D">
      <w:pPr>
        <w:pStyle w:val="Caption"/>
        <w:spacing w:line="276" w:lineRule="auto"/>
        <w:jc w:val="both"/>
      </w:pPr>
      <w:r>
        <w:t xml:space="preserve">The </w:t>
      </w:r>
      <w:r w:rsidR="00687B0B">
        <w:t>MSI</w:t>
      </w:r>
      <w:r>
        <w:t xml:space="preserve"> </w:t>
      </w:r>
      <w:r w:rsidR="00BB434D">
        <w:t>wa</w:t>
      </w:r>
      <w:r>
        <w:t>s much less skewed than any of the other indictors.</w:t>
      </w:r>
      <w:r w:rsidR="00082783">
        <w:t xml:space="preserve"> </w:t>
      </w:r>
      <w:r>
        <w:t xml:space="preserve">All of the </w:t>
      </w:r>
      <w:r w:rsidRPr="0050624A">
        <w:rPr>
          <w:szCs w:val="22"/>
        </w:rPr>
        <w:t xml:space="preserve">distributions in </w:t>
      </w:r>
      <w:r w:rsidR="0050624A" w:rsidRPr="0050624A">
        <w:rPr>
          <w:szCs w:val="22"/>
        </w:rPr>
        <w:fldChar w:fldCharType="begin"/>
      </w:r>
      <w:r w:rsidR="0050624A" w:rsidRPr="0050624A">
        <w:rPr>
          <w:szCs w:val="22"/>
        </w:rPr>
        <w:instrText xml:space="preserve"> REF _Ref457812970 \h  \* MERGEFORMAT </w:instrText>
      </w:r>
      <w:r w:rsidR="0050624A" w:rsidRPr="0050624A">
        <w:rPr>
          <w:szCs w:val="22"/>
        </w:rPr>
      </w:r>
      <w:r w:rsidR="0050624A" w:rsidRPr="0050624A">
        <w:rPr>
          <w:szCs w:val="22"/>
        </w:rPr>
        <w:fldChar w:fldCharType="separate"/>
      </w:r>
      <w:r w:rsidR="00307586" w:rsidRPr="00307586">
        <w:rPr>
          <w:szCs w:val="22"/>
        </w:rPr>
        <w:t xml:space="preserve">Figure </w:t>
      </w:r>
      <w:r w:rsidR="00307586" w:rsidRPr="00307586">
        <w:rPr>
          <w:noProof/>
          <w:szCs w:val="22"/>
        </w:rPr>
        <w:t>2</w:t>
      </w:r>
      <w:r w:rsidR="0050624A" w:rsidRPr="0050624A">
        <w:rPr>
          <w:szCs w:val="22"/>
        </w:rPr>
        <w:fldChar w:fldCharType="end"/>
      </w:r>
      <w:r w:rsidR="0050624A" w:rsidRPr="0050624A">
        <w:rPr>
          <w:szCs w:val="22"/>
        </w:rPr>
        <w:t xml:space="preserve"> </w:t>
      </w:r>
      <w:r w:rsidRPr="0050624A">
        <w:rPr>
          <w:szCs w:val="22"/>
        </w:rPr>
        <w:t>have been put onto the same scale to make them easier to compare.</w:t>
      </w:r>
      <w:r w:rsidR="00082783">
        <w:rPr>
          <w:szCs w:val="22"/>
        </w:rPr>
        <w:t xml:space="preserve"> </w:t>
      </w:r>
      <w:r w:rsidRPr="0050624A">
        <w:rPr>
          <w:szCs w:val="22"/>
        </w:rPr>
        <w:t>However, this</w:t>
      </w:r>
      <w:r>
        <w:t xml:space="preserve"> makes is difficult to see the distribution of scores for the </w:t>
      </w:r>
      <w:r w:rsidR="00687B0B">
        <w:t>MSI</w:t>
      </w:r>
      <w:r>
        <w:t xml:space="preserve"> so </w:t>
      </w:r>
      <w:r w:rsidR="00BB434D">
        <w:t xml:space="preserve">this is </w:t>
      </w:r>
      <w:r w:rsidR="00BB434D" w:rsidRPr="00941DA5">
        <w:rPr>
          <w:szCs w:val="22"/>
        </w:rPr>
        <w:t>presented separately below</w:t>
      </w:r>
      <w:r w:rsidR="00941DA5" w:rsidRPr="00941DA5">
        <w:rPr>
          <w:szCs w:val="22"/>
        </w:rPr>
        <w:t xml:space="preserve"> (see </w:t>
      </w:r>
      <w:r w:rsidR="00941DA5" w:rsidRPr="00941DA5">
        <w:rPr>
          <w:szCs w:val="22"/>
        </w:rPr>
        <w:fldChar w:fldCharType="begin"/>
      </w:r>
      <w:r w:rsidR="00941DA5" w:rsidRPr="00941DA5">
        <w:rPr>
          <w:szCs w:val="22"/>
        </w:rPr>
        <w:instrText xml:space="preserve"> REF _Ref458413038 \h  \* MERGEFORMAT </w:instrText>
      </w:r>
      <w:r w:rsidR="00941DA5" w:rsidRPr="00941DA5">
        <w:rPr>
          <w:szCs w:val="22"/>
        </w:rPr>
      </w:r>
      <w:r w:rsidR="00941DA5" w:rsidRPr="00941DA5">
        <w:rPr>
          <w:szCs w:val="22"/>
        </w:rPr>
        <w:fldChar w:fldCharType="separate"/>
      </w:r>
      <w:r w:rsidR="00307586" w:rsidRPr="00307586">
        <w:rPr>
          <w:szCs w:val="22"/>
        </w:rPr>
        <w:t xml:space="preserve">Figure </w:t>
      </w:r>
      <w:r w:rsidR="00307586" w:rsidRPr="00307586">
        <w:rPr>
          <w:noProof/>
          <w:szCs w:val="22"/>
        </w:rPr>
        <w:t>3</w:t>
      </w:r>
      <w:r w:rsidR="00941DA5" w:rsidRPr="00941DA5">
        <w:rPr>
          <w:szCs w:val="22"/>
        </w:rPr>
        <w:fldChar w:fldCharType="end"/>
      </w:r>
      <w:r w:rsidR="00941DA5" w:rsidRPr="00941DA5">
        <w:rPr>
          <w:szCs w:val="22"/>
        </w:rPr>
        <w:t>)</w:t>
      </w:r>
      <w:r w:rsidR="00BB434D" w:rsidRPr="00941DA5">
        <w:rPr>
          <w:szCs w:val="22"/>
        </w:rPr>
        <w:t>.</w:t>
      </w:r>
      <w:r w:rsidR="00082783">
        <w:rPr>
          <w:szCs w:val="22"/>
        </w:rPr>
        <w:t xml:space="preserve"> </w:t>
      </w:r>
      <w:r w:rsidR="00BB434D" w:rsidRPr="00941DA5">
        <w:rPr>
          <w:szCs w:val="22"/>
        </w:rPr>
        <w:t xml:space="preserve">Just 7% of children </w:t>
      </w:r>
      <w:r w:rsidR="00941DA5">
        <w:rPr>
          <w:szCs w:val="22"/>
        </w:rPr>
        <w:t>received the top score of 100 on</w:t>
      </w:r>
      <w:r w:rsidR="00BB434D" w:rsidRPr="00941DA5">
        <w:rPr>
          <w:szCs w:val="22"/>
        </w:rPr>
        <w:t xml:space="preserve"> this</w:t>
      </w:r>
      <w:r w:rsidR="00BB434D">
        <w:t xml:space="preserve"> indicator, and 20% of children received scores between 90 and 100 (out of 100).</w:t>
      </w:r>
      <w:r w:rsidR="00082783">
        <w:t xml:space="preserve"> </w:t>
      </w:r>
      <w:r w:rsidR="00BB434D">
        <w:t xml:space="preserve">As such, the MSI is much better at differentiating between children with different strengths at school entry, than any of the other indicators are at differentiating between children’s deficits at school entry, suggesting that it has promise as a new indicator for the AEDC program. </w:t>
      </w:r>
    </w:p>
    <w:p w14:paraId="384DCA9D" w14:textId="4B6705C5" w:rsidR="00BF2415" w:rsidRDefault="0060529F" w:rsidP="00BB434D">
      <w:pPr>
        <w:jc w:val="center"/>
      </w:pPr>
      <w:r>
        <w:rPr>
          <w:noProof/>
          <w:lang w:eastAsia="en-AU"/>
        </w:rPr>
        <w:drawing>
          <wp:inline distT="0" distB="0" distL="0" distR="0" wp14:anchorId="4A553C18" wp14:editId="2187C543">
            <wp:extent cx="3640633" cy="3086100"/>
            <wp:effectExtent l="0" t="0" r="0" b="0"/>
            <wp:docPr id="14" name="Picture 14" descr="Distribution of scores from the 2009 AEDC cohort on the Multiple Strength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SI 2009.png"/>
                    <pic:cNvPicPr/>
                  </pic:nvPicPr>
                  <pic:blipFill>
                    <a:blip r:embed="rId20">
                      <a:extLst>
                        <a:ext uri="{28A0092B-C50C-407E-A947-70E740481C1C}">
                          <a14:useLocalDpi xmlns:a14="http://schemas.microsoft.com/office/drawing/2010/main" val="0"/>
                        </a:ext>
                      </a:extLst>
                    </a:blip>
                    <a:stretch>
                      <a:fillRect/>
                    </a:stretch>
                  </pic:blipFill>
                  <pic:spPr>
                    <a:xfrm>
                      <a:off x="0" y="0"/>
                      <a:ext cx="3665038" cy="3106788"/>
                    </a:xfrm>
                    <a:prstGeom prst="rect">
                      <a:avLst/>
                    </a:prstGeom>
                  </pic:spPr>
                </pic:pic>
              </a:graphicData>
            </a:graphic>
          </wp:inline>
        </w:drawing>
      </w:r>
    </w:p>
    <w:p w14:paraId="33AA5774" w14:textId="77777777" w:rsidR="00B055F9" w:rsidRDefault="00BB434D" w:rsidP="00BB434D">
      <w:pPr>
        <w:pStyle w:val="Caption"/>
        <w:jc w:val="center"/>
        <w:rPr>
          <w:sz w:val="20"/>
          <w:szCs w:val="20"/>
        </w:rPr>
      </w:pPr>
      <w:bookmarkStart w:id="64" w:name="_Ref458413038"/>
      <w:bookmarkStart w:id="65" w:name="_Toc2241114"/>
      <w:r w:rsidRPr="00E610B8">
        <w:rPr>
          <w:b/>
          <w:sz w:val="20"/>
          <w:szCs w:val="20"/>
        </w:rPr>
        <w:t xml:space="preserve">Figure </w:t>
      </w:r>
      <w:r w:rsidRPr="00E610B8">
        <w:rPr>
          <w:b/>
          <w:sz w:val="20"/>
          <w:szCs w:val="20"/>
        </w:rPr>
        <w:fldChar w:fldCharType="begin"/>
      </w:r>
      <w:r w:rsidRPr="00E610B8">
        <w:rPr>
          <w:b/>
          <w:sz w:val="20"/>
          <w:szCs w:val="20"/>
        </w:rPr>
        <w:instrText xml:space="preserve"> SEQ Figure \* ARABIC </w:instrText>
      </w:r>
      <w:r w:rsidRPr="00E610B8">
        <w:rPr>
          <w:b/>
          <w:sz w:val="20"/>
          <w:szCs w:val="20"/>
        </w:rPr>
        <w:fldChar w:fldCharType="separate"/>
      </w:r>
      <w:r w:rsidR="00307586">
        <w:rPr>
          <w:b/>
          <w:noProof/>
          <w:sz w:val="20"/>
          <w:szCs w:val="20"/>
        </w:rPr>
        <w:t>3</w:t>
      </w:r>
      <w:r w:rsidRPr="00E610B8">
        <w:rPr>
          <w:b/>
          <w:sz w:val="20"/>
          <w:szCs w:val="20"/>
        </w:rPr>
        <w:fldChar w:fldCharType="end"/>
      </w:r>
      <w:bookmarkEnd w:id="64"/>
      <w:r w:rsidRPr="00E610B8">
        <w:rPr>
          <w:sz w:val="20"/>
          <w:szCs w:val="20"/>
        </w:rPr>
        <w:t xml:space="preserve">. </w:t>
      </w:r>
      <w:r w:rsidR="00082783">
        <w:rPr>
          <w:sz w:val="20"/>
          <w:szCs w:val="20"/>
        </w:rPr>
        <w:t xml:space="preserve"> </w:t>
      </w:r>
      <w:r w:rsidRPr="00E610B8">
        <w:rPr>
          <w:sz w:val="20"/>
          <w:szCs w:val="20"/>
        </w:rPr>
        <w:t>Distribution of scores on the Multiple Strength Indicator in the 2009 AEDC cohort</w:t>
      </w:r>
      <w:bookmarkEnd w:id="65"/>
      <w:r w:rsidR="00BF2415" w:rsidRPr="00E610B8">
        <w:rPr>
          <w:sz w:val="20"/>
          <w:szCs w:val="20"/>
        </w:rPr>
        <w:t xml:space="preserve"> </w:t>
      </w:r>
    </w:p>
    <w:p w14:paraId="2AD5904B" w14:textId="77777777" w:rsidR="00A03841" w:rsidRDefault="00A03841" w:rsidP="00A03841"/>
    <w:p w14:paraId="420CBDEA" w14:textId="28E9C273" w:rsidR="00A03841" w:rsidRPr="00A03841" w:rsidRDefault="00A03841" w:rsidP="00A03841">
      <w:pPr>
        <w:sectPr w:rsidR="00A03841" w:rsidRPr="00A03841" w:rsidSect="00A4053A">
          <w:pgSz w:w="11906" w:h="16838"/>
          <w:pgMar w:top="1134" w:right="1134" w:bottom="1134" w:left="1134" w:header="708" w:footer="708" w:gutter="0"/>
          <w:cols w:space="708"/>
          <w:docGrid w:linePitch="360"/>
        </w:sectPr>
      </w:pPr>
    </w:p>
    <w:p w14:paraId="21393D5C" w14:textId="63E365AB" w:rsidR="00106B55" w:rsidRDefault="00106B55" w:rsidP="00106B55">
      <w:pPr>
        <w:pStyle w:val="Heading2"/>
      </w:pPr>
      <w:bookmarkStart w:id="66" w:name="_Toc2241074"/>
      <w:r>
        <w:lastRenderedPageBreak/>
        <w:t xml:space="preserve">Relationship between the new indices and the five </w:t>
      </w:r>
      <w:r w:rsidR="00D70E2B">
        <w:t>A</w:t>
      </w:r>
      <w:r>
        <w:t>ED</w:t>
      </w:r>
      <w:r w:rsidR="00D70E2B">
        <w:t>C</w:t>
      </w:r>
      <w:r>
        <w:t xml:space="preserve"> domain scores</w:t>
      </w:r>
      <w:bookmarkEnd w:id="66"/>
    </w:p>
    <w:p w14:paraId="7316B170" w14:textId="1FC02571" w:rsidR="00106B55" w:rsidRPr="00106B55" w:rsidRDefault="00106B55" w:rsidP="00A87114">
      <w:pPr>
        <w:tabs>
          <w:tab w:val="left" w:pos="720"/>
        </w:tabs>
        <w:spacing w:after="0"/>
        <w:jc w:val="both"/>
        <w:rPr>
          <w:rFonts w:ascii="Calibri" w:eastAsia="Times New Roman" w:hAnsi="Calibri" w:cs="Times New Roman"/>
          <w:szCs w:val="24"/>
          <w:lang w:bidi="en-US"/>
        </w:rPr>
      </w:pPr>
      <w:r w:rsidRPr="00106B55">
        <w:rPr>
          <w:rFonts w:ascii="Calibri" w:eastAsia="Times New Roman" w:hAnsi="Calibri" w:cs="Times New Roman"/>
          <w:lang w:bidi="en-US"/>
        </w:rPr>
        <w:fldChar w:fldCharType="begin"/>
      </w:r>
      <w:r w:rsidRPr="00106B55">
        <w:rPr>
          <w:rFonts w:ascii="Calibri" w:eastAsia="Times New Roman" w:hAnsi="Calibri" w:cs="Times New Roman"/>
          <w:lang w:bidi="en-US"/>
        </w:rPr>
        <w:instrText xml:space="preserve"> REF _Ref384976020 \h  \* MERGEFORMAT </w:instrText>
      </w:r>
      <w:r w:rsidRPr="00106B55">
        <w:rPr>
          <w:rFonts w:ascii="Calibri" w:eastAsia="Times New Roman" w:hAnsi="Calibri" w:cs="Times New Roman"/>
          <w:lang w:bidi="en-US"/>
        </w:rPr>
      </w:r>
      <w:r w:rsidRPr="00106B55">
        <w:rPr>
          <w:rFonts w:ascii="Calibri" w:eastAsia="Times New Roman" w:hAnsi="Calibri" w:cs="Times New Roman"/>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9</w:t>
      </w:r>
      <w:r w:rsidRPr="00106B55">
        <w:rPr>
          <w:rFonts w:ascii="Calibri" w:eastAsia="Times New Roman" w:hAnsi="Calibri" w:cs="Times New Roman"/>
          <w:lang w:bidi="en-US"/>
        </w:rPr>
        <w:fldChar w:fldCharType="end"/>
      </w:r>
      <w:r w:rsidRPr="00106B55">
        <w:rPr>
          <w:rFonts w:ascii="Calibri" w:eastAsia="Times New Roman" w:hAnsi="Calibri" w:cs="Times New Roman"/>
          <w:lang w:bidi="en-US"/>
        </w:rPr>
        <w:t xml:space="preserve"> shows the correlation between the two new indicators and the five domain scores fo</w:t>
      </w:r>
      <w:r w:rsidR="00BF149A">
        <w:rPr>
          <w:rFonts w:ascii="Calibri" w:eastAsia="Times New Roman" w:hAnsi="Calibri" w:cs="Times New Roman"/>
          <w:lang w:bidi="en-US"/>
        </w:rPr>
        <w:t>r</w:t>
      </w:r>
      <w:r w:rsidRPr="00106B55">
        <w:rPr>
          <w:rFonts w:ascii="Calibri" w:eastAsia="Times New Roman" w:hAnsi="Calibri" w:cs="Times New Roman"/>
          <w:lang w:bidi="en-US"/>
        </w:rPr>
        <w:t xml:space="preserve"> the</w:t>
      </w:r>
      <w:r w:rsidRPr="00106B55">
        <w:rPr>
          <w:rFonts w:ascii="Calibri" w:eastAsia="Times New Roman" w:hAnsi="Calibri" w:cs="Times New Roman"/>
          <w:szCs w:val="24"/>
          <w:lang w:bidi="en-US"/>
        </w:rPr>
        <w:t xml:space="preserve"> </w:t>
      </w:r>
      <w:r w:rsidR="00A87114">
        <w:rPr>
          <w:rFonts w:ascii="Calibri" w:eastAsia="Times New Roman" w:hAnsi="Calibri" w:cs="Times New Roman"/>
          <w:szCs w:val="24"/>
          <w:lang w:bidi="en-US"/>
        </w:rPr>
        <w:t xml:space="preserve">children from the </w:t>
      </w:r>
      <w:r w:rsidRPr="00106B55">
        <w:rPr>
          <w:rFonts w:ascii="Calibri" w:eastAsia="Times New Roman" w:hAnsi="Calibri" w:cs="Times New Roman"/>
          <w:szCs w:val="24"/>
          <w:lang w:bidi="en-US"/>
        </w:rPr>
        <w:t>2009 AED</w:t>
      </w:r>
      <w:r w:rsidR="00A87114">
        <w:rPr>
          <w:rFonts w:ascii="Calibri" w:eastAsia="Times New Roman" w:hAnsi="Calibri" w:cs="Times New Roman"/>
          <w:szCs w:val="24"/>
          <w:lang w:bidi="en-US"/>
        </w:rPr>
        <w:t>C</w:t>
      </w:r>
      <w:r w:rsidRPr="00106B55">
        <w:rPr>
          <w:rFonts w:ascii="Calibri" w:eastAsia="Times New Roman" w:hAnsi="Calibri" w:cs="Times New Roman"/>
          <w:szCs w:val="24"/>
          <w:lang w:bidi="en-US"/>
        </w:rPr>
        <w:t xml:space="preserve"> cohort</w:t>
      </w:r>
      <w:r w:rsidR="00BF149A">
        <w:rPr>
          <w:rFonts w:ascii="Calibri" w:eastAsia="Times New Roman" w:hAnsi="Calibri" w:cs="Times New Roman"/>
          <w:szCs w:val="24"/>
          <w:lang w:bidi="en-US"/>
        </w:rPr>
        <w:t xml:space="preserve">. </w:t>
      </w:r>
      <w:r w:rsidRPr="00106B55">
        <w:rPr>
          <w:rFonts w:ascii="Calibri" w:eastAsia="Times New Roman" w:hAnsi="Calibri" w:cs="Times New Roman"/>
          <w:szCs w:val="24"/>
          <w:lang w:bidi="en-US"/>
        </w:rPr>
        <w:t xml:space="preserve">The </w:t>
      </w:r>
      <w:r w:rsidR="00A87114">
        <w:rPr>
          <w:rFonts w:ascii="Calibri" w:eastAsia="Times New Roman" w:hAnsi="Calibri" w:cs="Times New Roman"/>
          <w:szCs w:val="24"/>
          <w:lang w:bidi="en-US"/>
        </w:rPr>
        <w:t xml:space="preserve">two new indicators </w:t>
      </w:r>
      <w:r w:rsidRPr="00106B55">
        <w:rPr>
          <w:rFonts w:ascii="Calibri" w:eastAsia="Times New Roman" w:hAnsi="Calibri" w:cs="Times New Roman"/>
          <w:szCs w:val="24"/>
          <w:lang w:bidi="en-US"/>
        </w:rPr>
        <w:t>correlat</w:t>
      </w:r>
      <w:r w:rsidR="00A87114">
        <w:rPr>
          <w:rFonts w:ascii="Calibri" w:eastAsia="Times New Roman" w:hAnsi="Calibri" w:cs="Times New Roman"/>
          <w:szCs w:val="24"/>
          <w:lang w:bidi="en-US"/>
        </w:rPr>
        <w:t>e</w:t>
      </w:r>
      <w:r w:rsidR="0094442C">
        <w:rPr>
          <w:rFonts w:ascii="Calibri" w:eastAsia="Times New Roman" w:hAnsi="Calibri" w:cs="Times New Roman"/>
          <w:szCs w:val="24"/>
          <w:lang w:bidi="en-US"/>
        </w:rPr>
        <w:t>d</w:t>
      </w:r>
      <w:r w:rsidRPr="00106B55">
        <w:rPr>
          <w:rFonts w:ascii="Calibri" w:eastAsia="Times New Roman" w:hAnsi="Calibri" w:cs="Times New Roman"/>
          <w:szCs w:val="24"/>
          <w:lang w:bidi="en-US"/>
        </w:rPr>
        <w:t xml:space="preserve"> </w:t>
      </w:r>
      <w:r w:rsidR="00A87114">
        <w:rPr>
          <w:rFonts w:ascii="Calibri" w:eastAsia="Times New Roman" w:hAnsi="Calibri" w:cs="Times New Roman"/>
          <w:szCs w:val="24"/>
          <w:lang w:bidi="en-US"/>
        </w:rPr>
        <w:t xml:space="preserve">strongly </w:t>
      </w:r>
      <w:r w:rsidRPr="00106B55">
        <w:rPr>
          <w:rFonts w:ascii="Calibri" w:eastAsia="Times New Roman" w:hAnsi="Calibri" w:cs="Times New Roman"/>
          <w:szCs w:val="24"/>
          <w:lang w:bidi="en-US"/>
        </w:rPr>
        <w:t xml:space="preserve">with all </w:t>
      </w:r>
      <w:r w:rsidR="00A87114">
        <w:rPr>
          <w:rFonts w:ascii="Calibri" w:eastAsia="Times New Roman" w:hAnsi="Calibri" w:cs="Times New Roman"/>
          <w:szCs w:val="24"/>
          <w:lang w:bidi="en-US"/>
        </w:rPr>
        <w:t xml:space="preserve">five </w:t>
      </w:r>
      <w:r w:rsidRPr="00106B55">
        <w:rPr>
          <w:rFonts w:ascii="Calibri" w:eastAsia="Times New Roman" w:hAnsi="Calibri" w:cs="Times New Roman"/>
          <w:szCs w:val="24"/>
          <w:lang w:bidi="en-US"/>
        </w:rPr>
        <w:t>domains scores (</w:t>
      </w:r>
      <w:r w:rsidR="00EA3A5A">
        <w:rPr>
          <w:rFonts w:ascii="Calibri" w:eastAsia="Times New Roman" w:hAnsi="Calibri" w:cs="Times New Roman"/>
          <w:szCs w:val="24"/>
          <w:lang w:bidi="en-US"/>
        </w:rPr>
        <w:t>r &gt; 0</w:t>
      </w:r>
      <w:r w:rsidRPr="00106B55">
        <w:rPr>
          <w:rFonts w:ascii="Calibri" w:eastAsia="Times New Roman" w:hAnsi="Calibri" w:cs="Times New Roman"/>
          <w:szCs w:val="24"/>
          <w:lang w:bidi="en-US"/>
        </w:rPr>
        <w:t>.60) and the negative correlations</w:t>
      </w:r>
      <w:r w:rsidR="0094442C">
        <w:rPr>
          <w:rFonts w:ascii="Calibri" w:eastAsia="Times New Roman" w:hAnsi="Calibri" w:cs="Times New Roman"/>
          <w:szCs w:val="24"/>
          <w:lang w:bidi="en-US"/>
        </w:rPr>
        <w:t xml:space="preserve"> for the MCI</w:t>
      </w:r>
      <w:r w:rsidRPr="00106B55">
        <w:rPr>
          <w:rFonts w:ascii="Calibri" w:eastAsia="Times New Roman" w:hAnsi="Calibri" w:cs="Times New Roman"/>
          <w:szCs w:val="24"/>
          <w:lang w:bidi="en-US"/>
        </w:rPr>
        <w:t xml:space="preserve"> simply indicates that high scores on the domains </w:t>
      </w:r>
      <w:r w:rsidR="00EA3A5A">
        <w:rPr>
          <w:rFonts w:ascii="Calibri" w:eastAsia="Times New Roman" w:hAnsi="Calibri" w:cs="Times New Roman"/>
          <w:szCs w:val="24"/>
          <w:lang w:bidi="en-US"/>
        </w:rPr>
        <w:t>were</w:t>
      </w:r>
      <w:r w:rsidRPr="00106B55">
        <w:rPr>
          <w:rFonts w:ascii="Calibri" w:eastAsia="Times New Roman" w:hAnsi="Calibri" w:cs="Times New Roman"/>
          <w:szCs w:val="24"/>
          <w:lang w:bidi="en-US"/>
        </w:rPr>
        <w:t xml:space="preserve"> associated with few</w:t>
      </w:r>
      <w:r w:rsidR="00EA3A5A">
        <w:rPr>
          <w:rFonts w:ascii="Calibri" w:eastAsia="Times New Roman" w:hAnsi="Calibri" w:cs="Times New Roman"/>
          <w:szCs w:val="24"/>
          <w:lang w:bidi="en-US"/>
        </w:rPr>
        <w:t>er</w:t>
      </w:r>
      <w:r w:rsidRPr="00106B55">
        <w:rPr>
          <w:rFonts w:ascii="Calibri" w:eastAsia="Times New Roman" w:hAnsi="Calibri" w:cs="Times New Roman"/>
          <w:szCs w:val="24"/>
          <w:lang w:bidi="en-US"/>
        </w:rPr>
        <w:t xml:space="preserve"> challenges. The MCI correlate</w:t>
      </w:r>
      <w:r w:rsidR="0094442C">
        <w:rPr>
          <w:rFonts w:ascii="Calibri" w:eastAsia="Times New Roman" w:hAnsi="Calibri" w:cs="Times New Roman"/>
          <w:szCs w:val="24"/>
          <w:lang w:bidi="en-US"/>
        </w:rPr>
        <w:t xml:space="preserve">d </w:t>
      </w:r>
      <w:r w:rsidRPr="00106B55">
        <w:rPr>
          <w:rFonts w:ascii="Calibri" w:eastAsia="Times New Roman" w:hAnsi="Calibri" w:cs="Times New Roman"/>
          <w:szCs w:val="24"/>
          <w:lang w:bidi="en-US"/>
        </w:rPr>
        <w:t xml:space="preserve">most highly with the </w:t>
      </w:r>
      <w:r w:rsidR="00687B0B">
        <w:rPr>
          <w:rFonts w:ascii="Calibri" w:eastAsia="Times New Roman" w:hAnsi="Calibri" w:cs="Times New Roman"/>
          <w:szCs w:val="24"/>
          <w:lang w:bidi="en-US"/>
        </w:rPr>
        <w:t>l</w:t>
      </w:r>
      <w:r w:rsidRPr="00106B55">
        <w:rPr>
          <w:rFonts w:ascii="Calibri" w:eastAsia="Times New Roman" w:hAnsi="Calibri" w:cs="Times New Roman"/>
          <w:szCs w:val="24"/>
          <w:lang w:bidi="en-US"/>
        </w:rPr>
        <w:t xml:space="preserve">anguage and </w:t>
      </w:r>
      <w:r w:rsidR="00687B0B">
        <w:rPr>
          <w:rFonts w:ascii="Calibri" w:eastAsia="Times New Roman" w:hAnsi="Calibri" w:cs="Times New Roman"/>
          <w:szCs w:val="24"/>
          <w:lang w:bidi="en-US"/>
        </w:rPr>
        <w:t>c</w:t>
      </w:r>
      <w:r w:rsidRPr="00106B55">
        <w:rPr>
          <w:rFonts w:ascii="Calibri" w:eastAsia="Times New Roman" w:hAnsi="Calibri" w:cs="Times New Roman"/>
          <w:szCs w:val="24"/>
          <w:lang w:bidi="en-US"/>
        </w:rPr>
        <w:t xml:space="preserve">ognitive </w:t>
      </w:r>
      <w:r w:rsidR="00687B0B">
        <w:rPr>
          <w:rFonts w:ascii="Calibri" w:eastAsia="Times New Roman" w:hAnsi="Calibri" w:cs="Times New Roman"/>
          <w:szCs w:val="24"/>
          <w:lang w:bidi="en-US"/>
        </w:rPr>
        <w:t>s</w:t>
      </w:r>
      <w:r w:rsidRPr="00106B55">
        <w:rPr>
          <w:rFonts w:ascii="Calibri" w:eastAsia="Times New Roman" w:hAnsi="Calibri" w:cs="Times New Roman"/>
          <w:szCs w:val="24"/>
          <w:lang w:bidi="en-US"/>
        </w:rPr>
        <w:t>kills</w:t>
      </w:r>
      <w:r w:rsidR="0094442C">
        <w:rPr>
          <w:rFonts w:ascii="Calibri" w:eastAsia="Times New Roman" w:hAnsi="Calibri" w:cs="Times New Roman"/>
          <w:szCs w:val="24"/>
          <w:lang w:bidi="en-US"/>
        </w:rPr>
        <w:t xml:space="preserve"> domain</w:t>
      </w:r>
      <w:r w:rsidRPr="00106B55">
        <w:rPr>
          <w:rFonts w:ascii="Calibri" w:eastAsia="Times New Roman" w:hAnsi="Calibri" w:cs="Times New Roman"/>
          <w:szCs w:val="24"/>
          <w:lang w:bidi="en-US"/>
        </w:rPr>
        <w:t xml:space="preserve"> </w:t>
      </w:r>
      <w:r w:rsidR="00A87114">
        <w:rPr>
          <w:rFonts w:ascii="Calibri" w:eastAsia="Times New Roman" w:hAnsi="Calibri" w:cs="Times New Roman"/>
          <w:szCs w:val="24"/>
          <w:lang w:bidi="en-US"/>
        </w:rPr>
        <w:t>(</w:t>
      </w:r>
      <w:r w:rsidR="00EA3A5A">
        <w:rPr>
          <w:rFonts w:ascii="Calibri" w:eastAsia="Times New Roman" w:hAnsi="Calibri" w:cs="Times New Roman"/>
          <w:szCs w:val="24"/>
          <w:lang w:bidi="en-US"/>
        </w:rPr>
        <w:t xml:space="preserve">r = </w:t>
      </w:r>
      <w:r w:rsidR="00A87114">
        <w:rPr>
          <w:rFonts w:ascii="Calibri" w:eastAsia="Times New Roman" w:hAnsi="Calibri" w:cs="Times New Roman"/>
          <w:szCs w:val="24"/>
          <w:lang w:bidi="en-US"/>
        </w:rPr>
        <w:t xml:space="preserve">-0.83) </w:t>
      </w:r>
      <w:r w:rsidR="00EA3A5A">
        <w:rPr>
          <w:rFonts w:ascii="Calibri" w:eastAsia="Times New Roman" w:hAnsi="Calibri" w:cs="Times New Roman"/>
          <w:szCs w:val="24"/>
          <w:lang w:bidi="en-US"/>
        </w:rPr>
        <w:t xml:space="preserve">and the </w:t>
      </w:r>
      <w:r w:rsidR="00687B0B">
        <w:rPr>
          <w:rFonts w:ascii="Calibri" w:eastAsia="Times New Roman" w:hAnsi="Calibri" w:cs="Times New Roman"/>
          <w:szCs w:val="24"/>
          <w:lang w:bidi="en-US"/>
        </w:rPr>
        <w:t>s</w:t>
      </w:r>
      <w:r w:rsidR="00EA3A5A">
        <w:rPr>
          <w:rFonts w:ascii="Calibri" w:eastAsia="Times New Roman" w:hAnsi="Calibri" w:cs="Times New Roman"/>
          <w:szCs w:val="24"/>
          <w:lang w:bidi="en-US"/>
        </w:rPr>
        <w:t xml:space="preserve">ocial </w:t>
      </w:r>
      <w:r w:rsidR="00687B0B">
        <w:rPr>
          <w:rFonts w:ascii="Calibri" w:eastAsia="Times New Roman" w:hAnsi="Calibri" w:cs="Times New Roman"/>
          <w:szCs w:val="24"/>
          <w:lang w:bidi="en-US"/>
        </w:rPr>
        <w:t>c</w:t>
      </w:r>
      <w:r w:rsidR="00EA3A5A">
        <w:rPr>
          <w:rFonts w:ascii="Calibri" w:eastAsia="Times New Roman" w:hAnsi="Calibri" w:cs="Times New Roman"/>
          <w:szCs w:val="24"/>
          <w:lang w:bidi="en-US"/>
        </w:rPr>
        <w:t>ompetence domain (r = -0.77) but the relationships with all of the five domains were strong.</w:t>
      </w:r>
      <w:r w:rsidR="00082783">
        <w:rPr>
          <w:rFonts w:ascii="Calibri" w:eastAsia="Times New Roman" w:hAnsi="Calibri" w:cs="Times New Roman"/>
          <w:szCs w:val="24"/>
          <w:lang w:bidi="en-US"/>
        </w:rPr>
        <w:t xml:space="preserve"> </w:t>
      </w:r>
      <w:r w:rsidR="00EA3A5A">
        <w:rPr>
          <w:rFonts w:ascii="Calibri" w:eastAsia="Times New Roman" w:hAnsi="Calibri" w:cs="Times New Roman"/>
          <w:szCs w:val="24"/>
          <w:lang w:bidi="en-US"/>
        </w:rPr>
        <w:t xml:space="preserve">We know that the </w:t>
      </w:r>
      <w:r w:rsidR="00687B0B">
        <w:rPr>
          <w:rFonts w:ascii="Calibri" w:eastAsia="Times New Roman" w:hAnsi="Calibri" w:cs="Times New Roman"/>
          <w:szCs w:val="24"/>
          <w:lang w:bidi="en-US"/>
        </w:rPr>
        <w:t>l</w:t>
      </w:r>
      <w:r w:rsidR="00EA3A5A">
        <w:rPr>
          <w:rFonts w:ascii="Calibri" w:eastAsia="Times New Roman" w:hAnsi="Calibri" w:cs="Times New Roman"/>
          <w:szCs w:val="24"/>
          <w:lang w:bidi="en-US"/>
        </w:rPr>
        <w:t xml:space="preserve">anguage and </w:t>
      </w:r>
      <w:r w:rsidR="00687B0B">
        <w:rPr>
          <w:rFonts w:ascii="Calibri" w:eastAsia="Times New Roman" w:hAnsi="Calibri" w:cs="Times New Roman"/>
          <w:szCs w:val="24"/>
          <w:lang w:bidi="en-US"/>
        </w:rPr>
        <w:t>c</w:t>
      </w:r>
      <w:r w:rsidRPr="00106B55">
        <w:rPr>
          <w:rFonts w:ascii="Calibri" w:eastAsia="Times New Roman" w:hAnsi="Calibri" w:cs="Times New Roman"/>
          <w:szCs w:val="24"/>
          <w:lang w:bidi="en-US"/>
        </w:rPr>
        <w:t xml:space="preserve">ognitive skills domain correlates most highly with academic achievement </w:t>
      </w:r>
      <w:r w:rsidRPr="00106B55">
        <w:rPr>
          <w:rFonts w:ascii="Calibri" w:eastAsia="Times New Roman" w:hAnsi="Calibri" w:cs="Times New Roman"/>
          <w:szCs w:val="24"/>
          <w:lang w:bidi="en-US"/>
        </w:rPr>
        <w:fldChar w:fldCharType="begin"/>
      </w:r>
      <w:r w:rsidR="008F4CA9">
        <w:rPr>
          <w:rFonts w:ascii="Calibri" w:eastAsia="Times New Roman" w:hAnsi="Calibri" w:cs="Times New Roman"/>
          <w:szCs w:val="24"/>
          <w:lang w:bidi="en-US"/>
        </w:rPr>
        <w:instrText xml:space="preserve"> ADDIN EN.CITE &lt;EndNote&gt;&lt;Cite&gt;&lt;Author&gt;Brinkman&lt;/Author&gt;&lt;Year&gt;2013&lt;/Year&gt;&lt;RecNum&gt;266&lt;/RecNum&gt;&lt;DisplayText&gt;(Brinkman et al., 2013)&lt;/DisplayText&gt;&lt;record&gt;&lt;rec-number&gt;266&lt;/rec-number&gt;&lt;foreign-keys&gt;&lt;key app="EN" db-id="awzvpw2vrftadnes2acxwde725ssz0a5zvaf" timestamp="0"&gt;266&lt;/key&gt;&lt;/foreign-keys&gt;&lt;ref-type name="Journal Article"&gt;17&lt;/ref-type&gt;&lt;contributors&gt;&lt;authors&gt;&lt;author&gt;Brinkman, S.&lt;/author&gt;&lt;author&gt;Gregory, T.&lt;/author&gt;&lt;author&gt;Harris, J.&lt;/author&gt;&lt;author&gt;Hart, B.&lt;/author&gt;&lt;author&gt;Blackmore, S.&lt;/author&gt;&lt;author&gt;Janus, M.&lt;/author&gt;&lt;/authors&gt;&lt;/contributors&gt;&lt;titles&gt;&lt;title&gt;Associations between the Early Development Instrument at Age 5 and Reading and Numeracy Skills at Ages 8, 10 and 12: A Prospective Linked Data Study.&lt;/title&gt;&lt;secondary-title&gt;Child Indicators Research&lt;/secondary-title&gt;&lt;alt-title&gt;Child Ind Res&lt;/alt-title&gt;&lt;/titles&gt;&lt;periodical&gt;&lt;full-title&gt;Child Indicators Research&lt;/full-title&gt;&lt;abbr-1&gt;Child Indicators Research&lt;/abbr-1&gt;&lt;/periodical&gt;&lt;pages&gt;695-708&lt;/pages&gt;&lt;volume&gt;6&lt;/volume&gt;&lt;number&gt;4&lt;/number&gt;&lt;dates&gt;&lt;year&gt;2013&lt;/year&gt;&lt;/dates&gt;&lt;urls&gt;&lt;/urls&gt;&lt;electronic-resource-num&gt;10.1007/s12187-013-9189-3&lt;/electronic-resource-num&gt;&lt;/record&gt;&lt;/Cite&gt;&lt;/EndNote&gt;</w:instrText>
      </w:r>
      <w:r w:rsidRPr="00106B55">
        <w:rPr>
          <w:rFonts w:ascii="Calibri" w:eastAsia="Times New Roman" w:hAnsi="Calibri" w:cs="Times New Roman"/>
          <w:szCs w:val="24"/>
          <w:lang w:bidi="en-US"/>
        </w:rPr>
        <w:fldChar w:fldCharType="separate"/>
      </w:r>
      <w:r w:rsidR="008F4CA9">
        <w:rPr>
          <w:rFonts w:ascii="Calibri" w:eastAsia="Times New Roman" w:hAnsi="Calibri" w:cs="Times New Roman"/>
          <w:noProof/>
          <w:szCs w:val="24"/>
          <w:lang w:bidi="en-US"/>
        </w:rPr>
        <w:t>(Brinkman et al., 2013)</w:t>
      </w:r>
      <w:r w:rsidRPr="00106B55">
        <w:rPr>
          <w:rFonts w:ascii="Calibri" w:eastAsia="Times New Roman" w:hAnsi="Calibri" w:cs="Times New Roman"/>
          <w:szCs w:val="24"/>
          <w:lang w:bidi="en-US"/>
        </w:rPr>
        <w:fldChar w:fldCharType="end"/>
      </w:r>
      <w:r w:rsidRPr="00106B55">
        <w:rPr>
          <w:rFonts w:ascii="Calibri" w:eastAsia="Times New Roman" w:hAnsi="Calibri" w:cs="Times New Roman"/>
          <w:szCs w:val="24"/>
          <w:lang w:bidi="en-US"/>
        </w:rPr>
        <w:t xml:space="preserve"> so this would suggest that the MCI should predict academic achievement. </w:t>
      </w:r>
    </w:p>
    <w:p w14:paraId="2B3C842D" w14:textId="2F1AB94D" w:rsidR="00C40B67" w:rsidRDefault="00106B55" w:rsidP="00106B55">
      <w:pPr>
        <w:tabs>
          <w:tab w:val="left" w:pos="720"/>
        </w:tabs>
        <w:spacing w:after="0"/>
        <w:jc w:val="both"/>
        <w:rPr>
          <w:rFonts w:ascii="Calibri" w:eastAsia="Times New Roman" w:hAnsi="Calibri" w:cs="Times New Roman"/>
          <w:szCs w:val="24"/>
          <w:lang w:bidi="en-US"/>
        </w:rPr>
      </w:pPr>
      <w:r w:rsidRPr="00106B55">
        <w:rPr>
          <w:rFonts w:ascii="Calibri" w:eastAsia="Times New Roman" w:hAnsi="Calibri" w:cs="Times New Roman"/>
          <w:szCs w:val="24"/>
          <w:lang w:bidi="en-US"/>
        </w:rPr>
        <w:t xml:space="preserve"> </w:t>
      </w:r>
    </w:p>
    <w:p w14:paraId="1F6971B9" w14:textId="5FCA639F" w:rsidR="00C40B67" w:rsidRPr="00E610B8" w:rsidRDefault="00106B55" w:rsidP="00C40B67">
      <w:pPr>
        <w:tabs>
          <w:tab w:val="left" w:pos="720"/>
        </w:tabs>
        <w:spacing w:line="240" w:lineRule="auto"/>
        <w:jc w:val="center"/>
        <w:rPr>
          <w:rFonts w:ascii="Calibri" w:eastAsia="Times New Roman" w:hAnsi="Calibri" w:cs="Times New Roman"/>
          <w:sz w:val="20"/>
          <w:szCs w:val="20"/>
          <w:lang w:bidi="en-US"/>
        </w:rPr>
      </w:pPr>
      <w:bookmarkStart w:id="67" w:name="_Ref384976020"/>
      <w:bookmarkStart w:id="68" w:name="_Toc385934412"/>
      <w:bookmarkStart w:id="69" w:name="_Toc2241095"/>
      <w:r w:rsidRPr="00E610B8">
        <w:rPr>
          <w:rFonts w:ascii="Calibri" w:eastAsia="Times New Roman" w:hAnsi="Calibri" w:cs="Times New Roman"/>
          <w:b/>
          <w:bCs/>
          <w:sz w:val="20"/>
          <w:szCs w:val="20"/>
          <w:lang w:eastAsia="en-AU"/>
        </w:rPr>
        <w:t xml:space="preserve">Table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Table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9</w:t>
      </w:r>
      <w:r w:rsidRPr="00E610B8">
        <w:rPr>
          <w:rFonts w:ascii="Calibri" w:eastAsia="Times New Roman" w:hAnsi="Calibri" w:cs="Times New Roman"/>
          <w:b/>
          <w:bCs/>
          <w:sz w:val="20"/>
          <w:szCs w:val="20"/>
          <w:lang w:eastAsia="en-AU"/>
        </w:rPr>
        <w:fldChar w:fldCharType="end"/>
      </w:r>
      <w:bookmarkEnd w:id="67"/>
      <w:r w:rsidRPr="00E610B8">
        <w:rPr>
          <w:rFonts w:ascii="Calibri" w:eastAsia="Times New Roman" w:hAnsi="Calibri" w:cs="Times New Roman"/>
          <w:b/>
          <w:bCs/>
          <w:sz w:val="20"/>
          <w:szCs w:val="20"/>
          <w:lang w:bidi="en-US"/>
        </w:rPr>
        <w:t xml:space="preserve">: </w:t>
      </w:r>
      <w:r w:rsidR="00082783">
        <w:rPr>
          <w:rFonts w:ascii="Calibri" w:eastAsia="Times New Roman" w:hAnsi="Calibri" w:cs="Times New Roman"/>
          <w:b/>
          <w:bCs/>
          <w:sz w:val="20"/>
          <w:szCs w:val="20"/>
          <w:lang w:bidi="en-US"/>
        </w:rPr>
        <w:t xml:space="preserve"> </w:t>
      </w:r>
      <w:r w:rsidRPr="00E610B8">
        <w:rPr>
          <w:rFonts w:ascii="Calibri" w:eastAsia="Times New Roman" w:hAnsi="Calibri" w:cs="Times New Roman"/>
          <w:bCs/>
          <w:sz w:val="20"/>
          <w:szCs w:val="20"/>
          <w:lang w:bidi="en-US"/>
        </w:rPr>
        <w:t>Correlati</w:t>
      </w:r>
      <w:r w:rsidR="00C40B67" w:rsidRPr="00E610B8">
        <w:rPr>
          <w:rFonts w:ascii="Calibri" w:eastAsia="Times New Roman" w:hAnsi="Calibri" w:cs="Times New Roman"/>
          <w:bCs/>
          <w:sz w:val="20"/>
          <w:szCs w:val="20"/>
          <w:lang w:bidi="en-US"/>
        </w:rPr>
        <w:t xml:space="preserve">ons between the </w:t>
      </w:r>
      <w:r w:rsidR="00D70E2B">
        <w:rPr>
          <w:rFonts w:ascii="Calibri" w:eastAsia="Times New Roman" w:hAnsi="Calibri" w:cs="Times New Roman"/>
          <w:bCs/>
          <w:sz w:val="20"/>
          <w:szCs w:val="20"/>
          <w:lang w:bidi="en-US"/>
        </w:rPr>
        <w:t>AEDC</w:t>
      </w:r>
      <w:r w:rsidR="00C40B67" w:rsidRPr="00E610B8">
        <w:rPr>
          <w:rFonts w:ascii="Calibri" w:eastAsia="Times New Roman" w:hAnsi="Calibri" w:cs="Times New Roman"/>
          <w:bCs/>
          <w:sz w:val="20"/>
          <w:szCs w:val="20"/>
          <w:lang w:bidi="en-US"/>
        </w:rPr>
        <w:t xml:space="preserve"> domain scores and new indicators</w:t>
      </w:r>
      <w:bookmarkEnd w:id="68"/>
      <w:bookmarkEnd w:id="69"/>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759"/>
        <w:gridCol w:w="567"/>
        <w:gridCol w:w="567"/>
        <w:gridCol w:w="567"/>
        <w:gridCol w:w="567"/>
        <w:gridCol w:w="567"/>
        <w:gridCol w:w="567"/>
      </w:tblGrid>
      <w:tr w:rsidR="00BF149A" w:rsidRPr="00106B55" w14:paraId="58E921FC" w14:textId="77777777" w:rsidTr="00981F71">
        <w:trPr>
          <w:tblHeader/>
          <w:jc w:val="center"/>
        </w:trPr>
        <w:tc>
          <w:tcPr>
            <w:tcW w:w="318" w:type="dxa"/>
            <w:tcBorders>
              <w:top w:val="single" w:sz="4" w:space="0" w:color="auto"/>
              <w:bottom w:val="single" w:sz="4" w:space="0" w:color="auto"/>
            </w:tcBorders>
          </w:tcPr>
          <w:p w14:paraId="5F6DF25B" w14:textId="77777777" w:rsidR="00BF149A" w:rsidRPr="00106B55" w:rsidRDefault="00BF149A" w:rsidP="00775681">
            <w:pPr>
              <w:tabs>
                <w:tab w:val="left" w:pos="720"/>
              </w:tabs>
              <w:jc w:val="both"/>
              <w:rPr>
                <w:rFonts w:eastAsia="Times New Roman"/>
                <w:szCs w:val="24"/>
                <w:lang w:bidi="en-US"/>
              </w:rPr>
            </w:pPr>
          </w:p>
        </w:tc>
        <w:tc>
          <w:tcPr>
            <w:tcW w:w="3759" w:type="dxa"/>
            <w:tcBorders>
              <w:top w:val="single" w:sz="4" w:space="0" w:color="auto"/>
              <w:bottom w:val="single" w:sz="4" w:space="0" w:color="auto"/>
            </w:tcBorders>
          </w:tcPr>
          <w:p w14:paraId="0014C89B" w14:textId="0480E215" w:rsidR="00BF149A" w:rsidRPr="00106B55" w:rsidRDefault="00BF149A" w:rsidP="00775681">
            <w:pPr>
              <w:tabs>
                <w:tab w:val="left" w:pos="720"/>
              </w:tabs>
              <w:jc w:val="both"/>
              <w:rPr>
                <w:rFonts w:eastAsia="Times New Roman"/>
                <w:szCs w:val="24"/>
                <w:lang w:bidi="en-US"/>
              </w:rPr>
            </w:pPr>
          </w:p>
        </w:tc>
        <w:tc>
          <w:tcPr>
            <w:tcW w:w="567" w:type="dxa"/>
            <w:tcBorders>
              <w:top w:val="single" w:sz="4" w:space="0" w:color="auto"/>
              <w:bottom w:val="single" w:sz="4" w:space="0" w:color="auto"/>
            </w:tcBorders>
          </w:tcPr>
          <w:p w14:paraId="793E9EB6" w14:textId="2A0F8BB7" w:rsidR="00BF149A" w:rsidRDefault="00BF149A" w:rsidP="00775681">
            <w:pPr>
              <w:tabs>
                <w:tab w:val="left" w:pos="720"/>
              </w:tabs>
              <w:jc w:val="right"/>
              <w:rPr>
                <w:rFonts w:eastAsia="Times New Roman"/>
                <w:szCs w:val="24"/>
                <w:lang w:bidi="en-US"/>
              </w:rPr>
            </w:pPr>
            <w:r>
              <w:rPr>
                <w:rFonts w:eastAsia="Times New Roman"/>
                <w:szCs w:val="24"/>
                <w:lang w:bidi="en-US"/>
              </w:rPr>
              <w:t>1</w:t>
            </w:r>
          </w:p>
        </w:tc>
        <w:tc>
          <w:tcPr>
            <w:tcW w:w="567" w:type="dxa"/>
            <w:tcBorders>
              <w:top w:val="single" w:sz="4" w:space="0" w:color="auto"/>
              <w:bottom w:val="single" w:sz="4" w:space="0" w:color="auto"/>
            </w:tcBorders>
          </w:tcPr>
          <w:p w14:paraId="6CDD8C00" w14:textId="31C1F772" w:rsidR="00BF149A" w:rsidRPr="00106B55" w:rsidRDefault="00BF149A" w:rsidP="00775681">
            <w:pPr>
              <w:tabs>
                <w:tab w:val="left" w:pos="720"/>
              </w:tabs>
              <w:jc w:val="right"/>
              <w:rPr>
                <w:rFonts w:eastAsia="Times New Roman"/>
                <w:szCs w:val="24"/>
                <w:lang w:bidi="en-US"/>
              </w:rPr>
            </w:pPr>
            <w:r>
              <w:rPr>
                <w:rFonts w:eastAsia="Times New Roman"/>
                <w:szCs w:val="24"/>
                <w:lang w:bidi="en-US"/>
              </w:rPr>
              <w:t>2</w:t>
            </w:r>
          </w:p>
        </w:tc>
        <w:tc>
          <w:tcPr>
            <w:tcW w:w="567" w:type="dxa"/>
            <w:tcBorders>
              <w:top w:val="single" w:sz="4" w:space="0" w:color="auto"/>
              <w:bottom w:val="single" w:sz="4" w:space="0" w:color="auto"/>
            </w:tcBorders>
          </w:tcPr>
          <w:p w14:paraId="77060671" w14:textId="79CFE170" w:rsidR="00BF149A" w:rsidRPr="00106B55" w:rsidRDefault="00BF149A" w:rsidP="00775681">
            <w:pPr>
              <w:tabs>
                <w:tab w:val="left" w:pos="720"/>
              </w:tabs>
              <w:jc w:val="right"/>
              <w:rPr>
                <w:rFonts w:eastAsia="Times New Roman"/>
                <w:szCs w:val="24"/>
                <w:lang w:bidi="en-US"/>
              </w:rPr>
            </w:pPr>
            <w:r>
              <w:rPr>
                <w:rFonts w:eastAsia="Times New Roman"/>
                <w:szCs w:val="24"/>
                <w:lang w:bidi="en-US"/>
              </w:rPr>
              <w:t>3</w:t>
            </w:r>
          </w:p>
        </w:tc>
        <w:tc>
          <w:tcPr>
            <w:tcW w:w="567" w:type="dxa"/>
            <w:tcBorders>
              <w:top w:val="single" w:sz="4" w:space="0" w:color="auto"/>
              <w:bottom w:val="single" w:sz="4" w:space="0" w:color="auto"/>
            </w:tcBorders>
          </w:tcPr>
          <w:p w14:paraId="373629DB" w14:textId="3708794D" w:rsidR="00BF149A" w:rsidRPr="00106B55" w:rsidRDefault="00BF149A" w:rsidP="00775681">
            <w:pPr>
              <w:tabs>
                <w:tab w:val="left" w:pos="720"/>
              </w:tabs>
              <w:jc w:val="right"/>
              <w:rPr>
                <w:rFonts w:eastAsia="Times New Roman"/>
                <w:szCs w:val="24"/>
                <w:lang w:bidi="en-US"/>
              </w:rPr>
            </w:pPr>
            <w:r>
              <w:rPr>
                <w:rFonts w:eastAsia="Times New Roman"/>
                <w:szCs w:val="24"/>
                <w:lang w:bidi="en-US"/>
              </w:rPr>
              <w:t>4</w:t>
            </w:r>
          </w:p>
        </w:tc>
        <w:tc>
          <w:tcPr>
            <w:tcW w:w="567" w:type="dxa"/>
            <w:tcBorders>
              <w:top w:val="single" w:sz="4" w:space="0" w:color="auto"/>
              <w:bottom w:val="single" w:sz="4" w:space="0" w:color="auto"/>
            </w:tcBorders>
          </w:tcPr>
          <w:p w14:paraId="61AC3394" w14:textId="5B22634D" w:rsidR="00BF149A" w:rsidRPr="00106B55" w:rsidRDefault="00BF149A" w:rsidP="00775681">
            <w:pPr>
              <w:tabs>
                <w:tab w:val="left" w:pos="720"/>
              </w:tabs>
              <w:jc w:val="right"/>
              <w:rPr>
                <w:rFonts w:eastAsia="Times New Roman"/>
                <w:szCs w:val="24"/>
                <w:lang w:bidi="en-US"/>
              </w:rPr>
            </w:pPr>
            <w:r>
              <w:rPr>
                <w:rFonts w:eastAsia="Times New Roman"/>
                <w:szCs w:val="24"/>
                <w:lang w:bidi="en-US"/>
              </w:rPr>
              <w:t>5</w:t>
            </w:r>
          </w:p>
        </w:tc>
        <w:tc>
          <w:tcPr>
            <w:tcW w:w="567" w:type="dxa"/>
            <w:tcBorders>
              <w:top w:val="single" w:sz="4" w:space="0" w:color="auto"/>
              <w:bottom w:val="single" w:sz="4" w:space="0" w:color="auto"/>
            </w:tcBorders>
          </w:tcPr>
          <w:p w14:paraId="4FF28FA6" w14:textId="51486321" w:rsidR="00BF149A" w:rsidRPr="00106B55" w:rsidRDefault="00BF149A" w:rsidP="00775681">
            <w:pPr>
              <w:tabs>
                <w:tab w:val="left" w:pos="720"/>
              </w:tabs>
              <w:jc w:val="right"/>
              <w:rPr>
                <w:rFonts w:eastAsia="Times New Roman"/>
                <w:szCs w:val="24"/>
                <w:lang w:bidi="en-US"/>
              </w:rPr>
            </w:pPr>
            <w:r>
              <w:rPr>
                <w:rFonts w:eastAsia="Times New Roman"/>
                <w:szCs w:val="24"/>
                <w:lang w:bidi="en-US"/>
              </w:rPr>
              <w:t>6</w:t>
            </w:r>
          </w:p>
        </w:tc>
      </w:tr>
      <w:tr w:rsidR="00BF149A" w:rsidRPr="00106B55" w14:paraId="439BB5D8" w14:textId="77777777" w:rsidTr="00C40B67">
        <w:trPr>
          <w:jc w:val="center"/>
        </w:trPr>
        <w:tc>
          <w:tcPr>
            <w:tcW w:w="318" w:type="dxa"/>
            <w:tcBorders>
              <w:top w:val="single" w:sz="4" w:space="0" w:color="auto"/>
            </w:tcBorders>
          </w:tcPr>
          <w:p w14:paraId="0908392C" w14:textId="3BE921D4" w:rsidR="00BF149A" w:rsidRPr="00106B55" w:rsidRDefault="00BF149A" w:rsidP="00775681">
            <w:pPr>
              <w:tabs>
                <w:tab w:val="left" w:pos="720"/>
              </w:tabs>
              <w:jc w:val="both"/>
              <w:rPr>
                <w:rFonts w:eastAsia="Times New Roman"/>
                <w:szCs w:val="24"/>
                <w:lang w:bidi="en-US"/>
              </w:rPr>
            </w:pPr>
            <w:r>
              <w:rPr>
                <w:rFonts w:eastAsia="Times New Roman"/>
                <w:szCs w:val="24"/>
                <w:lang w:bidi="en-US"/>
              </w:rPr>
              <w:t>1</w:t>
            </w:r>
          </w:p>
        </w:tc>
        <w:tc>
          <w:tcPr>
            <w:tcW w:w="3759" w:type="dxa"/>
            <w:tcBorders>
              <w:top w:val="single" w:sz="4" w:space="0" w:color="auto"/>
            </w:tcBorders>
          </w:tcPr>
          <w:p w14:paraId="02C9A302" w14:textId="17F765C7" w:rsidR="00BF149A" w:rsidRPr="00106B55" w:rsidRDefault="00BF149A" w:rsidP="00775681">
            <w:pPr>
              <w:tabs>
                <w:tab w:val="left" w:pos="720"/>
              </w:tabs>
              <w:jc w:val="both"/>
              <w:rPr>
                <w:rFonts w:eastAsia="Times New Roman"/>
                <w:szCs w:val="24"/>
                <w:lang w:bidi="en-US"/>
              </w:rPr>
            </w:pPr>
            <w:r w:rsidRPr="00106B55">
              <w:rPr>
                <w:rFonts w:eastAsia="Times New Roman"/>
                <w:szCs w:val="24"/>
                <w:lang w:bidi="en-US"/>
              </w:rPr>
              <w:t>Physical Health and Wellbeing</w:t>
            </w:r>
          </w:p>
        </w:tc>
        <w:tc>
          <w:tcPr>
            <w:tcW w:w="567" w:type="dxa"/>
            <w:tcBorders>
              <w:top w:val="single" w:sz="4" w:space="0" w:color="auto"/>
            </w:tcBorders>
          </w:tcPr>
          <w:p w14:paraId="40DD83BF" w14:textId="77777777" w:rsidR="00BF149A" w:rsidRPr="00106B55" w:rsidRDefault="00BF149A" w:rsidP="00775681">
            <w:pPr>
              <w:tabs>
                <w:tab w:val="left" w:pos="720"/>
              </w:tabs>
              <w:jc w:val="right"/>
              <w:rPr>
                <w:rFonts w:eastAsia="Times New Roman"/>
                <w:szCs w:val="24"/>
                <w:lang w:bidi="en-US"/>
              </w:rPr>
            </w:pPr>
          </w:p>
        </w:tc>
        <w:tc>
          <w:tcPr>
            <w:tcW w:w="567" w:type="dxa"/>
            <w:tcBorders>
              <w:top w:val="single" w:sz="4" w:space="0" w:color="auto"/>
            </w:tcBorders>
          </w:tcPr>
          <w:p w14:paraId="0C7F2AC5" w14:textId="725BA533" w:rsidR="00BF149A" w:rsidRPr="00106B55" w:rsidRDefault="00BF149A" w:rsidP="00775681">
            <w:pPr>
              <w:tabs>
                <w:tab w:val="left" w:pos="720"/>
              </w:tabs>
              <w:jc w:val="right"/>
              <w:rPr>
                <w:rFonts w:eastAsia="Times New Roman"/>
                <w:szCs w:val="24"/>
                <w:lang w:bidi="en-US"/>
              </w:rPr>
            </w:pPr>
          </w:p>
        </w:tc>
        <w:tc>
          <w:tcPr>
            <w:tcW w:w="567" w:type="dxa"/>
            <w:tcBorders>
              <w:top w:val="single" w:sz="4" w:space="0" w:color="auto"/>
            </w:tcBorders>
          </w:tcPr>
          <w:p w14:paraId="4393DB39" w14:textId="77777777" w:rsidR="00BF149A" w:rsidRPr="00106B55" w:rsidRDefault="00BF149A" w:rsidP="00775681">
            <w:pPr>
              <w:tabs>
                <w:tab w:val="left" w:pos="720"/>
              </w:tabs>
              <w:jc w:val="right"/>
              <w:rPr>
                <w:rFonts w:eastAsia="Times New Roman"/>
                <w:szCs w:val="24"/>
                <w:lang w:bidi="en-US"/>
              </w:rPr>
            </w:pPr>
          </w:p>
        </w:tc>
        <w:tc>
          <w:tcPr>
            <w:tcW w:w="567" w:type="dxa"/>
            <w:tcBorders>
              <w:top w:val="single" w:sz="4" w:space="0" w:color="auto"/>
            </w:tcBorders>
          </w:tcPr>
          <w:p w14:paraId="2D2B7E63" w14:textId="3D320919" w:rsidR="00BF149A" w:rsidRPr="00106B55" w:rsidRDefault="00BF149A" w:rsidP="00775681">
            <w:pPr>
              <w:tabs>
                <w:tab w:val="left" w:pos="720"/>
              </w:tabs>
              <w:jc w:val="right"/>
              <w:rPr>
                <w:rFonts w:eastAsia="Times New Roman"/>
                <w:szCs w:val="24"/>
                <w:lang w:bidi="en-US"/>
              </w:rPr>
            </w:pPr>
          </w:p>
        </w:tc>
        <w:tc>
          <w:tcPr>
            <w:tcW w:w="567" w:type="dxa"/>
            <w:tcBorders>
              <w:top w:val="single" w:sz="4" w:space="0" w:color="auto"/>
            </w:tcBorders>
          </w:tcPr>
          <w:p w14:paraId="08C581DB" w14:textId="33F08502" w:rsidR="00BF149A" w:rsidRPr="00106B55" w:rsidRDefault="00BF149A" w:rsidP="00775681">
            <w:pPr>
              <w:tabs>
                <w:tab w:val="left" w:pos="720"/>
              </w:tabs>
              <w:jc w:val="right"/>
              <w:rPr>
                <w:rFonts w:eastAsia="Times New Roman"/>
                <w:szCs w:val="24"/>
                <w:lang w:bidi="en-US"/>
              </w:rPr>
            </w:pPr>
          </w:p>
        </w:tc>
        <w:tc>
          <w:tcPr>
            <w:tcW w:w="567" w:type="dxa"/>
            <w:tcBorders>
              <w:top w:val="single" w:sz="4" w:space="0" w:color="auto"/>
            </w:tcBorders>
          </w:tcPr>
          <w:p w14:paraId="1BBB925E" w14:textId="26438EAE" w:rsidR="00BF149A" w:rsidRPr="00106B55" w:rsidRDefault="00BF149A" w:rsidP="00775681">
            <w:pPr>
              <w:tabs>
                <w:tab w:val="left" w:pos="720"/>
              </w:tabs>
              <w:jc w:val="right"/>
              <w:rPr>
                <w:rFonts w:eastAsia="Times New Roman"/>
                <w:szCs w:val="24"/>
                <w:lang w:bidi="en-US"/>
              </w:rPr>
            </w:pPr>
          </w:p>
        </w:tc>
      </w:tr>
      <w:tr w:rsidR="00BF149A" w:rsidRPr="00106B55" w14:paraId="2F800B48" w14:textId="77777777" w:rsidTr="00C40B67">
        <w:trPr>
          <w:jc w:val="center"/>
        </w:trPr>
        <w:tc>
          <w:tcPr>
            <w:tcW w:w="318" w:type="dxa"/>
          </w:tcPr>
          <w:p w14:paraId="7C7F3B0C" w14:textId="79C39C27" w:rsidR="00BF149A" w:rsidRPr="00106B55" w:rsidRDefault="00BF149A" w:rsidP="00775681">
            <w:pPr>
              <w:tabs>
                <w:tab w:val="left" w:pos="720"/>
              </w:tabs>
              <w:jc w:val="both"/>
              <w:rPr>
                <w:rFonts w:eastAsia="Times New Roman"/>
                <w:szCs w:val="24"/>
                <w:lang w:bidi="en-US"/>
              </w:rPr>
            </w:pPr>
            <w:r>
              <w:rPr>
                <w:rFonts w:eastAsia="Times New Roman"/>
                <w:szCs w:val="24"/>
                <w:lang w:bidi="en-US"/>
              </w:rPr>
              <w:t>2</w:t>
            </w:r>
          </w:p>
        </w:tc>
        <w:tc>
          <w:tcPr>
            <w:tcW w:w="3759" w:type="dxa"/>
          </w:tcPr>
          <w:p w14:paraId="479C0A45" w14:textId="1B85F11A" w:rsidR="00BF149A" w:rsidRPr="00106B55" w:rsidRDefault="00BF149A" w:rsidP="00775681">
            <w:pPr>
              <w:tabs>
                <w:tab w:val="left" w:pos="720"/>
              </w:tabs>
              <w:jc w:val="both"/>
              <w:rPr>
                <w:rFonts w:eastAsia="Times New Roman"/>
                <w:szCs w:val="24"/>
                <w:lang w:bidi="en-US"/>
              </w:rPr>
            </w:pPr>
            <w:r w:rsidRPr="00106B55">
              <w:rPr>
                <w:rFonts w:eastAsia="Times New Roman"/>
                <w:szCs w:val="24"/>
                <w:lang w:bidi="en-US"/>
              </w:rPr>
              <w:t>Social Competence</w:t>
            </w:r>
          </w:p>
        </w:tc>
        <w:tc>
          <w:tcPr>
            <w:tcW w:w="567" w:type="dxa"/>
          </w:tcPr>
          <w:p w14:paraId="56DEC5CF" w14:textId="657DA1FE" w:rsidR="00BF149A" w:rsidRPr="00106B55" w:rsidRDefault="00BF149A" w:rsidP="00775681">
            <w:pPr>
              <w:tabs>
                <w:tab w:val="left" w:pos="720"/>
              </w:tabs>
              <w:jc w:val="right"/>
              <w:rPr>
                <w:rFonts w:eastAsia="Times New Roman"/>
                <w:szCs w:val="24"/>
                <w:lang w:bidi="en-US"/>
              </w:rPr>
            </w:pPr>
            <w:r>
              <w:rPr>
                <w:rFonts w:eastAsia="Times New Roman"/>
                <w:szCs w:val="24"/>
                <w:lang w:bidi="en-US"/>
              </w:rPr>
              <w:t>.62</w:t>
            </w:r>
          </w:p>
        </w:tc>
        <w:tc>
          <w:tcPr>
            <w:tcW w:w="567" w:type="dxa"/>
          </w:tcPr>
          <w:p w14:paraId="4842D41B" w14:textId="0D1417B9" w:rsidR="00BF149A" w:rsidRPr="00106B55" w:rsidRDefault="00BF149A" w:rsidP="00775681">
            <w:pPr>
              <w:tabs>
                <w:tab w:val="left" w:pos="720"/>
              </w:tabs>
              <w:jc w:val="right"/>
              <w:rPr>
                <w:rFonts w:eastAsia="Times New Roman"/>
                <w:szCs w:val="24"/>
                <w:lang w:bidi="en-US"/>
              </w:rPr>
            </w:pPr>
          </w:p>
        </w:tc>
        <w:tc>
          <w:tcPr>
            <w:tcW w:w="567" w:type="dxa"/>
          </w:tcPr>
          <w:p w14:paraId="3CF2231B" w14:textId="77777777" w:rsidR="00BF149A" w:rsidRPr="00106B55" w:rsidRDefault="00BF149A" w:rsidP="00775681">
            <w:pPr>
              <w:tabs>
                <w:tab w:val="left" w:pos="720"/>
              </w:tabs>
              <w:jc w:val="right"/>
              <w:rPr>
                <w:rFonts w:eastAsia="Times New Roman"/>
                <w:szCs w:val="24"/>
                <w:lang w:bidi="en-US"/>
              </w:rPr>
            </w:pPr>
          </w:p>
        </w:tc>
        <w:tc>
          <w:tcPr>
            <w:tcW w:w="567" w:type="dxa"/>
          </w:tcPr>
          <w:p w14:paraId="21721EC6" w14:textId="1A4DFD11" w:rsidR="00BF149A" w:rsidRPr="00106B55" w:rsidRDefault="00BF149A" w:rsidP="00775681">
            <w:pPr>
              <w:tabs>
                <w:tab w:val="left" w:pos="720"/>
              </w:tabs>
              <w:jc w:val="right"/>
              <w:rPr>
                <w:rFonts w:eastAsia="Times New Roman"/>
                <w:szCs w:val="24"/>
                <w:lang w:bidi="en-US"/>
              </w:rPr>
            </w:pPr>
          </w:p>
        </w:tc>
        <w:tc>
          <w:tcPr>
            <w:tcW w:w="567" w:type="dxa"/>
          </w:tcPr>
          <w:p w14:paraId="2DF56CD5" w14:textId="789C5B93" w:rsidR="00BF149A" w:rsidRPr="00106B55" w:rsidRDefault="00BF149A" w:rsidP="00775681">
            <w:pPr>
              <w:tabs>
                <w:tab w:val="left" w:pos="720"/>
              </w:tabs>
              <w:jc w:val="right"/>
              <w:rPr>
                <w:rFonts w:eastAsia="Times New Roman"/>
                <w:szCs w:val="24"/>
                <w:lang w:bidi="en-US"/>
              </w:rPr>
            </w:pPr>
          </w:p>
        </w:tc>
        <w:tc>
          <w:tcPr>
            <w:tcW w:w="567" w:type="dxa"/>
          </w:tcPr>
          <w:p w14:paraId="1C0A9B35" w14:textId="1C135D77" w:rsidR="00BF149A" w:rsidRPr="00106B55" w:rsidRDefault="00BF149A" w:rsidP="00775681">
            <w:pPr>
              <w:tabs>
                <w:tab w:val="left" w:pos="720"/>
              </w:tabs>
              <w:jc w:val="right"/>
              <w:rPr>
                <w:rFonts w:eastAsia="Times New Roman"/>
                <w:szCs w:val="24"/>
                <w:lang w:bidi="en-US"/>
              </w:rPr>
            </w:pPr>
          </w:p>
        </w:tc>
      </w:tr>
      <w:tr w:rsidR="00BF149A" w:rsidRPr="00106B55" w14:paraId="298A2386" w14:textId="77777777" w:rsidTr="00C40B67">
        <w:trPr>
          <w:jc w:val="center"/>
        </w:trPr>
        <w:tc>
          <w:tcPr>
            <w:tcW w:w="318" w:type="dxa"/>
          </w:tcPr>
          <w:p w14:paraId="554D3456" w14:textId="604A71B6" w:rsidR="00BF149A" w:rsidRPr="00106B55" w:rsidRDefault="00BF149A" w:rsidP="00775681">
            <w:pPr>
              <w:tabs>
                <w:tab w:val="left" w:pos="720"/>
              </w:tabs>
              <w:jc w:val="both"/>
              <w:rPr>
                <w:rFonts w:eastAsia="Times New Roman"/>
                <w:szCs w:val="24"/>
                <w:lang w:bidi="en-US"/>
              </w:rPr>
            </w:pPr>
            <w:r>
              <w:rPr>
                <w:rFonts w:eastAsia="Times New Roman"/>
                <w:szCs w:val="24"/>
                <w:lang w:bidi="en-US"/>
              </w:rPr>
              <w:t>3</w:t>
            </w:r>
          </w:p>
        </w:tc>
        <w:tc>
          <w:tcPr>
            <w:tcW w:w="3759" w:type="dxa"/>
          </w:tcPr>
          <w:p w14:paraId="5E3D9D60" w14:textId="38093BF0" w:rsidR="00BF149A" w:rsidRPr="00106B55" w:rsidRDefault="00BF149A" w:rsidP="00775681">
            <w:pPr>
              <w:tabs>
                <w:tab w:val="left" w:pos="720"/>
              </w:tabs>
              <w:jc w:val="both"/>
              <w:rPr>
                <w:rFonts w:eastAsia="Times New Roman"/>
                <w:szCs w:val="24"/>
                <w:lang w:bidi="en-US"/>
              </w:rPr>
            </w:pPr>
            <w:r w:rsidRPr="00106B55">
              <w:rPr>
                <w:rFonts w:eastAsia="Times New Roman"/>
                <w:szCs w:val="24"/>
                <w:lang w:bidi="en-US"/>
              </w:rPr>
              <w:t>Emotional Maturity</w:t>
            </w:r>
          </w:p>
        </w:tc>
        <w:tc>
          <w:tcPr>
            <w:tcW w:w="567" w:type="dxa"/>
          </w:tcPr>
          <w:p w14:paraId="25DC3103" w14:textId="1FBC7174" w:rsidR="00BF149A" w:rsidRPr="00106B55" w:rsidRDefault="00BF149A" w:rsidP="00775681">
            <w:pPr>
              <w:tabs>
                <w:tab w:val="left" w:pos="720"/>
              </w:tabs>
              <w:jc w:val="right"/>
              <w:rPr>
                <w:rFonts w:eastAsia="Times New Roman"/>
                <w:szCs w:val="24"/>
                <w:lang w:bidi="en-US"/>
              </w:rPr>
            </w:pPr>
            <w:r>
              <w:rPr>
                <w:rFonts w:eastAsia="Times New Roman"/>
                <w:szCs w:val="24"/>
                <w:lang w:bidi="en-US"/>
              </w:rPr>
              <w:t>.49</w:t>
            </w:r>
          </w:p>
        </w:tc>
        <w:tc>
          <w:tcPr>
            <w:tcW w:w="567" w:type="dxa"/>
          </w:tcPr>
          <w:p w14:paraId="7CCB4C01" w14:textId="1456C7F2" w:rsidR="00BF149A" w:rsidRPr="00106B55" w:rsidRDefault="00BF149A" w:rsidP="00775681">
            <w:pPr>
              <w:tabs>
                <w:tab w:val="left" w:pos="720"/>
              </w:tabs>
              <w:jc w:val="right"/>
              <w:rPr>
                <w:rFonts w:eastAsia="Times New Roman"/>
                <w:szCs w:val="24"/>
                <w:lang w:bidi="en-US"/>
              </w:rPr>
            </w:pPr>
            <w:r>
              <w:rPr>
                <w:rFonts w:eastAsia="Times New Roman"/>
                <w:szCs w:val="24"/>
                <w:lang w:bidi="en-US"/>
              </w:rPr>
              <w:t>.82</w:t>
            </w:r>
          </w:p>
        </w:tc>
        <w:tc>
          <w:tcPr>
            <w:tcW w:w="567" w:type="dxa"/>
          </w:tcPr>
          <w:p w14:paraId="2F382716" w14:textId="77777777" w:rsidR="00BF149A" w:rsidRPr="00106B55" w:rsidRDefault="00BF149A" w:rsidP="00775681">
            <w:pPr>
              <w:tabs>
                <w:tab w:val="left" w:pos="720"/>
              </w:tabs>
              <w:jc w:val="right"/>
              <w:rPr>
                <w:rFonts w:eastAsia="Times New Roman"/>
                <w:szCs w:val="24"/>
                <w:lang w:bidi="en-US"/>
              </w:rPr>
            </w:pPr>
          </w:p>
        </w:tc>
        <w:tc>
          <w:tcPr>
            <w:tcW w:w="567" w:type="dxa"/>
          </w:tcPr>
          <w:p w14:paraId="2BB8D1A8" w14:textId="3039A9E9" w:rsidR="00BF149A" w:rsidRPr="00106B55" w:rsidRDefault="00BF149A" w:rsidP="00775681">
            <w:pPr>
              <w:tabs>
                <w:tab w:val="left" w:pos="720"/>
              </w:tabs>
              <w:jc w:val="right"/>
              <w:rPr>
                <w:rFonts w:eastAsia="Times New Roman"/>
                <w:szCs w:val="24"/>
                <w:lang w:bidi="en-US"/>
              </w:rPr>
            </w:pPr>
          </w:p>
        </w:tc>
        <w:tc>
          <w:tcPr>
            <w:tcW w:w="567" w:type="dxa"/>
          </w:tcPr>
          <w:p w14:paraId="77611167" w14:textId="32135BE3" w:rsidR="00BF149A" w:rsidRPr="00106B55" w:rsidRDefault="00BF149A" w:rsidP="00775681">
            <w:pPr>
              <w:tabs>
                <w:tab w:val="left" w:pos="720"/>
              </w:tabs>
              <w:jc w:val="right"/>
              <w:rPr>
                <w:rFonts w:eastAsia="Times New Roman"/>
                <w:szCs w:val="24"/>
                <w:lang w:bidi="en-US"/>
              </w:rPr>
            </w:pPr>
          </w:p>
        </w:tc>
        <w:tc>
          <w:tcPr>
            <w:tcW w:w="567" w:type="dxa"/>
          </w:tcPr>
          <w:p w14:paraId="7F98008B" w14:textId="3B5CEF9C" w:rsidR="00BF149A" w:rsidRPr="00106B55" w:rsidRDefault="00BF149A" w:rsidP="00775681">
            <w:pPr>
              <w:tabs>
                <w:tab w:val="left" w:pos="720"/>
              </w:tabs>
              <w:jc w:val="right"/>
              <w:rPr>
                <w:rFonts w:eastAsia="Times New Roman"/>
                <w:szCs w:val="24"/>
                <w:lang w:bidi="en-US"/>
              </w:rPr>
            </w:pPr>
          </w:p>
        </w:tc>
      </w:tr>
      <w:tr w:rsidR="00BF149A" w:rsidRPr="00106B55" w14:paraId="007542D5" w14:textId="77777777" w:rsidTr="00EA3A5A">
        <w:trPr>
          <w:jc w:val="center"/>
        </w:trPr>
        <w:tc>
          <w:tcPr>
            <w:tcW w:w="318" w:type="dxa"/>
          </w:tcPr>
          <w:p w14:paraId="0D11766E" w14:textId="22F9428A" w:rsidR="00BF149A" w:rsidRPr="00106B55" w:rsidRDefault="00BF149A" w:rsidP="00775681">
            <w:pPr>
              <w:tabs>
                <w:tab w:val="left" w:pos="720"/>
              </w:tabs>
              <w:jc w:val="both"/>
              <w:rPr>
                <w:rFonts w:eastAsia="Times New Roman"/>
                <w:szCs w:val="24"/>
                <w:lang w:bidi="en-US"/>
              </w:rPr>
            </w:pPr>
            <w:r>
              <w:rPr>
                <w:rFonts w:eastAsia="Times New Roman"/>
                <w:szCs w:val="24"/>
                <w:lang w:bidi="en-US"/>
              </w:rPr>
              <w:t>4</w:t>
            </w:r>
          </w:p>
        </w:tc>
        <w:tc>
          <w:tcPr>
            <w:tcW w:w="3759" w:type="dxa"/>
          </w:tcPr>
          <w:p w14:paraId="3381A0F3" w14:textId="0DDDB265" w:rsidR="00BF149A" w:rsidRPr="00106B55" w:rsidRDefault="00BF149A" w:rsidP="00775681">
            <w:pPr>
              <w:tabs>
                <w:tab w:val="left" w:pos="720"/>
              </w:tabs>
              <w:jc w:val="both"/>
              <w:rPr>
                <w:rFonts w:eastAsia="Times New Roman"/>
                <w:szCs w:val="24"/>
                <w:lang w:bidi="en-US"/>
              </w:rPr>
            </w:pPr>
            <w:r w:rsidRPr="00106B55">
              <w:rPr>
                <w:rFonts w:eastAsia="Times New Roman"/>
                <w:szCs w:val="24"/>
                <w:lang w:bidi="en-US"/>
              </w:rPr>
              <w:t>Language and Cognitive Skills</w:t>
            </w:r>
          </w:p>
        </w:tc>
        <w:tc>
          <w:tcPr>
            <w:tcW w:w="567" w:type="dxa"/>
          </w:tcPr>
          <w:p w14:paraId="3E37B558" w14:textId="1B59435D" w:rsidR="00BF149A" w:rsidRPr="00106B55" w:rsidRDefault="00BF149A" w:rsidP="00775681">
            <w:pPr>
              <w:tabs>
                <w:tab w:val="left" w:pos="720"/>
              </w:tabs>
              <w:jc w:val="right"/>
              <w:rPr>
                <w:rFonts w:eastAsia="Times New Roman"/>
                <w:szCs w:val="24"/>
                <w:lang w:bidi="en-US"/>
              </w:rPr>
            </w:pPr>
            <w:r>
              <w:rPr>
                <w:rFonts w:eastAsia="Times New Roman"/>
                <w:szCs w:val="24"/>
                <w:lang w:bidi="en-US"/>
              </w:rPr>
              <w:t>.54</w:t>
            </w:r>
          </w:p>
        </w:tc>
        <w:tc>
          <w:tcPr>
            <w:tcW w:w="567" w:type="dxa"/>
          </w:tcPr>
          <w:p w14:paraId="0F0858E1" w14:textId="60413F64" w:rsidR="00BF149A" w:rsidRPr="00106B55" w:rsidRDefault="00BF149A" w:rsidP="00775681">
            <w:pPr>
              <w:tabs>
                <w:tab w:val="left" w:pos="720"/>
              </w:tabs>
              <w:jc w:val="right"/>
              <w:rPr>
                <w:rFonts w:eastAsia="Times New Roman"/>
                <w:szCs w:val="24"/>
                <w:lang w:bidi="en-US"/>
              </w:rPr>
            </w:pPr>
            <w:r>
              <w:rPr>
                <w:rFonts w:eastAsia="Times New Roman"/>
                <w:szCs w:val="24"/>
                <w:lang w:bidi="en-US"/>
              </w:rPr>
              <w:t>.61</w:t>
            </w:r>
          </w:p>
        </w:tc>
        <w:tc>
          <w:tcPr>
            <w:tcW w:w="567" w:type="dxa"/>
          </w:tcPr>
          <w:p w14:paraId="76446EBB" w14:textId="4CB01794" w:rsidR="00BF149A" w:rsidRPr="00106B55" w:rsidRDefault="00BF149A" w:rsidP="00775681">
            <w:pPr>
              <w:tabs>
                <w:tab w:val="left" w:pos="720"/>
              </w:tabs>
              <w:jc w:val="right"/>
              <w:rPr>
                <w:rFonts w:eastAsia="Times New Roman"/>
                <w:szCs w:val="24"/>
                <w:lang w:bidi="en-US"/>
              </w:rPr>
            </w:pPr>
            <w:r>
              <w:rPr>
                <w:rFonts w:eastAsia="Times New Roman"/>
                <w:szCs w:val="24"/>
                <w:lang w:bidi="en-US"/>
              </w:rPr>
              <w:t>.49</w:t>
            </w:r>
          </w:p>
        </w:tc>
        <w:tc>
          <w:tcPr>
            <w:tcW w:w="567" w:type="dxa"/>
          </w:tcPr>
          <w:p w14:paraId="50ECD376" w14:textId="18404FDC" w:rsidR="00BF149A" w:rsidRPr="00106B55" w:rsidRDefault="00BF149A" w:rsidP="00775681">
            <w:pPr>
              <w:tabs>
                <w:tab w:val="left" w:pos="720"/>
              </w:tabs>
              <w:jc w:val="right"/>
              <w:rPr>
                <w:rFonts w:eastAsia="Times New Roman"/>
                <w:szCs w:val="24"/>
                <w:lang w:bidi="en-US"/>
              </w:rPr>
            </w:pPr>
          </w:p>
        </w:tc>
        <w:tc>
          <w:tcPr>
            <w:tcW w:w="567" w:type="dxa"/>
          </w:tcPr>
          <w:p w14:paraId="420C6232" w14:textId="6C4FEABA" w:rsidR="00BF149A" w:rsidRPr="00106B55" w:rsidRDefault="00BF149A" w:rsidP="00775681">
            <w:pPr>
              <w:tabs>
                <w:tab w:val="left" w:pos="720"/>
              </w:tabs>
              <w:jc w:val="right"/>
              <w:rPr>
                <w:rFonts w:eastAsia="Times New Roman"/>
                <w:szCs w:val="24"/>
                <w:lang w:bidi="en-US"/>
              </w:rPr>
            </w:pPr>
          </w:p>
        </w:tc>
        <w:tc>
          <w:tcPr>
            <w:tcW w:w="567" w:type="dxa"/>
          </w:tcPr>
          <w:p w14:paraId="5FF4635C" w14:textId="61E5A589" w:rsidR="00BF149A" w:rsidRPr="00106B55" w:rsidRDefault="00BF149A" w:rsidP="00775681">
            <w:pPr>
              <w:tabs>
                <w:tab w:val="left" w:pos="720"/>
              </w:tabs>
              <w:jc w:val="right"/>
              <w:rPr>
                <w:rFonts w:eastAsia="Times New Roman"/>
                <w:szCs w:val="24"/>
                <w:lang w:bidi="en-US"/>
              </w:rPr>
            </w:pPr>
          </w:p>
        </w:tc>
      </w:tr>
      <w:tr w:rsidR="00BF149A" w:rsidRPr="00106B55" w14:paraId="4423D41E" w14:textId="77777777" w:rsidTr="00EA3A5A">
        <w:trPr>
          <w:jc w:val="center"/>
        </w:trPr>
        <w:tc>
          <w:tcPr>
            <w:tcW w:w="318" w:type="dxa"/>
            <w:tcBorders>
              <w:bottom w:val="single" w:sz="4" w:space="0" w:color="auto"/>
            </w:tcBorders>
          </w:tcPr>
          <w:p w14:paraId="7B8527D9" w14:textId="4F7A5F6E" w:rsidR="00BF149A" w:rsidRPr="00106B55" w:rsidRDefault="00BF149A" w:rsidP="00775681">
            <w:pPr>
              <w:tabs>
                <w:tab w:val="left" w:pos="720"/>
              </w:tabs>
              <w:jc w:val="both"/>
              <w:rPr>
                <w:rFonts w:eastAsia="Times New Roman"/>
                <w:szCs w:val="24"/>
                <w:lang w:bidi="en-US"/>
              </w:rPr>
            </w:pPr>
            <w:r>
              <w:rPr>
                <w:rFonts w:eastAsia="Times New Roman"/>
                <w:szCs w:val="24"/>
                <w:lang w:bidi="en-US"/>
              </w:rPr>
              <w:t>5</w:t>
            </w:r>
          </w:p>
        </w:tc>
        <w:tc>
          <w:tcPr>
            <w:tcW w:w="3759" w:type="dxa"/>
            <w:tcBorders>
              <w:bottom w:val="single" w:sz="4" w:space="0" w:color="auto"/>
            </w:tcBorders>
          </w:tcPr>
          <w:p w14:paraId="2D91A1C6" w14:textId="71F9141A" w:rsidR="00BF149A" w:rsidRPr="00106B55" w:rsidRDefault="00BF149A" w:rsidP="00775681">
            <w:pPr>
              <w:tabs>
                <w:tab w:val="left" w:pos="720"/>
              </w:tabs>
              <w:jc w:val="both"/>
              <w:rPr>
                <w:rFonts w:eastAsia="Times New Roman"/>
                <w:szCs w:val="24"/>
                <w:lang w:bidi="en-US"/>
              </w:rPr>
            </w:pPr>
            <w:r w:rsidRPr="00106B55">
              <w:rPr>
                <w:rFonts w:eastAsia="Times New Roman"/>
                <w:szCs w:val="24"/>
                <w:lang w:bidi="en-US"/>
              </w:rPr>
              <w:t>Communication and General Knowledge</w:t>
            </w:r>
          </w:p>
        </w:tc>
        <w:tc>
          <w:tcPr>
            <w:tcW w:w="567" w:type="dxa"/>
            <w:tcBorders>
              <w:bottom w:val="single" w:sz="4" w:space="0" w:color="auto"/>
            </w:tcBorders>
          </w:tcPr>
          <w:p w14:paraId="56B6F479" w14:textId="4A7A008E" w:rsidR="00BF149A" w:rsidRPr="00106B55" w:rsidRDefault="00BF149A" w:rsidP="00775681">
            <w:pPr>
              <w:tabs>
                <w:tab w:val="left" w:pos="720"/>
              </w:tabs>
              <w:jc w:val="right"/>
              <w:rPr>
                <w:rFonts w:eastAsia="Times New Roman"/>
                <w:szCs w:val="24"/>
                <w:lang w:bidi="en-US"/>
              </w:rPr>
            </w:pPr>
            <w:r>
              <w:rPr>
                <w:rFonts w:eastAsia="Times New Roman"/>
                <w:szCs w:val="24"/>
                <w:lang w:bidi="en-US"/>
              </w:rPr>
              <w:t>.64</w:t>
            </w:r>
          </w:p>
        </w:tc>
        <w:tc>
          <w:tcPr>
            <w:tcW w:w="567" w:type="dxa"/>
            <w:tcBorders>
              <w:bottom w:val="single" w:sz="4" w:space="0" w:color="auto"/>
            </w:tcBorders>
          </w:tcPr>
          <w:p w14:paraId="46F7EBD7" w14:textId="4229CD2C" w:rsidR="00BF149A" w:rsidRPr="00106B55" w:rsidRDefault="00BF149A" w:rsidP="00775681">
            <w:pPr>
              <w:tabs>
                <w:tab w:val="left" w:pos="720"/>
              </w:tabs>
              <w:jc w:val="right"/>
              <w:rPr>
                <w:rFonts w:eastAsia="Times New Roman"/>
                <w:szCs w:val="24"/>
                <w:lang w:bidi="en-US"/>
              </w:rPr>
            </w:pPr>
            <w:r>
              <w:rPr>
                <w:rFonts w:eastAsia="Times New Roman"/>
                <w:szCs w:val="24"/>
                <w:lang w:bidi="en-US"/>
              </w:rPr>
              <w:t>.67</w:t>
            </w:r>
          </w:p>
        </w:tc>
        <w:tc>
          <w:tcPr>
            <w:tcW w:w="567" w:type="dxa"/>
            <w:tcBorders>
              <w:bottom w:val="single" w:sz="4" w:space="0" w:color="auto"/>
            </w:tcBorders>
          </w:tcPr>
          <w:p w14:paraId="7F44251F" w14:textId="1A856754" w:rsidR="00BF149A" w:rsidRPr="00106B55" w:rsidRDefault="00BF149A" w:rsidP="00775681">
            <w:pPr>
              <w:tabs>
                <w:tab w:val="left" w:pos="720"/>
              </w:tabs>
              <w:jc w:val="right"/>
              <w:rPr>
                <w:rFonts w:eastAsia="Times New Roman"/>
                <w:szCs w:val="24"/>
                <w:lang w:bidi="en-US"/>
              </w:rPr>
            </w:pPr>
            <w:r>
              <w:rPr>
                <w:rFonts w:eastAsia="Times New Roman"/>
                <w:szCs w:val="24"/>
                <w:lang w:bidi="en-US"/>
              </w:rPr>
              <w:t>.52</w:t>
            </w:r>
          </w:p>
        </w:tc>
        <w:tc>
          <w:tcPr>
            <w:tcW w:w="567" w:type="dxa"/>
            <w:tcBorders>
              <w:bottom w:val="single" w:sz="4" w:space="0" w:color="auto"/>
            </w:tcBorders>
          </w:tcPr>
          <w:p w14:paraId="4CB1FE38" w14:textId="6959FD66" w:rsidR="00BF149A" w:rsidRPr="00106B55" w:rsidRDefault="00BF149A" w:rsidP="00775681">
            <w:pPr>
              <w:tabs>
                <w:tab w:val="left" w:pos="720"/>
              </w:tabs>
              <w:jc w:val="right"/>
              <w:rPr>
                <w:rFonts w:eastAsia="Times New Roman"/>
                <w:szCs w:val="24"/>
                <w:lang w:bidi="en-US"/>
              </w:rPr>
            </w:pPr>
            <w:r>
              <w:rPr>
                <w:rFonts w:eastAsia="Times New Roman"/>
                <w:szCs w:val="24"/>
                <w:lang w:bidi="en-US"/>
              </w:rPr>
              <w:t>.65</w:t>
            </w:r>
          </w:p>
        </w:tc>
        <w:tc>
          <w:tcPr>
            <w:tcW w:w="567" w:type="dxa"/>
            <w:tcBorders>
              <w:bottom w:val="single" w:sz="4" w:space="0" w:color="auto"/>
            </w:tcBorders>
          </w:tcPr>
          <w:p w14:paraId="12189E9F" w14:textId="2879334E" w:rsidR="00BF149A" w:rsidRPr="00106B55" w:rsidRDefault="00BF149A" w:rsidP="00775681">
            <w:pPr>
              <w:tabs>
                <w:tab w:val="left" w:pos="720"/>
              </w:tabs>
              <w:jc w:val="right"/>
              <w:rPr>
                <w:rFonts w:eastAsia="Times New Roman"/>
                <w:szCs w:val="24"/>
                <w:lang w:bidi="en-US"/>
              </w:rPr>
            </w:pPr>
          </w:p>
        </w:tc>
        <w:tc>
          <w:tcPr>
            <w:tcW w:w="567" w:type="dxa"/>
            <w:tcBorders>
              <w:bottom w:val="single" w:sz="4" w:space="0" w:color="auto"/>
            </w:tcBorders>
          </w:tcPr>
          <w:p w14:paraId="0B13D550" w14:textId="701FE171" w:rsidR="00BF149A" w:rsidRPr="00106B55" w:rsidRDefault="00BF149A" w:rsidP="00775681">
            <w:pPr>
              <w:tabs>
                <w:tab w:val="left" w:pos="720"/>
              </w:tabs>
              <w:jc w:val="right"/>
              <w:rPr>
                <w:rFonts w:eastAsia="Times New Roman"/>
                <w:szCs w:val="24"/>
                <w:lang w:bidi="en-US"/>
              </w:rPr>
            </w:pPr>
          </w:p>
        </w:tc>
      </w:tr>
      <w:tr w:rsidR="00BF149A" w:rsidRPr="00106B55" w14:paraId="6AAC9EDC" w14:textId="77777777" w:rsidTr="00EA3A5A">
        <w:trPr>
          <w:jc w:val="center"/>
        </w:trPr>
        <w:tc>
          <w:tcPr>
            <w:tcW w:w="318" w:type="dxa"/>
            <w:tcBorders>
              <w:top w:val="single" w:sz="4" w:space="0" w:color="auto"/>
            </w:tcBorders>
          </w:tcPr>
          <w:p w14:paraId="760BA275" w14:textId="2A63BA3A" w:rsidR="00BF149A" w:rsidRDefault="00BF149A" w:rsidP="00775681">
            <w:pPr>
              <w:tabs>
                <w:tab w:val="left" w:pos="720"/>
              </w:tabs>
              <w:jc w:val="both"/>
              <w:rPr>
                <w:rFonts w:eastAsia="Times New Roman"/>
                <w:szCs w:val="24"/>
                <w:lang w:bidi="en-US"/>
              </w:rPr>
            </w:pPr>
            <w:r>
              <w:rPr>
                <w:rFonts w:eastAsia="Times New Roman"/>
                <w:szCs w:val="24"/>
                <w:lang w:bidi="en-US"/>
              </w:rPr>
              <w:t>6</w:t>
            </w:r>
          </w:p>
        </w:tc>
        <w:tc>
          <w:tcPr>
            <w:tcW w:w="3759" w:type="dxa"/>
            <w:tcBorders>
              <w:top w:val="single" w:sz="4" w:space="0" w:color="auto"/>
            </w:tcBorders>
          </w:tcPr>
          <w:p w14:paraId="5DA7818B" w14:textId="36B74DEF" w:rsidR="00BF149A" w:rsidRPr="00106B55" w:rsidRDefault="00BF149A" w:rsidP="00C40B67">
            <w:pPr>
              <w:tabs>
                <w:tab w:val="left" w:pos="720"/>
              </w:tabs>
              <w:jc w:val="both"/>
              <w:rPr>
                <w:rFonts w:eastAsia="Times New Roman"/>
                <w:szCs w:val="24"/>
                <w:lang w:bidi="en-US"/>
              </w:rPr>
            </w:pPr>
            <w:r>
              <w:rPr>
                <w:rFonts w:eastAsia="Times New Roman"/>
                <w:szCs w:val="24"/>
                <w:lang w:bidi="en-US"/>
              </w:rPr>
              <w:t xml:space="preserve">Multiple </w:t>
            </w:r>
            <w:r w:rsidR="00C40B67">
              <w:rPr>
                <w:rFonts w:eastAsia="Times New Roman"/>
                <w:szCs w:val="24"/>
                <w:lang w:bidi="en-US"/>
              </w:rPr>
              <w:t>Challenge</w:t>
            </w:r>
            <w:r>
              <w:rPr>
                <w:rFonts w:eastAsia="Times New Roman"/>
                <w:szCs w:val="24"/>
                <w:lang w:bidi="en-US"/>
              </w:rPr>
              <w:t xml:space="preserve"> Indicator</w:t>
            </w:r>
          </w:p>
        </w:tc>
        <w:tc>
          <w:tcPr>
            <w:tcW w:w="567" w:type="dxa"/>
            <w:tcBorders>
              <w:top w:val="single" w:sz="4" w:space="0" w:color="auto"/>
            </w:tcBorders>
          </w:tcPr>
          <w:p w14:paraId="4A729D76" w14:textId="1375414C" w:rsidR="00BF149A" w:rsidRPr="00106B55" w:rsidRDefault="00BF149A" w:rsidP="00775681">
            <w:pPr>
              <w:tabs>
                <w:tab w:val="left" w:pos="720"/>
              </w:tabs>
              <w:jc w:val="right"/>
              <w:rPr>
                <w:rFonts w:eastAsia="Times New Roman"/>
                <w:szCs w:val="24"/>
                <w:lang w:bidi="en-US"/>
              </w:rPr>
            </w:pPr>
            <w:r>
              <w:rPr>
                <w:rFonts w:eastAsia="Times New Roman"/>
                <w:szCs w:val="24"/>
                <w:lang w:bidi="en-US"/>
              </w:rPr>
              <w:t>-.60</w:t>
            </w:r>
          </w:p>
        </w:tc>
        <w:tc>
          <w:tcPr>
            <w:tcW w:w="567" w:type="dxa"/>
            <w:tcBorders>
              <w:top w:val="single" w:sz="4" w:space="0" w:color="auto"/>
            </w:tcBorders>
          </w:tcPr>
          <w:p w14:paraId="7E218902" w14:textId="17D11F72" w:rsidR="00BF149A" w:rsidRPr="00106B55" w:rsidRDefault="00BF149A" w:rsidP="00775681">
            <w:pPr>
              <w:tabs>
                <w:tab w:val="left" w:pos="720"/>
              </w:tabs>
              <w:jc w:val="right"/>
              <w:rPr>
                <w:rFonts w:eastAsia="Times New Roman"/>
                <w:szCs w:val="24"/>
                <w:lang w:bidi="en-US"/>
              </w:rPr>
            </w:pPr>
            <w:r>
              <w:rPr>
                <w:rFonts w:eastAsia="Times New Roman"/>
                <w:szCs w:val="24"/>
                <w:lang w:bidi="en-US"/>
              </w:rPr>
              <w:t>-.77</w:t>
            </w:r>
          </w:p>
        </w:tc>
        <w:tc>
          <w:tcPr>
            <w:tcW w:w="567" w:type="dxa"/>
            <w:tcBorders>
              <w:top w:val="single" w:sz="4" w:space="0" w:color="auto"/>
            </w:tcBorders>
          </w:tcPr>
          <w:p w14:paraId="446C7588" w14:textId="5E5476AF" w:rsidR="00BF149A" w:rsidRPr="00106B55" w:rsidRDefault="00BF149A" w:rsidP="00775681">
            <w:pPr>
              <w:tabs>
                <w:tab w:val="left" w:pos="720"/>
              </w:tabs>
              <w:jc w:val="right"/>
              <w:rPr>
                <w:rFonts w:eastAsia="Times New Roman"/>
                <w:szCs w:val="24"/>
                <w:lang w:bidi="en-US"/>
              </w:rPr>
            </w:pPr>
            <w:r>
              <w:rPr>
                <w:rFonts w:eastAsia="Times New Roman"/>
                <w:szCs w:val="24"/>
                <w:lang w:bidi="en-US"/>
              </w:rPr>
              <w:t>-.67</w:t>
            </w:r>
          </w:p>
        </w:tc>
        <w:tc>
          <w:tcPr>
            <w:tcW w:w="567" w:type="dxa"/>
            <w:tcBorders>
              <w:top w:val="single" w:sz="4" w:space="0" w:color="auto"/>
            </w:tcBorders>
          </w:tcPr>
          <w:p w14:paraId="49C89714" w14:textId="10C6899C" w:rsidR="00BF149A" w:rsidRPr="00106B55" w:rsidRDefault="00BF149A" w:rsidP="00775681">
            <w:pPr>
              <w:tabs>
                <w:tab w:val="left" w:pos="720"/>
              </w:tabs>
              <w:jc w:val="right"/>
              <w:rPr>
                <w:rFonts w:eastAsia="Times New Roman"/>
                <w:szCs w:val="24"/>
                <w:lang w:bidi="en-US"/>
              </w:rPr>
            </w:pPr>
            <w:r>
              <w:rPr>
                <w:rFonts w:eastAsia="Times New Roman"/>
                <w:szCs w:val="24"/>
                <w:lang w:bidi="en-US"/>
              </w:rPr>
              <w:t>-.83</w:t>
            </w:r>
          </w:p>
        </w:tc>
        <w:tc>
          <w:tcPr>
            <w:tcW w:w="567" w:type="dxa"/>
            <w:tcBorders>
              <w:top w:val="single" w:sz="4" w:space="0" w:color="auto"/>
            </w:tcBorders>
          </w:tcPr>
          <w:p w14:paraId="615A49CF" w14:textId="49AAA747" w:rsidR="00BF149A" w:rsidRPr="00106B55" w:rsidRDefault="00BF149A" w:rsidP="00775681">
            <w:pPr>
              <w:tabs>
                <w:tab w:val="left" w:pos="720"/>
              </w:tabs>
              <w:jc w:val="right"/>
              <w:rPr>
                <w:rFonts w:eastAsia="Times New Roman"/>
                <w:szCs w:val="24"/>
                <w:lang w:bidi="en-US"/>
              </w:rPr>
            </w:pPr>
            <w:r>
              <w:rPr>
                <w:rFonts w:eastAsia="Times New Roman"/>
                <w:szCs w:val="24"/>
                <w:lang w:bidi="en-US"/>
              </w:rPr>
              <w:t>-.71</w:t>
            </w:r>
          </w:p>
        </w:tc>
        <w:tc>
          <w:tcPr>
            <w:tcW w:w="567" w:type="dxa"/>
            <w:tcBorders>
              <w:top w:val="single" w:sz="4" w:space="0" w:color="auto"/>
            </w:tcBorders>
          </w:tcPr>
          <w:p w14:paraId="620DE429" w14:textId="4AFF4D57" w:rsidR="00BF149A" w:rsidRPr="00106B55" w:rsidRDefault="00BF149A" w:rsidP="00775681">
            <w:pPr>
              <w:tabs>
                <w:tab w:val="left" w:pos="720"/>
              </w:tabs>
              <w:jc w:val="right"/>
              <w:rPr>
                <w:rFonts w:eastAsia="Times New Roman"/>
                <w:szCs w:val="24"/>
                <w:lang w:bidi="en-US"/>
              </w:rPr>
            </w:pPr>
          </w:p>
        </w:tc>
      </w:tr>
      <w:tr w:rsidR="00BF149A" w:rsidRPr="00106B55" w14:paraId="54837705" w14:textId="77777777" w:rsidTr="00C40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8" w:type="dxa"/>
            <w:tcBorders>
              <w:top w:val="nil"/>
              <w:left w:val="nil"/>
              <w:bottom w:val="single" w:sz="4" w:space="0" w:color="auto"/>
              <w:right w:val="nil"/>
            </w:tcBorders>
          </w:tcPr>
          <w:p w14:paraId="7A03F682" w14:textId="4F77B259" w:rsidR="00BF149A" w:rsidRDefault="00BF149A" w:rsidP="00775681">
            <w:pPr>
              <w:tabs>
                <w:tab w:val="left" w:pos="720"/>
              </w:tabs>
              <w:jc w:val="both"/>
              <w:rPr>
                <w:rFonts w:eastAsia="Times New Roman"/>
                <w:szCs w:val="24"/>
                <w:lang w:bidi="en-US"/>
              </w:rPr>
            </w:pPr>
            <w:r>
              <w:rPr>
                <w:rFonts w:eastAsia="Times New Roman"/>
                <w:szCs w:val="24"/>
                <w:lang w:bidi="en-US"/>
              </w:rPr>
              <w:t>7</w:t>
            </w:r>
          </w:p>
        </w:tc>
        <w:tc>
          <w:tcPr>
            <w:tcW w:w="3759" w:type="dxa"/>
            <w:tcBorders>
              <w:top w:val="nil"/>
              <w:left w:val="nil"/>
              <w:bottom w:val="single" w:sz="4" w:space="0" w:color="auto"/>
              <w:right w:val="nil"/>
            </w:tcBorders>
          </w:tcPr>
          <w:p w14:paraId="0514E007" w14:textId="7CA95096" w:rsidR="00BF149A" w:rsidRPr="00106B55" w:rsidRDefault="00BF149A" w:rsidP="00C40B67">
            <w:pPr>
              <w:tabs>
                <w:tab w:val="left" w:pos="720"/>
              </w:tabs>
              <w:jc w:val="both"/>
              <w:rPr>
                <w:rFonts w:eastAsia="Times New Roman"/>
                <w:szCs w:val="24"/>
                <w:lang w:bidi="en-US"/>
              </w:rPr>
            </w:pPr>
            <w:r>
              <w:rPr>
                <w:rFonts w:eastAsia="Times New Roman"/>
                <w:szCs w:val="24"/>
                <w:lang w:bidi="en-US"/>
              </w:rPr>
              <w:t xml:space="preserve">Multiple </w:t>
            </w:r>
            <w:r w:rsidR="00C40B67">
              <w:rPr>
                <w:rFonts w:eastAsia="Times New Roman"/>
                <w:szCs w:val="24"/>
                <w:lang w:bidi="en-US"/>
              </w:rPr>
              <w:t>Strength</w:t>
            </w:r>
            <w:r>
              <w:rPr>
                <w:rFonts w:eastAsia="Times New Roman"/>
                <w:szCs w:val="24"/>
                <w:lang w:bidi="en-US"/>
              </w:rPr>
              <w:t xml:space="preserve"> Indicator</w:t>
            </w:r>
          </w:p>
        </w:tc>
        <w:tc>
          <w:tcPr>
            <w:tcW w:w="567" w:type="dxa"/>
            <w:tcBorders>
              <w:top w:val="nil"/>
              <w:left w:val="nil"/>
              <w:bottom w:val="single" w:sz="4" w:space="0" w:color="auto"/>
              <w:right w:val="nil"/>
            </w:tcBorders>
          </w:tcPr>
          <w:p w14:paraId="0CE31755" w14:textId="77777777" w:rsidR="00BF149A" w:rsidRPr="00106B55" w:rsidRDefault="00BF149A" w:rsidP="00775681">
            <w:pPr>
              <w:tabs>
                <w:tab w:val="left" w:pos="720"/>
              </w:tabs>
              <w:jc w:val="right"/>
              <w:rPr>
                <w:rFonts w:eastAsia="Times New Roman"/>
                <w:szCs w:val="24"/>
                <w:lang w:bidi="en-US"/>
              </w:rPr>
            </w:pPr>
            <w:r>
              <w:rPr>
                <w:rFonts w:eastAsia="Times New Roman"/>
                <w:szCs w:val="24"/>
                <w:lang w:bidi="en-US"/>
              </w:rPr>
              <w:t>.66</w:t>
            </w:r>
          </w:p>
        </w:tc>
        <w:tc>
          <w:tcPr>
            <w:tcW w:w="567" w:type="dxa"/>
            <w:tcBorders>
              <w:top w:val="nil"/>
              <w:left w:val="nil"/>
              <w:bottom w:val="single" w:sz="4" w:space="0" w:color="auto"/>
              <w:right w:val="nil"/>
            </w:tcBorders>
          </w:tcPr>
          <w:p w14:paraId="7F02C07D" w14:textId="77777777" w:rsidR="00BF149A" w:rsidRPr="00106B55" w:rsidRDefault="00BF149A" w:rsidP="00775681">
            <w:pPr>
              <w:tabs>
                <w:tab w:val="left" w:pos="720"/>
              </w:tabs>
              <w:jc w:val="right"/>
              <w:rPr>
                <w:rFonts w:eastAsia="Times New Roman"/>
                <w:szCs w:val="24"/>
                <w:lang w:bidi="en-US"/>
              </w:rPr>
            </w:pPr>
            <w:r>
              <w:rPr>
                <w:rFonts w:eastAsia="Times New Roman"/>
                <w:szCs w:val="24"/>
                <w:lang w:bidi="en-US"/>
              </w:rPr>
              <w:t>.89</w:t>
            </w:r>
          </w:p>
        </w:tc>
        <w:tc>
          <w:tcPr>
            <w:tcW w:w="567" w:type="dxa"/>
            <w:tcBorders>
              <w:top w:val="nil"/>
              <w:left w:val="nil"/>
              <w:bottom w:val="single" w:sz="4" w:space="0" w:color="auto"/>
              <w:right w:val="nil"/>
            </w:tcBorders>
          </w:tcPr>
          <w:p w14:paraId="279F667C" w14:textId="77777777" w:rsidR="00BF149A" w:rsidRPr="00106B55" w:rsidRDefault="00BF149A" w:rsidP="00775681">
            <w:pPr>
              <w:tabs>
                <w:tab w:val="left" w:pos="720"/>
              </w:tabs>
              <w:jc w:val="right"/>
              <w:rPr>
                <w:rFonts w:eastAsia="Times New Roman"/>
                <w:szCs w:val="24"/>
                <w:lang w:bidi="en-US"/>
              </w:rPr>
            </w:pPr>
            <w:r>
              <w:rPr>
                <w:rFonts w:eastAsia="Times New Roman"/>
                <w:szCs w:val="24"/>
                <w:lang w:bidi="en-US"/>
              </w:rPr>
              <w:t>.81</w:t>
            </w:r>
          </w:p>
        </w:tc>
        <w:tc>
          <w:tcPr>
            <w:tcW w:w="567" w:type="dxa"/>
            <w:tcBorders>
              <w:top w:val="nil"/>
              <w:left w:val="nil"/>
              <w:bottom w:val="single" w:sz="4" w:space="0" w:color="auto"/>
              <w:right w:val="nil"/>
            </w:tcBorders>
          </w:tcPr>
          <w:p w14:paraId="292B6C41" w14:textId="77777777" w:rsidR="00BF149A" w:rsidRPr="00106B55" w:rsidRDefault="00BF149A" w:rsidP="00775681">
            <w:pPr>
              <w:tabs>
                <w:tab w:val="left" w:pos="720"/>
              </w:tabs>
              <w:jc w:val="right"/>
              <w:rPr>
                <w:rFonts w:eastAsia="Times New Roman"/>
                <w:szCs w:val="24"/>
                <w:lang w:bidi="en-US"/>
              </w:rPr>
            </w:pPr>
            <w:r>
              <w:rPr>
                <w:rFonts w:eastAsia="Times New Roman"/>
                <w:szCs w:val="24"/>
                <w:lang w:bidi="en-US"/>
              </w:rPr>
              <w:t>.71</w:t>
            </w:r>
          </w:p>
        </w:tc>
        <w:tc>
          <w:tcPr>
            <w:tcW w:w="567" w:type="dxa"/>
            <w:tcBorders>
              <w:top w:val="nil"/>
              <w:left w:val="nil"/>
              <w:bottom w:val="single" w:sz="4" w:space="0" w:color="auto"/>
              <w:right w:val="nil"/>
            </w:tcBorders>
          </w:tcPr>
          <w:p w14:paraId="01E4BEDA" w14:textId="77777777" w:rsidR="00BF149A" w:rsidRPr="00106B55" w:rsidRDefault="00BF149A" w:rsidP="00775681">
            <w:pPr>
              <w:tabs>
                <w:tab w:val="left" w:pos="720"/>
              </w:tabs>
              <w:jc w:val="right"/>
              <w:rPr>
                <w:rFonts w:eastAsia="Times New Roman"/>
                <w:szCs w:val="24"/>
                <w:lang w:bidi="en-US"/>
              </w:rPr>
            </w:pPr>
            <w:r>
              <w:rPr>
                <w:rFonts w:eastAsia="Times New Roman"/>
                <w:szCs w:val="24"/>
                <w:lang w:bidi="en-US"/>
              </w:rPr>
              <w:t>.78</w:t>
            </w:r>
          </w:p>
        </w:tc>
        <w:tc>
          <w:tcPr>
            <w:tcW w:w="567" w:type="dxa"/>
            <w:tcBorders>
              <w:top w:val="nil"/>
              <w:left w:val="nil"/>
              <w:bottom w:val="single" w:sz="4" w:space="0" w:color="auto"/>
              <w:right w:val="nil"/>
            </w:tcBorders>
          </w:tcPr>
          <w:p w14:paraId="3F7A5E61" w14:textId="3F46EFC7" w:rsidR="00BF149A" w:rsidRPr="00106B55" w:rsidRDefault="00C40B67" w:rsidP="00775681">
            <w:pPr>
              <w:tabs>
                <w:tab w:val="left" w:pos="720"/>
              </w:tabs>
              <w:jc w:val="right"/>
              <w:rPr>
                <w:rFonts w:eastAsia="Times New Roman"/>
                <w:szCs w:val="24"/>
                <w:lang w:bidi="en-US"/>
              </w:rPr>
            </w:pPr>
            <w:r>
              <w:rPr>
                <w:rFonts w:eastAsia="Times New Roman"/>
                <w:szCs w:val="24"/>
                <w:lang w:bidi="en-US"/>
              </w:rPr>
              <w:t>-.71</w:t>
            </w:r>
          </w:p>
        </w:tc>
      </w:tr>
    </w:tbl>
    <w:p w14:paraId="221539CB" w14:textId="77777777" w:rsidR="00106B55" w:rsidRDefault="00106B55" w:rsidP="00106B55">
      <w:pPr>
        <w:tabs>
          <w:tab w:val="left" w:pos="720"/>
        </w:tabs>
        <w:spacing w:after="0"/>
        <w:jc w:val="both"/>
        <w:rPr>
          <w:rFonts w:ascii="Calibri" w:eastAsia="Times New Roman" w:hAnsi="Calibri" w:cs="Times New Roman"/>
          <w:szCs w:val="24"/>
          <w:lang w:bidi="en-US"/>
        </w:rPr>
      </w:pPr>
    </w:p>
    <w:p w14:paraId="2356D2E0" w14:textId="47054065" w:rsidR="00106B55" w:rsidRPr="00106B55" w:rsidRDefault="00106B55" w:rsidP="00106B55">
      <w:pPr>
        <w:tabs>
          <w:tab w:val="left" w:pos="720"/>
        </w:tabs>
        <w:spacing w:after="0"/>
        <w:jc w:val="both"/>
        <w:rPr>
          <w:rFonts w:ascii="Calibri" w:eastAsia="Times New Roman" w:hAnsi="Calibri" w:cs="Times New Roman"/>
          <w:szCs w:val="24"/>
          <w:lang w:bidi="en-US"/>
        </w:rPr>
      </w:pPr>
      <w:r w:rsidRPr="00106B55">
        <w:rPr>
          <w:rFonts w:ascii="Calibri" w:eastAsia="Times New Roman" w:hAnsi="Calibri" w:cs="Times New Roman"/>
          <w:szCs w:val="24"/>
          <w:lang w:bidi="en-US"/>
        </w:rPr>
        <w:t xml:space="preserve">For the </w:t>
      </w:r>
      <w:r w:rsidR="00687B0B">
        <w:rPr>
          <w:rFonts w:ascii="Calibri" w:eastAsia="Times New Roman" w:hAnsi="Calibri" w:cs="Times New Roman"/>
          <w:szCs w:val="24"/>
          <w:lang w:bidi="en-US"/>
        </w:rPr>
        <w:t>MSI</w:t>
      </w:r>
      <w:r w:rsidRPr="00106B55">
        <w:rPr>
          <w:rFonts w:ascii="Calibri" w:eastAsia="Times New Roman" w:hAnsi="Calibri" w:cs="Times New Roman"/>
          <w:szCs w:val="24"/>
          <w:lang w:bidi="en-US"/>
        </w:rPr>
        <w:t xml:space="preserve">, the highest correlations </w:t>
      </w:r>
      <w:r w:rsidR="0094442C">
        <w:rPr>
          <w:rFonts w:ascii="Calibri" w:eastAsia="Times New Roman" w:hAnsi="Calibri" w:cs="Times New Roman"/>
          <w:szCs w:val="24"/>
          <w:lang w:bidi="en-US"/>
        </w:rPr>
        <w:t>were</w:t>
      </w:r>
      <w:r w:rsidRPr="00106B55">
        <w:rPr>
          <w:rFonts w:ascii="Calibri" w:eastAsia="Times New Roman" w:hAnsi="Calibri" w:cs="Times New Roman"/>
          <w:szCs w:val="24"/>
          <w:lang w:bidi="en-US"/>
        </w:rPr>
        <w:t xml:space="preserve"> with the </w:t>
      </w:r>
      <w:r w:rsidR="00687B0B">
        <w:rPr>
          <w:rFonts w:ascii="Calibri" w:eastAsia="Times New Roman" w:hAnsi="Calibri" w:cs="Times New Roman"/>
          <w:szCs w:val="24"/>
          <w:lang w:bidi="en-US"/>
        </w:rPr>
        <w:t>s</w:t>
      </w:r>
      <w:r w:rsidRPr="00106B55">
        <w:rPr>
          <w:rFonts w:ascii="Calibri" w:eastAsia="Times New Roman" w:hAnsi="Calibri" w:cs="Times New Roman"/>
          <w:szCs w:val="24"/>
          <w:lang w:bidi="en-US"/>
        </w:rPr>
        <w:t xml:space="preserve">ocial </w:t>
      </w:r>
      <w:r w:rsidR="00687B0B">
        <w:rPr>
          <w:rFonts w:ascii="Calibri" w:eastAsia="Times New Roman" w:hAnsi="Calibri" w:cs="Times New Roman"/>
          <w:szCs w:val="24"/>
          <w:lang w:bidi="en-US"/>
        </w:rPr>
        <w:t>c</w:t>
      </w:r>
      <w:r w:rsidRPr="00106B55">
        <w:rPr>
          <w:rFonts w:ascii="Calibri" w:eastAsia="Times New Roman" w:hAnsi="Calibri" w:cs="Times New Roman"/>
          <w:szCs w:val="24"/>
          <w:lang w:bidi="en-US"/>
        </w:rPr>
        <w:t>ompetence domain.</w:t>
      </w:r>
      <w:r w:rsidR="00082783">
        <w:rPr>
          <w:rFonts w:ascii="Calibri" w:eastAsia="Times New Roman" w:hAnsi="Calibri" w:cs="Times New Roman"/>
          <w:szCs w:val="24"/>
          <w:lang w:bidi="en-US"/>
        </w:rPr>
        <w:t xml:space="preserve"> </w:t>
      </w:r>
      <w:r w:rsidRPr="00106B55">
        <w:rPr>
          <w:rFonts w:ascii="Calibri" w:eastAsia="Times New Roman" w:hAnsi="Calibri" w:cs="Times New Roman"/>
          <w:szCs w:val="24"/>
          <w:lang w:bidi="en-US"/>
        </w:rPr>
        <w:t xml:space="preserve">Almost 40% of the items that make up the MSI are from the </w:t>
      </w:r>
      <w:r w:rsidR="00687B0B">
        <w:rPr>
          <w:rFonts w:ascii="Calibri" w:eastAsia="Times New Roman" w:hAnsi="Calibri" w:cs="Times New Roman"/>
          <w:szCs w:val="24"/>
          <w:lang w:bidi="en-US"/>
        </w:rPr>
        <w:t>s</w:t>
      </w:r>
      <w:r w:rsidRPr="00106B55">
        <w:rPr>
          <w:rFonts w:ascii="Calibri" w:eastAsia="Times New Roman" w:hAnsi="Calibri" w:cs="Times New Roman"/>
          <w:szCs w:val="24"/>
          <w:lang w:bidi="en-US"/>
        </w:rPr>
        <w:t xml:space="preserve">ocial </w:t>
      </w:r>
      <w:r w:rsidR="00687B0B">
        <w:rPr>
          <w:rFonts w:ascii="Calibri" w:eastAsia="Times New Roman" w:hAnsi="Calibri" w:cs="Times New Roman"/>
          <w:szCs w:val="24"/>
          <w:lang w:bidi="en-US"/>
        </w:rPr>
        <w:t>c</w:t>
      </w:r>
      <w:r w:rsidRPr="00106B55">
        <w:rPr>
          <w:rFonts w:ascii="Calibri" w:eastAsia="Times New Roman" w:hAnsi="Calibri" w:cs="Times New Roman"/>
          <w:szCs w:val="24"/>
          <w:lang w:bidi="en-US"/>
        </w:rPr>
        <w:t>ompetence domain so this is not surprising.</w:t>
      </w:r>
      <w:r w:rsidR="00082783">
        <w:rPr>
          <w:rFonts w:ascii="Calibri" w:eastAsia="Times New Roman" w:hAnsi="Calibri" w:cs="Times New Roman"/>
          <w:szCs w:val="24"/>
          <w:lang w:bidi="en-US"/>
        </w:rPr>
        <w:t xml:space="preserve"> </w:t>
      </w:r>
      <w:r w:rsidRPr="00106B55">
        <w:rPr>
          <w:rFonts w:ascii="Calibri" w:eastAsia="Times New Roman" w:hAnsi="Calibri" w:cs="Times New Roman"/>
          <w:szCs w:val="24"/>
          <w:lang w:bidi="en-US"/>
        </w:rPr>
        <w:t>The MSI also correlate</w:t>
      </w:r>
      <w:r w:rsidR="0094442C">
        <w:rPr>
          <w:rFonts w:ascii="Calibri" w:eastAsia="Times New Roman" w:hAnsi="Calibri" w:cs="Times New Roman"/>
          <w:szCs w:val="24"/>
          <w:lang w:bidi="en-US"/>
        </w:rPr>
        <w:t>d</w:t>
      </w:r>
      <w:r w:rsidRPr="00106B55">
        <w:rPr>
          <w:rFonts w:ascii="Calibri" w:eastAsia="Times New Roman" w:hAnsi="Calibri" w:cs="Times New Roman"/>
          <w:szCs w:val="24"/>
          <w:lang w:bidi="en-US"/>
        </w:rPr>
        <w:t xml:space="preserve"> highly with the </w:t>
      </w:r>
      <w:r w:rsidR="00687B0B">
        <w:rPr>
          <w:rFonts w:ascii="Calibri" w:eastAsia="Times New Roman" w:hAnsi="Calibri" w:cs="Times New Roman"/>
          <w:szCs w:val="24"/>
          <w:lang w:bidi="en-US"/>
        </w:rPr>
        <w:t>e</w:t>
      </w:r>
      <w:r w:rsidRPr="00106B55">
        <w:rPr>
          <w:rFonts w:ascii="Calibri" w:eastAsia="Times New Roman" w:hAnsi="Calibri" w:cs="Times New Roman"/>
          <w:szCs w:val="24"/>
          <w:lang w:bidi="en-US"/>
        </w:rPr>
        <w:t xml:space="preserve">motional </w:t>
      </w:r>
      <w:r w:rsidR="00687B0B">
        <w:rPr>
          <w:rFonts w:ascii="Calibri" w:eastAsia="Times New Roman" w:hAnsi="Calibri" w:cs="Times New Roman"/>
          <w:szCs w:val="24"/>
          <w:lang w:bidi="en-US"/>
        </w:rPr>
        <w:t>m</w:t>
      </w:r>
      <w:r w:rsidRPr="00106B55">
        <w:rPr>
          <w:rFonts w:ascii="Calibri" w:eastAsia="Times New Roman" w:hAnsi="Calibri" w:cs="Times New Roman"/>
          <w:szCs w:val="24"/>
          <w:lang w:bidi="en-US"/>
        </w:rPr>
        <w:t xml:space="preserve">aturity domain, specifically the items </w:t>
      </w:r>
      <w:r w:rsidR="0094442C">
        <w:rPr>
          <w:rFonts w:ascii="Calibri" w:eastAsia="Times New Roman" w:hAnsi="Calibri" w:cs="Times New Roman"/>
          <w:szCs w:val="24"/>
          <w:lang w:bidi="en-US"/>
        </w:rPr>
        <w:t xml:space="preserve">measuring </w:t>
      </w:r>
      <w:r w:rsidRPr="00106B55">
        <w:rPr>
          <w:rFonts w:ascii="Calibri" w:eastAsia="Times New Roman" w:hAnsi="Calibri" w:cs="Times New Roman"/>
          <w:szCs w:val="24"/>
          <w:lang w:bidi="en-US"/>
        </w:rPr>
        <w:t>pro-social behaviours</w:t>
      </w:r>
      <w:r w:rsidR="00EA3A5A">
        <w:rPr>
          <w:rFonts w:ascii="Calibri" w:eastAsia="Times New Roman" w:hAnsi="Calibri" w:cs="Times New Roman"/>
          <w:szCs w:val="24"/>
          <w:lang w:bidi="en-US"/>
        </w:rPr>
        <w:t xml:space="preserve">, and the </w:t>
      </w:r>
      <w:r w:rsidR="00687B0B">
        <w:rPr>
          <w:rFonts w:ascii="Calibri" w:eastAsia="Times New Roman" w:hAnsi="Calibri" w:cs="Times New Roman"/>
          <w:szCs w:val="24"/>
          <w:lang w:bidi="en-US"/>
        </w:rPr>
        <w:t>c</w:t>
      </w:r>
      <w:r w:rsidR="00EA3A5A">
        <w:rPr>
          <w:rFonts w:ascii="Calibri" w:eastAsia="Times New Roman" w:hAnsi="Calibri" w:cs="Times New Roman"/>
          <w:szCs w:val="24"/>
          <w:lang w:bidi="en-US"/>
        </w:rPr>
        <w:t xml:space="preserve">ommunication and </w:t>
      </w:r>
      <w:r w:rsidR="00687B0B">
        <w:rPr>
          <w:rFonts w:ascii="Calibri" w:eastAsia="Times New Roman" w:hAnsi="Calibri" w:cs="Times New Roman"/>
          <w:szCs w:val="24"/>
          <w:lang w:bidi="en-US"/>
        </w:rPr>
        <w:t>g</w:t>
      </w:r>
      <w:r w:rsidR="00EA3A5A">
        <w:rPr>
          <w:rFonts w:ascii="Calibri" w:eastAsia="Times New Roman" w:hAnsi="Calibri" w:cs="Times New Roman"/>
          <w:szCs w:val="24"/>
          <w:lang w:bidi="en-US"/>
        </w:rPr>
        <w:t xml:space="preserve">eneral </w:t>
      </w:r>
      <w:r w:rsidR="00687B0B">
        <w:rPr>
          <w:rFonts w:ascii="Calibri" w:eastAsia="Times New Roman" w:hAnsi="Calibri" w:cs="Times New Roman"/>
          <w:szCs w:val="24"/>
          <w:lang w:bidi="en-US"/>
        </w:rPr>
        <w:t>k</w:t>
      </w:r>
      <w:r w:rsidR="00EA3A5A">
        <w:rPr>
          <w:rFonts w:ascii="Calibri" w:eastAsia="Times New Roman" w:hAnsi="Calibri" w:cs="Times New Roman"/>
          <w:szCs w:val="24"/>
          <w:lang w:bidi="en-US"/>
        </w:rPr>
        <w:t>nowledge domain</w:t>
      </w:r>
      <w:r w:rsidRPr="00106B55">
        <w:rPr>
          <w:rFonts w:ascii="Calibri" w:eastAsia="Times New Roman" w:hAnsi="Calibri" w:cs="Times New Roman"/>
          <w:szCs w:val="24"/>
          <w:lang w:bidi="en-US"/>
        </w:rPr>
        <w:t>.</w:t>
      </w:r>
      <w:r w:rsidR="00082783">
        <w:rPr>
          <w:rFonts w:ascii="Calibri" w:eastAsia="Times New Roman" w:hAnsi="Calibri" w:cs="Times New Roman"/>
          <w:szCs w:val="24"/>
          <w:lang w:bidi="en-US"/>
        </w:rPr>
        <w:t xml:space="preserve"> </w:t>
      </w:r>
      <w:r w:rsidRPr="00106B55">
        <w:rPr>
          <w:rFonts w:ascii="Calibri" w:eastAsia="Times New Roman" w:hAnsi="Calibri" w:cs="Times New Roman"/>
          <w:szCs w:val="24"/>
          <w:lang w:bidi="en-US"/>
        </w:rPr>
        <w:t>This suggests that th</w:t>
      </w:r>
      <w:r w:rsidR="0094442C">
        <w:rPr>
          <w:rFonts w:ascii="Calibri" w:eastAsia="Times New Roman" w:hAnsi="Calibri" w:cs="Times New Roman"/>
          <w:szCs w:val="24"/>
          <w:lang w:bidi="en-US"/>
        </w:rPr>
        <w:t>e two indices are measuring qui</w:t>
      </w:r>
      <w:r w:rsidRPr="00106B55">
        <w:rPr>
          <w:rFonts w:ascii="Calibri" w:eastAsia="Times New Roman" w:hAnsi="Calibri" w:cs="Times New Roman"/>
          <w:szCs w:val="24"/>
          <w:lang w:bidi="en-US"/>
        </w:rPr>
        <w:t>t</w:t>
      </w:r>
      <w:r w:rsidR="0094442C">
        <w:rPr>
          <w:rFonts w:ascii="Calibri" w:eastAsia="Times New Roman" w:hAnsi="Calibri" w:cs="Times New Roman"/>
          <w:szCs w:val="24"/>
          <w:lang w:bidi="en-US"/>
        </w:rPr>
        <w:t>e</w:t>
      </w:r>
      <w:r w:rsidRPr="00106B55">
        <w:rPr>
          <w:rFonts w:ascii="Calibri" w:eastAsia="Times New Roman" w:hAnsi="Calibri" w:cs="Times New Roman"/>
          <w:szCs w:val="24"/>
          <w:lang w:bidi="en-US"/>
        </w:rPr>
        <w:t xml:space="preserve"> different aspects of child development, although both incorporate aspects of all five developmental domains. </w:t>
      </w:r>
    </w:p>
    <w:p w14:paraId="54E4A2B5" w14:textId="77777777" w:rsidR="00106B55" w:rsidRPr="00106B55" w:rsidRDefault="00106B55" w:rsidP="00106B55">
      <w:pPr>
        <w:tabs>
          <w:tab w:val="left" w:pos="720"/>
        </w:tabs>
        <w:spacing w:after="0"/>
        <w:jc w:val="both"/>
        <w:rPr>
          <w:rFonts w:ascii="Calibri" w:eastAsia="Times New Roman" w:hAnsi="Calibri" w:cs="Times New Roman"/>
          <w:szCs w:val="24"/>
          <w:lang w:bidi="en-US"/>
        </w:rPr>
      </w:pPr>
    </w:p>
    <w:p w14:paraId="6242D098" w14:textId="77777777" w:rsidR="00106B55" w:rsidRPr="00106B55" w:rsidRDefault="00106B55" w:rsidP="00106B55">
      <w:pPr>
        <w:tabs>
          <w:tab w:val="left" w:pos="720"/>
        </w:tabs>
        <w:spacing w:after="0"/>
        <w:jc w:val="both"/>
        <w:rPr>
          <w:rFonts w:ascii="Calibri" w:eastAsia="Times New Roman" w:hAnsi="Calibri" w:cs="Times New Roman"/>
          <w:szCs w:val="24"/>
          <w:lang w:bidi="en-US"/>
        </w:rPr>
      </w:pPr>
      <w:r w:rsidRPr="00106B55">
        <w:rPr>
          <w:rFonts w:ascii="Calibri" w:eastAsia="Times New Roman" w:hAnsi="Calibri" w:cs="Times New Roman"/>
          <w:noProof/>
          <w:szCs w:val="24"/>
          <w:lang w:eastAsia="en-AU"/>
        </w:rPr>
        <mc:AlternateContent>
          <mc:Choice Requires="wps">
            <w:drawing>
              <wp:inline distT="0" distB="0" distL="0" distR="0" wp14:anchorId="6DEB5B97" wp14:editId="45DF8867">
                <wp:extent cx="6010275" cy="1571625"/>
                <wp:effectExtent l="0" t="0" r="28575" b="28575"/>
                <wp:docPr id="16"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1571625"/>
                        </a:xfrm>
                        <a:prstGeom prst="flowChartAlternateProcess">
                          <a:avLst/>
                        </a:prstGeom>
                        <a:solidFill>
                          <a:sysClr val="window" lastClr="FFFFFF"/>
                        </a:solidFill>
                        <a:ln w="19050" cap="flat" cmpd="sng" algn="ctr">
                          <a:solidFill>
                            <a:srgbClr val="1F497D">
                              <a:lumMod val="40000"/>
                              <a:lumOff val="60000"/>
                            </a:srgbClr>
                          </a:solidFill>
                          <a:prstDash val="solid"/>
                        </a:ln>
                        <a:effectLst/>
                      </wps:spPr>
                      <wps:txbx>
                        <w:txbxContent>
                          <w:p w14:paraId="74625249" w14:textId="4A9F11B3" w:rsidR="00045538" w:rsidRPr="00CF7CE4" w:rsidRDefault="00045538" w:rsidP="00106B55">
                            <w:pPr>
                              <w:jc w:val="center"/>
                              <w:rPr>
                                <w:color w:val="000000" w:themeColor="text1"/>
                              </w:rPr>
                            </w:pPr>
                            <w:r w:rsidRPr="00526938">
                              <w:rPr>
                                <w:lang w:bidi="en-US"/>
                              </w:rPr>
                              <w:t xml:space="preserve">The </w:t>
                            </w:r>
                            <w:r w:rsidRPr="00CF7CE4">
                              <w:rPr>
                                <w:b/>
                                <w:color w:val="000000" w:themeColor="text1"/>
                                <w:lang w:bidi="en-US"/>
                              </w:rPr>
                              <w:t>Multiple Challenge Ind</w:t>
                            </w:r>
                            <w:r>
                              <w:rPr>
                                <w:b/>
                                <w:color w:val="000000" w:themeColor="text1"/>
                                <w:lang w:bidi="en-US"/>
                              </w:rPr>
                              <w:t>icator</w:t>
                            </w:r>
                            <w:r w:rsidRPr="00CF7CE4">
                              <w:rPr>
                                <w:color w:val="000000" w:themeColor="text1"/>
                                <w:lang w:bidi="en-US"/>
                              </w:rPr>
                              <w:t xml:space="preserve"> </w:t>
                            </w:r>
                            <w:r>
                              <w:rPr>
                                <w:color w:val="000000" w:themeColor="text1"/>
                                <w:lang w:bidi="en-US"/>
                              </w:rPr>
                              <w:t xml:space="preserve">identifies ‘challenges’ across a range of developmental areas but it is most strongly related to </w:t>
                            </w:r>
                            <w:r w:rsidRPr="00CF7CE4">
                              <w:rPr>
                                <w:color w:val="000000" w:themeColor="text1"/>
                                <w:lang w:bidi="en-US"/>
                              </w:rPr>
                              <w:t xml:space="preserve">challenges in </w:t>
                            </w:r>
                            <w:r>
                              <w:rPr>
                                <w:color w:val="000000" w:themeColor="text1"/>
                                <w:lang w:bidi="en-US"/>
                              </w:rPr>
                              <w:t>l</w:t>
                            </w:r>
                            <w:r w:rsidRPr="00CF7CE4">
                              <w:rPr>
                                <w:color w:val="000000" w:themeColor="text1"/>
                                <w:lang w:bidi="en-US"/>
                              </w:rPr>
                              <w:t xml:space="preserve">anguage and </w:t>
                            </w:r>
                            <w:r>
                              <w:rPr>
                                <w:color w:val="000000" w:themeColor="text1"/>
                                <w:lang w:bidi="en-US"/>
                              </w:rPr>
                              <w:t>c</w:t>
                            </w:r>
                            <w:r w:rsidRPr="00CF7CE4">
                              <w:rPr>
                                <w:color w:val="000000" w:themeColor="text1"/>
                                <w:lang w:bidi="en-US"/>
                              </w:rPr>
                              <w:t>ognitive skills</w:t>
                            </w:r>
                            <w:r>
                              <w:rPr>
                                <w:color w:val="000000" w:themeColor="text1"/>
                                <w:lang w:bidi="en-US"/>
                              </w:rPr>
                              <w:t xml:space="preserve"> and social competence</w:t>
                            </w:r>
                          </w:p>
                          <w:p w14:paraId="21EFEE4E" w14:textId="22E0511F" w:rsidR="00045538" w:rsidRPr="00CF7CE4" w:rsidRDefault="00045538" w:rsidP="00A87114">
                            <w:pPr>
                              <w:spacing w:after="0"/>
                              <w:jc w:val="center"/>
                              <w:rPr>
                                <w:color w:val="000000" w:themeColor="text1"/>
                              </w:rPr>
                            </w:pPr>
                            <w:r w:rsidRPr="00CF7CE4">
                              <w:rPr>
                                <w:color w:val="000000" w:themeColor="text1"/>
                              </w:rPr>
                              <w:t xml:space="preserve">The </w:t>
                            </w:r>
                            <w:r w:rsidRPr="00CF7CE4">
                              <w:rPr>
                                <w:b/>
                                <w:color w:val="000000" w:themeColor="text1"/>
                              </w:rPr>
                              <w:t>Multiple Strength Ind</w:t>
                            </w:r>
                            <w:r>
                              <w:rPr>
                                <w:b/>
                                <w:color w:val="000000" w:themeColor="text1"/>
                              </w:rPr>
                              <w:t>icator</w:t>
                            </w:r>
                            <w:r w:rsidRPr="00CF7CE4">
                              <w:rPr>
                                <w:color w:val="000000" w:themeColor="text1"/>
                              </w:rPr>
                              <w:t xml:space="preserve"> predominantly identifies</w:t>
                            </w:r>
                          </w:p>
                          <w:p w14:paraId="0C95E49B" w14:textId="46587D14" w:rsidR="00045538" w:rsidRPr="00CF7CE4" w:rsidRDefault="00045538" w:rsidP="00A87114">
                            <w:pPr>
                              <w:spacing w:after="0"/>
                              <w:jc w:val="center"/>
                              <w:rPr>
                                <w:color w:val="000000" w:themeColor="text1"/>
                              </w:rPr>
                            </w:pPr>
                            <w:r>
                              <w:rPr>
                                <w:color w:val="000000" w:themeColor="text1"/>
                              </w:rPr>
                              <w:t>s</w:t>
                            </w:r>
                            <w:r w:rsidRPr="00CF7CE4">
                              <w:rPr>
                                <w:color w:val="000000" w:themeColor="text1"/>
                              </w:rPr>
                              <w:t>trengths in social competence and pro-social skills</w:t>
                            </w:r>
                            <w:r>
                              <w:rPr>
                                <w:color w:val="000000" w:themeColor="text1"/>
                              </w:rPr>
                              <w:t xml:space="preserve"> and communication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EB5B97" id="Flowchart: Alternate Process 12" o:spid="_x0000_s1029" type="#_x0000_t176" style="width:473.25pt;height:12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" fillcolor="window" strokecolor="#8eb4e3" strokeweight="1.5pt">
                <v:path arrowok="t"/>
                <v:textbox>
                  <w:txbxContent>
                    <w:p w14:paraId="74625249" w14:textId="4A9F11B3" w:rsidR="00045538" w:rsidRPr="00CF7CE4" w:rsidRDefault="00045538" w:rsidP="00106B55">
                      <w:pPr>
                        <w:jc w:val="center"/>
                        <w:rPr>
                          <w:color w:val="000000" w:themeColor="text1"/>
                        </w:rPr>
                      </w:pPr>
                      <w:r w:rsidRPr="00526938">
                        <w:rPr>
                          <w:lang w:bidi="en-US"/>
                        </w:rPr>
                        <w:t xml:space="preserve">The </w:t>
                      </w:r>
                      <w:r w:rsidRPr="00CF7CE4">
                        <w:rPr>
                          <w:b/>
                          <w:color w:val="000000" w:themeColor="text1"/>
                          <w:lang w:bidi="en-US"/>
                        </w:rPr>
                        <w:t>Multiple Challenge Ind</w:t>
                      </w:r>
                      <w:r>
                        <w:rPr>
                          <w:b/>
                          <w:color w:val="000000" w:themeColor="text1"/>
                          <w:lang w:bidi="en-US"/>
                        </w:rPr>
                        <w:t>icator</w:t>
                      </w:r>
                      <w:r w:rsidRPr="00CF7CE4">
                        <w:rPr>
                          <w:color w:val="000000" w:themeColor="text1"/>
                          <w:lang w:bidi="en-US"/>
                        </w:rPr>
                        <w:t xml:space="preserve"> </w:t>
                      </w:r>
                      <w:r>
                        <w:rPr>
                          <w:color w:val="000000" w:themeColor="text1"/>
                          <w:lang w:bidi="en-US"/>
                        </w:rPr>
                        <w:t xml:space="preserve">identifies ‘challenges’ across a range of developmental areas but it is most strongly related to </w:t>
                      </w:r>
                      <w:r w:rsidRPr="00CF7CE4">
                        <w:rPr>
                          <w:color w:val="000000" w:themeColor="text1"/>
                          <w:lang w:bidi="en-US"/>
                        </w:rPr>
                        <w:t xml:space="preserve">challenges in </w:t>
                      </w:r>
                      <w:r>
                        <w:rPr>
                          <w:color w:val="000000" w:themeColor="text1"/>
                          <w:lang w:bidi="en-US"/>
                        </w:rPr>
                        <w:t>l</w:t>
                      </w:r>
                      <w:r w:rsidRPr="00CF7CE4">
                        <w:rPr>
                          <w:color w:val="000000" w:themeColor="text1"/>
                          <w:lang w:bidi="en-US"/>
                        </w:rPr>
                        <w:t xml:space="preserve">anguage and </w:t>
                      </w:r>
                      <w:r>
                        <w:rPr>
                          <w:color w:val="000000" w:themeColor="text1"/>
                          <w:lang w:bidi="en-US"/>
                        </w:rPr>
                        <w:t>c</w:t>
                      </w:r>
                      <w:r w:rsidRPr="00CF7CE4">
                        <w:rPr>
                          <w:color w:val="000000" w:themeColor="text1"/>
                          <w:lang w:bidi="en-US"/>
                        </w:rPr>
                        <w:t>ognitive skills</w:t>
                      </w:r>
                      <w:r>
                        <w:rPr>
                          <w:color w:val="000000" w:themeColor="text1"/>
                          <w:lang w:bidi="en-US"/>
                        </w:rPr>
                        <w:t xml:space="preserve"> and social competence</w:t>
                      </w:r>
                    </w:p>
                    <w:p w14:paraId="21EFEE4E" w14:textId="22E0511F" w:rsidR="00045538" w:rsidRPr="00CF7CE4" w:rsidRDefault="00045538" w:rsidP="00A87114">
                      <w:pPr>
                        <w:spacing w:after="0"/>
                        <w:jc w:val="center"/>
                        <w:rPr>
                          <w:color w:val="000000" w:themeColor="text1"/>
                        </w:rPr>
                      </w:pPr>
                      <w:r w:rsidRPr="00CF7CE4">
                        <w:rPr>
                          <w:color w:val="000000" w:themeColor="text1"/>
                        </w:rPr>
                        <w:t xml:space="preserve">The </w:t>
                      </w:r>
                      <w:r w:rsidRPr="00CF7CE4">
                        <w:rPr>
                          <w:b/>
                          <w:color w:val="000000" w:themeColor="text1"/>
                        </w:rPr>
                        <w:t>Multiple Strength Ind</w:t>
                      </w:r>
                      <w:r>
                        <w:rPr>
                          <w:b/>
                          <w:color w:val="000000" w:themeColor="text1"/>
                        </w:rPr>
                        <w:t>icator</w:t>
                      </w:r>
                      <w:r w:rsidRPr="00CF7CE4">
                        <w:rPr>
                          <w:color w:val="000000" w:themeColor="text1"/>
                        </w:rPr>
                        <w:t xml:space="preserve"> predominantly identifies</w:t>
                      </w:r>
                    </w:p>
                    <w:p w14:paraId="0C95E49B" w14:textId="46587D14" w:rsidR="00045538" w:rsidRPr="00CF7CE4" w:rsidRDefault="00045538" w:rsidP="00A87114">
                      <w:pPr>
                        <w:spacing w:after="0"/>
                        <w:jc w:val="center"/>
                        <w:rPr>
                          <w:color w:val="000000" w:themeColor="text1"/>
                        </w:rPr>
                      </w:pPr>
                      <w:r>
                        <w:rPr>
                          <w:color w:val="000000" w:themeColor="text1"/>
                        </w:rPr>
                        <w:t>s</w:t>
                      </w:r>
                      <w:r w:rsidRPr="00CF7CE4">
                        <w:rPr>
                          <w:color w:val="000000" w:themeColor="text1"/>
                        </w:rPr>
                        <w:t>trengths in social competence and pro-social skills</w:t>
                      </w:r>
                      <w:r>
                        <w:rPr>
                          <w:color w:val="000000" w:themeColor="text1"/>
                        </w:rPr>
                        <w:t xml:space="preserve"> and communication skills</w:t>
                      </w:r>
                    </w:p>
                  </w:txbxContent>
                </v:textbox>
                <w10:anchorlock/>
              </v:shape>
            </w:pict>
          </mc:Fallback>
        </mc:AlternateContent>
      </w:r>
    </w:p>
    <w:p w14:paraId="38494510" w14:textId="77777777" w:rsidR="00106B55" w:rsidRPr="00106B55" w:rsidRDefault="00106B55" w:rsidP="00106B55">
      <w:pPr>
        <w:spacing w:after="0" w:line="240" w:lineRule="auto"/>
        <w:rPr>
          <w:rFonts w:ascii="Calibri" w:eastAsia="Times New Roman" w:hAnsi="Calibri" w:cs="Times New Roman"/>
          <w:szCs w:val="24"/>
          <w:lang w:bidi="en-US"/>
        </w:rPr>
      </w:pPr>
      <w:r w:rsidRPr="00106B55">
        <w:rPr>
          <w:rFonts w:ascii="Calibri" w:eastAsia="Times New Roman" w:hAnsi="Calibri" w:cs="Times New Roman"/>
          <w:szCs w:val="24"/>
          <w:lang w:bidi="en-US"/>
        </w:rPr>
        <w:br w:type="page"/>
      </w:r>
    </w:p>
    <w:p w14:paraId="1CC10942" w14:textId="1F3DD64D" w:rsidR="00BB434D" w:rsidRDefault="00106B55" w:rsidP="00106B55">
      <w:pPr>
        <w:pStyle w:val="Heading1"/>
      </w:pPr>
      <w:bookmarkStart w:id="70" w:name="_Toc2241075"/>
      <w:r>
        <w:lastRenderedPageBreak/>
        <w:t>Section Four:  Predictive validity of the MCI and MSI</w:t>
      </w:r>
      <w:r w:rsidR="0059325D">
        <w:t>, and their utility as individual level indicators</w:t>
      </w:r>
      <w:bookmarkEnd w:id="70"/>
      <w:r w:rsidR="0059325D">
        <w:t xml:space="preserve"> </w:t>
      </w:r>
    </w:p>
    <w:p w14:paraId="017E3CAA" w14:textId="77777777" w:rsidR="00473B86" w:rsidRDefault="00473B86" w:rsidP="00473B86">
      <w:pPr>
        <w:spacing w:after="0" w:line="240" w:lineRule="auto"/>
        <w:rPr>
          <w:rFonts w:ascii="Calibri" w:eastAsia="Times New Roman" w:hAnsi="Calibri" w:cs="Times New Roman"/>
          <w:b/>
          <w:szCs w:val="24"/>
          <w:lang w:bidi="en-US"/>
        </w:rPr>
      </w:pPr>
      <w:bookmarkStart w:id="71" w:name="_Toc386461937"/>
    </w:p>
    <w:p w14:paraId="7E3D7DC9" w14:textId="180F8501" w:rsidR="00257CE5" w:rsidRDefault="00257CE5" w:rsidP="00257CE5">
      <w:pPr>
        <w:pStyle w:val="Heading2"/>
        <w:rPr>
          <w:lang w:bidi="en-US"/>
        </w:rPr>
      </w:pPr>
      <w:bookmarkStart w:id="72" w:name="_Toc2241076"/>
      <w:r>
        <w:rPr>
          <w:lang w:bidi="en-US"/>
        </w:rPr>
        <w:t>Background</w:t>
      </w:r>
      <w:bookmarkEnd w:id="72"/>
    </w:p>
    <w:p w14:paraId="5CEBEB67" w14:textId="2F844021" w:rsidR="00473B86" w:rsidRDefault="00473B86" w:rsidP="005B3F98">
      <w:pPr>
        <w:jc w:val="both"/>
        <w:rPr>
          <w:lang w:bidi="en-US"/>
        </w:rPr>
      </w:pPr>
      <w:r>
        <w:rPr>
          <w:lang w:bidi="en-US"/>
        </w:rPr>
        <w:t xml:space="preserve">One of the key tests </w:t>
      </w:r>
      <w:r w:rsidR="00257CE5">
        <w:rPr>
          <w:lang w:bidi="en-US"/>
        </w:rPr>
        <w:t>of the validity of any new measure or indicator</w:t>
      </w:r>
      <w:r>
        <w:rPr>
          <w:lang w:bidi="en-US"/>
        </w:rPr>
        <w:t xml:space="preserve"> is whether it can predict im</w:t>
      </w:r>
      <w:r w:rsidR="00030B64">
        <w:rPr>
          <w:lang w:bidi="en-US"/>
        </w:rPr>
        <w:t>portant outcomes for the child</w:t>
      </w:r>
      <w:r>
        <w:rPr>
          <w:lang w:bidi="en-US"/>
        </w:rPr>
        <w:t xml:space="preserve"> </w:t>
      </w:r>
      <w:r w:rsidR="00257CE5">
        <w:rPr>
          <w:lang w:bidi="en-US"/>
        </w:rPr>
        <w:t xml:space="preserve">at some later point in time, referred to as the </w:t>
      </w:r>
      <w:r w:rsidR="00257CE5" w:rsidRPr="00257CE5">
        <w:rPr>
          <w:i/>
          <w:lang w:bidi="en-US"/>
        </w:rPr>
        <w:t>predictive validity</w:t>
      </w:r>
      <w:r w:rsidR="00257CE5">
        <w:rPr>
          <w:i/>
          <w:lang w:bidi="en-US"/>
        </w:rPr>
        <w:t xml:space="preserve"> </w:t>
      </w:r>
      <w:r w:rsidR="00257CE5" w:rsidRPr="00257CE5">
        <w:rPr>
          <w:lang w:bidi="en-US"/>
        </w:rPr>
        <w:t>of the indicator</w:t>
      </w:r>
      <w:r w:rsidRPr="00257CE5">
        <w:rPr>
          <w:lang w:bidi="en-US"/>
        </w:rPr>
        <w:t>.</w:t>
      </w:r>
      <w:r w:rsidR="00082783">
        <w:rPr>
          <w:lang w:bidi="en-US"/>
        </w:rPr>
        <w:t xml:space="preserve"> </w:t>
      </w:r>
      <w:r>
        <w:rPr>
          <w:lang w:bidi="en-US"/>
        </w:rPr>
        <w:t xml:space="preserve">In this section, we explore the ability of the MCI and MSI to predict </w:t>
      </w:r>
      <w:r w:rsidR="00956C47">
        <w:rPr>
          <w:lang w:bidi="en-US"/>
        </w:rPr>
        <w:t>children’s scores on the NAPLAN assessment (Reading and</w:t>
      </w:r>
      <w:r w:rsidR="00257CE5">
        <w:rPr>
          <w:lang w:bidi="en-US"/>
        </w:rPr>
        <w:t xml:space="preserve"> Numeracy in Year 3 and 9) in an attempt to establish the predictive validity of these two new indicators. </w:t>
      </w:r>
    </w:p>
    <w:p w14:paraId="14B606CE" w14:textId="65100A42" w:rsidR="00257CE5" w:rsidRPr="00030B64" w:rsidRDefault="00030B64" w:rsidP="00257CE5">
      <w:pPr>
        <w:tabs>
          <w:tab w:val="left" w:pos="720"/>
        </w:tabs>
        <w:spacing w:after="0"/>
        <w:jc w:val="both"/>
        <w:rPr>
          <w:rFonts w:ascii="Calibri" w:eastAsia="Times New Roman" w:hAnsi="Calibri" w:cs="Times New Roman"/>
          <w:szCs w:val="24"/>
          <w:lang w:bidi="en-US"/>
        </w:rPr>
      </w:pPr>
      <w:r w:rsidRPr="00030B64">
        <w:rPr>
          <w:rFonts w:ascii="Calibri" w:eastAsia="Times New Roman" w:hAnsi="Calibri" w:cs="Times New Roman"/>
          <w:szCs w:val="24"/>
          <w:lang w:bidi="en-US"/>
        </w:rPr>
        <w:t>The 2009 AED</w:t>
      </w:r>
      <w:r>
        <w:rPr>
          <w:rFonts w:ascii="Calibri" w:eastAsia="Times New Roman" w:hAnsi="Calibri" w:cs="Times New Roman"/>
          <w:szCs w:val="24"/>
          <w:lang w:bidi="en-US"/>
        </w:rPr>
        <w:t>C</w:t>
      </w:r>
      <w:r w:rsidRPr="00030B64">
        <w:rPr>
          <w:rFonts w:ascii="Calibri" w:eastAsia="Times New Roman" w:hAnsi="Calibri" w:cs="Times New Roman"/>
          <w:szCs w:val="24"/>
          <w:lang w:bidi="en-US"/>
        </w:rPr>
        <w:t xml:space="preserve"> cohort </w:t>
      </w:r>
      <w:r>
        <w:rPr>
          <w:rFonts w:ascii="Calibri" w:eastAsia="Times New Roman" w:hAnsi="Calibri" w:cs="Times New Roman"/>
          <w:szCs w:val="24"/>
          <w:lang w:bidi="en-US"/>
        </w:rPr>
        <w:t xml:space="preserve">completed </w:t>
      </w:r>
      <w:r w:rsidRPr="00030B64">
        <w:rPr>
          <w:rFonts w:ascii="Calibri" w:eastAsia="Times New Roman" w:hAnsi="Calibri" w:cs="Times New Roman"/>
          <w:szCs w:val="24"/>
          <w:lang w:bidi="en-US"/>
        </w:rPr>
        <w:t xml:space="preserve">their Year 3 </w:t>
      </w:r>
      <w:r>
        <w:rPr>
          <w:rFonts w:ascii="Calibri" w:eastAsia="Times New Roman" w:hAnsi="Calibri" w:cs="Times New Roman"/>
          <w:szCs w:val="24"/>
          <w:lang w:bidi="en-US"/>
        </w:rPr>
        <w:t xml:space="preserve">and 5 </w:t>
      </w:r>
      <w:r w:rsidRPr="00030B64">
        <w:rPr>
          <w:rFonts w:ascii="Calibri" w:eastAsia="Times New Roman" w:hAnsi="Calibri" w:cs="Times New Roman"/>
          <w:szCs w:val="24"/>
          <w:lang w:bidi="en-US"/>
        </w:rPr>
        <w:t xml:space="preserve">NAPLAN </w:t>
      </w:r>
      <w:r>
        <w:rPr>
          <w:rFonts w:ascii="Calibri" w:eastAsia="Times New Roman" w:hAnsi="Calibri" w:cs="Times New Roman"/>
          <w:szCs w:val="24"/>
          <w:lang w:bidi="en-US"/>
        </w:rPr>
        <w:t>assessments in 2</w:t>
      </w:r>
      <w:r w:rsidRPr="00030B64">
        <w:rPr>
          <w:rFonts w:ascii="Calibri" w:eastAsia="Times New Roman" w:hAnsi="Calibri" w:cs="Times New Roman"/>
          <w:szCs w:val="24"/>
          <w:lang w:bidi="en-US"/>
        </w:rPr>
        <w:t>012</w:t>
      </w:r>
      <w:r>
        <w:rPr>
          <w:rFonts w:ascii="Calibri" w:eastAsia="Times New Roman" w:hAnsi="Calibri" w:cs="Times New Roman"/>
          <w:szCs w:val="24"/>
          <w:lang w:bidi="en-US"/>
        </w:rPr>
        <w:t xml:space="preserve"> and 2014, respectively, and will be completing their Year 7 NAPLAN assessment </w:t>
      </w:r>
      <w:r w:rsidR="0094442C">
        <w:rPr>
          <w:rFonts w:ascii="Calibri" w:eastAsia="Times New Roman" w:hAnsi="Calibri" w:cs="Times New Roman"/>
          <w:szCs w:val="24"/>
          <w:lang w:bidi="en-US"/>
        </w:rPr>
        <w:t>in 2016</w:t>
      </w:r>
      <w:r w:rsidRPr="00030B64">
        <w:rPr>
          <w:rFonts w:ascii="Calibri" w:eastAsia="Times New Roman" w:hAnsi="Calibri" w:cs="Times New Roman"/>
          <w:szCs w:val="24"/>
          <w:lang w:bidi="en-US"/>
        </w:rPr>
        <w:t>.</w:t>
      </w:r>
      <w:r w:rsidR="00082783">
        <w:rPr>
          <w:rFonts w:ascii="Calibri" w:eastAsia="Times New Roman" w:hAnsi="Calibri" w:cs="Times New Roman"/>
          <w:szCs w:val="24"/>
          <w:lang w:bidi="en-US"/>
        </w:rPr>
        <w:t xml:space="preserve"> </w:t>
      </w:r>
      <w:r>
        <w:rPr>
          <w:rFonts w:ascii="Calibri" w:eastAsia="Times New Roman" w:hAnsi="Calibri" w:cs="Times New Roman"/>
          <w:szCs w:val="24"/>
          <w:lang w:bidi="en-US"/>
        </w:rPr>
        <w:t>Some of the education departments across Australia are working towards gaining access to the 2009 AEDC data for the government school student in their jurisdiction in an identified format, which will allow them to link students AEDC results to their subsequent NAPLAN assessments.</w:t>
      </w:r>
      <w:r w:rsidR="00082783">
        <w:rPr>
          <w:rFonts w:ascii="Calibri" w:eastAsia="Times New Roman" w:hAnsi="Calibri" w:cs="Times New Roman"/>
          <w:szCs w:val="24"/>
          <w:lang w:bidi="en-US"/>
        </w:rPr>
        <w:t xml:space="preserve"> </w:t>
      </w:r>
      <w:r>
        <w:rPr>
          <w:rFonts w:ascii="Calibri" w:eastAsia="Times New Roman" w:hAnsi="Calibri" w:cs="Times New Roman"/>
          <w:szCs w:val="24"/>
          <w:lang w:bidi="en-US"/>
        </w:rPr>
        <w:t>In time, these datasets will be able to be used to explore the predictive validity of the AEDC domains, and the MSI and MCI for a range of different school outcomes including NAPLAN scores.</w:t>
      </w:r>
      <w:r w:rsidR="00082783">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However, in the interim </w:t>
      </w:r>
      <w:r w:rsidRPr="00030B64">
        <w:rPr>
          <w:rFonts w:ascii="Calibri" w:eastAsia="Times New Roman" w:hAnsi="Calibri" w:cs="Times New Roman"/>
          <w:szCs w:val="24"/>
          <w:lang w:bidi="en-US"/>
        </w:rPr>
        <w:t xml:space="preserve">we </w:t>
      </w:r>
      <w:r>
        <w:rPr>
          <w:rFonts w:ascii="Calibri" w:eastAsia="Times New Roman" w:hAnsi="Calibri" w:cs="Times New Roman"/>
          <w:szCs w:val="24"/>
          <w:lang w:bidi="en-US"/>
        </w:rPr>
        <w:t>have run the predictive validity</w:t>
      </w:r>
      <w:r w:rsidRPr="00030B64">
        <w:rPr>
          <w:rFonts w:ascii="Calibri" w:eastAsia="Times New Roman" w:hAnsi="Calibri" w:cs="Times New Roman"/>
          <w:szCs w:val="24"/>
          <w:lang w:bidi="en-US"/>
        </w:rPr>
        <w:t xml:space="preserve"> analyses on </w:t>
      </w:r>
      <w:r>
        <w:rPr>
          <w:rFonts w:ascii="Calibri" w:eastAsia="Times New Roman" w:hAnsi="Calibri" w:cs="Times New Roman"/>
          <w:szCs w:val="24"/>
          <w:lang w:bidi="en-US"/>
        </w:rPr>
        <w:t>a</w:t>
      </w:r>
      <w:r w:rsidRPr="00030B64">
        <w:rPr>
          <w:rFonts w:ascii="Calibri" w:eastAsia="Times New Roman" w:hAnsi="Calibri" w:cs="Times New Roman"/>
          <w:szCs w:val="24"/>
          <w:lang w:bidi="en-US"/>
        </w:rPr>
        <w:t xml:space="preserve"> sample of children who participated in the original Early Development Instrument (EDI) data collection in the North Metropolitan Health Service area of Perth in 2003.</w:t>
      </w:r>
      <w:r w:rsidR="00082783">
        <w:rPr>
          <w:rFonts w:ascii="Calibri" w:eastAsia="Times New Roman" w:hAnsi="Calibri" w:cs="Times New Roman"/>
          <w:szCs w:val="24"/>
          <w:lang w:bidi="en-US"/>
        </w:rPr>
        <w:t xml:space="preserve"> </w:t>
      </w:r>
      <w:r w:rsidRPr="00030B64">
        <w:rPr>
          <w:rFonts w:ascii="Calibri" w:eastAsia="Times New Roman" w:hAnsi="Calibri" w:cs="Times New Roman"/>
          <w:szCs w:val="24"/>
          <w:lang w:bidi="en-US"/>
        </w:rPr>
        <w:t>These children completed their Year 9 NAPLAN assessment in May 2012.</w:t>
      </w:r>
      <w:r w:rsidR="00082783">
        <w:rPr>
          <w:rFonts w:ascii="Calibri" w:eastAsia="Times New Roman" w:hAnsi="Calibri" w:cs="Times New Roman"/>
          <w:szCs w:val="24"/>
          <w:lang w:bidi="en-US"/>
        </w:rPr>
        <w:t xml:space="preserve"> </w:t>
      </w:r>
      <w:r w:rsidRPr="00030B64">
        <w:rPr>
          <w:rFonts w:ascii="Calibri" w:eastAsia="Times New Roman" w:hAnsi="Calibri" w:cs="Times New Roman"/>
          <w:szCs w:val="24"/>
          <w:lang w:bidi="en-US"/>
        </w:rPr>
        <w:t>In 2013, the EDI data was linked to Year 3, 5, 7 and 9 NAPLAN assessments for children in government schools in Western Australia.</w:t>
      </w:r>
      <w:r w:rsidR="00082783">
        <w:rPr>
          <w:rFonts w:ascii="Calibri" w:eastAsia="Times New Roman" w:hAnsi="Calibri" w:cs="Times New Roman"/>
          <w:szCs w:val="24"/>
          <w:lang w:bidi="en-US"/>
        </w:rPr>
        <w:t xml:space="preserve"> </w:t>
      </w:r>
      <w:r w:rsidR="00257CE5" w:rsidRPr="00030B64">
        <w:rPr>
          <w:rFonts w:ascii="Calibri" w:eastAsia="Times New Roman" w:hAnsi="Calibri" w:cs="Times New Roman"/>
          <w:szCs w:val="24"/>
          <w:lang w:bidi="en-US"/>
        </w:rPr>
        <w:t>We explore the predictive validity of the MCI and MSI in this dataset.</w:t>
      </w:r>
      <w:r w:rsidR="00082783">
        <w:rPr>
          <w:rFonts w:ascii="Calibri" w:eastAsia="Times New Roman" w:hAnsi="Calibri" w:cs="Times New Roman"/>
          <w:szCs w:val="24"/>
          <w:lang w:bidi="en-US"/>
        </w:rPr>
        <w:t xml:space="preserve"> </w:t>
      </w:r>
      <w:r w:rsidR="00257CE5">
        <w:rPr>
          <w:rFonts w:ascii="Calibri" w:eastAsia="Times New Roman" w:hAnsi="Calibri" w:cs="Times New Roman"/>
          <w:szCs w:val="24"/>
          <w:lang w:bidi="en-US"/>
        </w:rPr>
        <w:t xml:space="preserve">For further details of this study and the data linkage see </w:t>
      </w:r>
      <w:r w:rsidR="00457812">
        <w:rPr>
          <w:rFonts w:ascii="Calibri" w:eastAsia="Times New Roman" w:hAnsi="Calibri" w:cs="Times New Roman"/>
          <w:szCs w:val="24"/>
          <w:lang w:bidi="en-US"/>
        </w:rPr>
        <w:fldChar w:fldCharType="begin"/>
      </w:r>
      <w:r w:rsidR="00CD46E1">
        <w:rPr>
          <w:rFonts w:ascii="Calibri" w:eastAsia="Times New Roman" w:hAnsi="Calibri" w:cs="Times New Roman"/>
          <w:szCs w:val="24"/>
          <w:lang w:bidi="en-US"/>
        </w:rPr>
        <w:instrText xml:space="preserve"> ADDIN EN.CITE &lt;EndNote&gt;&lt;Cite AuthorYear="1"&gt;&lt;Author&gt;Brinkman&lt;/Author&gt;&lt;Year&gt;2013&lt;/Year&gt;&lt;RecNum&gt;266&lt;/RecNum&gt;&lt;DisplayText&gt;Brinkman et al. (2013)&lt;/DisplayText&gt;&lt;record&gt;&lt;rec-number&gt;266&lt;/rec-number&gt;&lt;foreign-keys&gt;&lt;key app="EN" db-id="awzvpw2vrftadnes2acxwde725ssz0a5zvaf" timestamp="0"&gt;266&lt;/key&gt;&lt;/foreign-keys&gt;&lt;ref-type name="Journal Article"&gt;17&lt;/ref-type&gt;&lt;contributors&gt;&lt;authors&gt;&lt;author&gt;Brinkman, S.&lt;/author&gt;&lt;author&gt;Gregory, T.&lt;/author&gt;&lt;author&gt;Harris, J.&lt;/author&gt;&lt;author&gt;Hart, B.&lt;/author&gt;&lt;author&gt;Blackmore, S.&lt;/author&gt;&lt;author&gt;Janus, M.&lt;/author&gt;&lt;/authors&gt;&lt;/contributors&gt;&lt;titles&gt;&lt;title&gt;Associations between the Early Development Instrument at Age 5 and Reading and Numeracy Skills at Ages 8, 10 and 12: A Prospective Linked Data Study.&lt;/title&gt;&lt;secondary-title&gt;Child Indicators Research&lt;/secondary-title&gt;&lt;alt-title&gt;Child Ind Res&lt;/alt-title&gt;&lt;/titles&gt;&lt;periodical&gt;&lt;full-title&gt;Child Indicators Research&lt;/full-title&gt;&lt;abbr-1&gt;Child Indicators Research&lt;/abbr-1&gt;&lt;/periodical&gt;&lt;pages&gt;695-708&lt;/pages&gt;&lt;volume&gt;6&lt;/volume&gt;&lt;number&gt;4&lt;/number&gt;&lt;dates&gt;&lt;year&gt;2013&lt;/year&gt;&lt;/dates&gt;&lt;urls&gt;&lt;/urls&gt;&lt;electronic-resource-num&gt;10.1007/s12187-013-9189-3&lt;/electronic-resource-num&gt;&lt;/record&gt;&lt;/Cite&gt;&lt;/EndNote&gt;</w:instrText>
      </w:r>
      <w:r w:rsidR="00457812">
        <w:rPr>
          <w:rFonts w:ascii="Calibri" w:eastAsia="Times New Roman" w:hAnsi="Calibri" w:cs="Times New Roman"/>
          <w:szCs w:val="24"/>
          <w:lang w:bidi="en-US"/>
        </w:rPr>
        <w:fldChar w:fldCharType="separate"/>
      </w:r>
      <w:r w:rsidR="00CD46E1">
        <w:rPr>
          <w:rFonts w:ascii="Calibri" w:eastAsia="Times New Roman" w:hAnsi="Calibri" w:cs="Times New Roman"/>
          <w:noProof/>
          <w:szCs w:val="24"/>
          <w:lang w:bidi="en-US"/>
        </w:rPr>
        <w:t>Brinkman et al. (2013)</w:t>
      </w:r>
      <w:r w:rsidR="00457812">
        <w:rPr>
          <w:rFonts w:ascii="Calibri" w:eastAsia="Times New Roman" w:hAnsi="Calibri" w:cs="Times New Roman"/>
          <w:szCs w:val="24"/>
          <w:lang w:bidi="en-US"/>
        </w:rPr>
        <w:fldChar w:fldCharType="end"/>
      </w:r>
      <w:r w:rsidR="00457812">
        <w:rPr>
          <w:rFonts w:ascii="Calibri" w:eastAsia="Times New Roman" w:hAnsi="Calibri" w:cs="Times New Roman"/>
          <w:szCs w:val="24"/>
          <w:lang w:bidi="en-US"/>
        </w:rPr>
        <w:t>.</w:t>
      </w:r>
    </w:p>
    <w:p w14:paraId="47AEB5E5" w14:textId="77777777" w:rsidR="00257CE5" w:rsidRDefault="00257CE5" w:rsidP="00030B64">
      <w:pPr>
        <w:tabs>
          <w:tab w:val="left" w:pos="720"/>
        </w:tabs>
        <w:spacing w:after="0"/>
        <w:jc w:val="both"/>
        <w:rPr>
          <w:rFonts w:ascii="Calibri" w:eastAsia="Times New Roman" w:hAnsi="Calibri" w:cs="Times New Roman"/>
          <w:szCs w:val="24"/>
          <w:lang w:bidi="en-US"/>
        </w:rPr>
      </w:pPr>
    </w:p>
    <w:p w14:paraId="77E8DCC2" w14:textId="31985F49" w:rsidR="00257CE5" w:rsidRDefault="00257CE5" w:rsidP="00257CE5">
      <w:pPr>
        <w:tabs>
          <w:tab w:val="left" w:pos="720"/>
        </w:tabs>
        <w:spacing w:after="0"/>
        <w:jc w:val="both"/>
        <w:rPr>
          <w:rFonts w:ascii="Calibri" w:eastAsia="Times New Roman" w:hAnsi="Calibri" w:cs="Times New Roman"/>
          <w:szCs w:val="24"/>
          <w:lang w:bidi="en-US"/>
        </w:rPr>
      </w:pPr>
      <w:r w:rsidRPr="00257CE5">
        <w:rPr>
          <w:rFonts w:ascii="Calibri" w:eastAsia="Times New Roman" w:hAnsi="Calibri" w:cs="Times New Roman"/>
          <w:szCs w:val="24"/>
          <w:lang w:bidi="en-US"/>
        </w:rPr>
        <w:t xml:space="preserve">Receiver Operated Characteristic (ROC) curve analysis </w:t>
      </w:r>
      <w:r w:rsidR="0094442C">
        <w:rPr>
          <w:rFonts w:ascii="Calibri" w:eastAsia="Times New Roman" w:hAnsi="Calibri" w:cs="Times New Roman"/>
          <w:szCs w:val="24"/>
          <w:lang w:bidi="en-US"/>
        </w:rPr>
        <w:t>wa</w:t>
      </w:r>
      <w:r w:rsidRPr="00257CE5">
        <w:rPr>
          <w:rFonts w:ascii="Calibri" w:eastAsia="Times New Roman" w:hAnsi="Calibri" w:cs="Times New Roman"/>
          <w:szCs w:val="24"/>
          <w:lang w:bidi="en-US"/>
        </w:rPr>
        <w:t xml:space="preserve">s used to compare the predictive validity of the MCI, the MSI and the </w:t>
      </w:r>
      <w:r>
        <w:rPr>
          <w:rFonts w:ascii="Calibri" w:eastAsia="Times New Roman" w:hAnsi="Calibri" w:cs="Times New Roman"/>
          <w:szCs w:val="24"/>
          <w:lang w:bidi="en-US"/>
        </w:rPr>
        <w:t xml:space="preserve">five </w:t>
      </w:r>
      <w:r w:rsidRPr="00257CE5">
        <w:rPr>
          <w:rFonts w:ascii="Calibri" w:eastAsia="Times New Roman" w:hAnsi="Calibri" w:cs="Times New Roman"/>
          <w:szCs w:val="24"/>
          <w:lang w:bidi="en-US"/>
        </w:rPr>
        <w:t xml:space="preserve">EDI domain scores for their ability to distinguish between children who score </w:t>
      </w:r>
      <w:r w:rsidRPr="00257CE5">
        <w:rPr>
          <w:rFonts w:ascii="Calibri" w:eastAsia="Times New Roman" w:hAnsi="Calibri" w:cs="Times New Roman"/>
          <w:i/>
          <w:szCs w:val="24"/>
          <w:lang w:bidi="en-US"/>
        </w:rPr>
        <w:t>at or below</w:t>
      </w:r>
      <w:r w:rsidRPr="00257CE5">
        <w:rPr>
          <w:rFonts w:ascii="Calibri" w:eastAsia="Times New Roman" w:hAnsi="Calibri" w:cs="Times New Roman"/>
          <w:szCs w:val="24"/>
          <w:lang w:bidi="en-US"/>
        </w:rPr>
        <w:t xml:space="preserve"> the National Minimum Standard (NMS) and those score </w:t>
      </w:r>
      <w:r w:rsidRPr="00257CE5">
        <w:rPr>
          <w:rFonts w:ascii="Calibri" w:eastAsia="Times New Roman" w:hAnsi="Calibri" w:cs="Times New Roman"/>
          <w:i/>
          <w:szCs w:val="24"/>
          <w:lang w:bidi="en-US"/>
        </w:rPr>
        <w:t>above</w:t>
      </w:r>
      <w:r w:rsidRPr="00257CE5">
        <w:rPr>
          <w:rFonts w:ascii="Calibri" w:eastAsia="Times New Roman" w:hAnsi="Calibri" w:cs="Times New Roman"/>
          <w:szCs w:val="24"/>
          <w:lang w:bidi="en-US"/>
        </w:rPr>
        <w:t xml:space="preserve"> the NMS on the Reading and Numeracy aspects of NAPLAN.</w:t>
      </w:r>
      <w:r w:rsidR="00082783">
        <w:rPr>
          <w:rFonts w:ascii="Calibri" w:eastAsia="Times New Roman" w:hAnsi="Calibri" w:cs="Times New Roman"/>
          <w:szCs w:val="24"/>
          <w:lang w:bidi="en-US"/>
        </w:rPr>
        <w:t xml:space="preserve"> </w:t>
      </w:r>
      <w:r w:rsidRPr="00257CE5">
        <w:rPr>
          <w:rFonts w:ascii="Calibri" w:eastAsia="Times New Roman" w:hAnsi="Calibri" w:cs="Times New Roman"/>
          <w:szCs w:val="24"/>
          <w:lang w:bidi="en-US"/>
        </w:rPr>
        <w:t>We have run these analyse on NAPLAN outcomes from Year 3, 5, 7 and 9.</w:t>
      </w:r>
      <w:r w:rsidR="00082783">
        <w:rPr>
          <w:rFonts w:ascii="Calibri" w:eastAsia="Times New Roman" w:hAnsi="Calibri" w:cs="Times New Roman"/>
          <w:szCs w:val="24"/>
          <w:lang w:bidi="en-US"/>
        </w:rPr>
        <w:t xml:space="preserve"> </w:t>
      </w:r>
      <w:r w:rsidRPr="00257CE5">
        <w:rPr>
          <w:rFonts w:ascii="Calibri" w:eastAsia="Times New Roman" w:hAnsi="Calibri" w:cs="Times New Roman"/>
          <w:szCs w:val="24"/>
          <w:lang w:bidi="en-US"/>
        </w:rPr>
        <w:t>However, for brevity, we present the results for the first NAPLAN assessment (Year 3) and the last NAPLAN assessment (Year 9).</w:t>
      </w:r>
      <w:r w:rsidR="00082783">
        <w:rPr>
          <w:rFonts w:ascii="Calibri" w:eastAsia="Times New Roman" w:hAnsi="Calibri" w:cs="Times New Roman"/>
          <w:szCs w:val="24"/>
          <w:lang w:bidi="en-US"/>
        </w:rPr>
        <w:t xml:space="preserve"> </w:t>
      </w:r>
      <w:r w:rsidRPr="00257CE5">
        <w:rPr>
          <w:rFonts w:ascii="Calibri" w:eastAsia="Times New Roman" w:hAnsi="Calibri" w:cs="Times New Roman"/>
          <w:szCs w:val="24"/>
          <w:lang w:bidi="en-US"/>
        </w:rPr>
        <w:t>Th</w:t>
      </w:r>
      <w:r w:rsidR="00687B0B">
        <w:rPr>
          <w:rFonts w:ascii="Calibri" w:eastAsia="Times New Roman" w:hAnsi="Calibri" w:cs="Times New Roman"/>
          <w:szCs w:val="24"/>
          <w:lang w:bidi="en-US"/>
        </w:rPr>
        <w:t>is</w:t>
      </w:r>
      <w:r w:rsidRPr="00257CE5">
        <w:rPr>
          <w:rFonts w:ascii="Calibri" w:eastAsia="Times New Roman" w:hAnsi="Calibri" w:cs="Times New Roman"/>
          <w:szCs w:val="24"/>
          <w:lang w:bidi="en-US"/>
        </w:rPr>
        <w:t xml:space="preserve"> analyses test</w:t>
      </w:r>
      <w:r w:rsidR="00687B0B">
        <w:rPr>
          <w:rFonts w:ascii="Calibri" w:eastAsia="Times New Roman" w:hAnsi="Calibri" w:cs="Times New Roman"/>
          <w:szCs w:val="24"/>
          <w:lang w:bidi="en-US"/>
        </w:rPr>
        <w:t>s</w:t>
      </w:r>
      <w:r w:rsidRPr="00257CE5">
        <w:rPr>
          <w:rFonts w:ascii="Calibri" w:eastAsia="Times New Roman" w:hAnsi="Calibri" w:cs="Times New Roman"/>
          <w:szCs w:val="24"/>
          <w:lang w:bidi="en-US"/>
        </w:rPr>
        <w:t xml:space="preserve"> whether the MSI and MCI can predict near term academic achievement, and whether they can also predict academic achievement in middle high school, up to nine years later.</w:t>
      </w:r>
      <w:r w:rsidR="00082783">
        <w:rPr>
          <w:rFonts w:ascii="Calibri" w:eastAsia="Times New Roman" w:hAnsi="Calibri" w:cs="Times New Roman"/>
          <w:szCs w:val="24"/>
          <w:lang w:bidi="en-US"/>
        </w:rPr>
        <w:t xml:space="preserve"> </w:t>
      </w:r>
      <w:r w:rsidRPr="00257CE5">
        <w:rPr>
          <w:rFonts w:ascii="Calibri" w:eastAsia="Times New Roman" w:hAnsi="Calibri" w:cs="Times New Roman"/>
          <w:szCs w:val="24"/>
          <w:lang w:bidi="en-US"/>
        </w:rPr>
        <w:t xml:space="preserve"> </w:t>
      </w:r>
    </w:p>
    <w:p w14:paraId="7388D13C" w14:textId="77777777" w:rsidR="0094442C" w:rsidRDefault="0094442C" w:rsidP="00257CE5">
      <w:pPr>
        <w:tabs>
          <w:tab w:val="left" w:pos="720"/>
        </w:tabs>
        <w:spacing w:after="0"/>
        <w:jc w:val="both"/>
        <w:rPr>
          <w:rFonts w:ascii="Calibri" w:eastAsia="Times New Roman" w:hAnsi="Calibri" w:cs="Times New Roman"/>
          <w:szCs w:val="24"/>
          <w:lang w:bidi="en-US"/>
        </w:rPr>
      </w:pPr>
    </w:p>
    <w:p w14:paraId="0E8A87CF" w14:textId="007D130C" w:rsidR="0094442C" w:rsidRDefault="0094442C" w:rsidP="005B3F98">
      <w:pPr>
        <w:jc w:val="both"/>
        <w:rPr>
          <w:lang w:bidi="en-US"/>
        </w:rPr>
      </w:pPr>
      <w:r w:rsidRPr="00257CE5">
        <w:rPr>
          <w:lang w:bidi="en-US"/>
        </w:rPr>
        <w:t xml:space="preserve">In the </w:t>
      </w:r>
      <w:r w:rsidRPr="00030B64">
        <w:rPr>
          <w:rFonts w:ascii="Calibri" w:eastAsia="Times New Roman" w:hAnsi="Calibri" w:cs="Times New Roman"/>
          <w:szCs w:val="24"/>
          <w:lang w:bidi="en-US"/>
        </w:rPr>
        <w:t>original Early Development Instrument (EDI) data collection in the North Metropolitan Health Service area of Perth in 2003</w:t>
      </w:r>
      <w:r w:rsidRPr="00257CE5">
        <w:rPr>
          <w:lang w:bidi="en-US"/>
        </w:rPr>
        <w:t xml:space="preserve">, teachers used the Canadian version of the EDI, which has some differences to the currently used </w:t>
      </w:r>
      <w:r w:rsidR="00CD46E1">
        <w:rPr>
          <w:rFonts w:ascii="Calibri" w:eastAsia="Times New Roman" w:hAnsi="Calibri" w:cs="Times New Roman"/>
          <w:szCs w:val="24"/>
          <w:lang w:eastAsia="en-AU"/>
        </w:rPr>
        <w:t>AvEDI</w:t>
      </w:r>
      <w:r w:rsidR="00CD46E1" w:rsidRPr="00257CE5">
        <w:rPr>
          <w:lang w:bidi="en-US"/>
        </w:rPr>
        <w:t xml:space="preserve"> </w:t>
      </w:r>
      <w:r w:rsidRPr="00257CE5">
        <w:rPr>
          <w:lang w:bidi="en-US"/>
        </w:rPr>
        <w:t xml:space="preserve">(see </w:t>
      </w:r>
      <w:r w:rsidRPr="00257CE5">
        <w:rPr>
          <w:i/>
          <w:lang w:bidi="en-US"/>
        </w:rPr>
        <w:t>Section 1</w:t>
      </w:r>
      <w:r w:rsidRPr="00257CE5">
        <w:rPr>
          <w:lang w:bidi="en-US"/>
        </w:rPr>
        <w:t>).</w:t>
      </w:r>
      <w:r w:rsidR="00082783">
        <w:rPr>
          <w:lang w:bidi="en-US"/>
        </w:rPr>
        <w:t xml:space="preserve"> </w:t>
      </w:r>
      <w:r w:rsidRPr="00257CE5">
        <w:rPr>
          <w:lang w:bidi="en-US"/>
        </w:rPr>
        <w:t xml:space="preserve">These differences have some implications for the calculation of the </w:t>
      </w:r>
      <w:r w:rsidR="00687B0B">
        <w:rPr>
          <w:lang w:bidi="en-US"/>
        </w:rPr>
        <w:t>MCI</w:t>
      </w:r>
      <w:r w:rsidRPr="00257CE5">
        <w:rPr>
          <w:lang w:bidi="en-US"/>
        </w:rPr>
        <w:t xml:space="preserve"> and the </w:t>
      </w:r>
      <w:r w:rsidR="00687B0B">
        <w:rPr>
          <w:lang w:bidi="en-US"/>
        </w:rPr>
        <w:t>MSI</w:t>
      </w:r>
      <w:r w:rsidRPr="00257CE5">
        <w:rPr>
          <w:lang w:bidi="en-US"/>
        </w:rPr>
        <w:t xml:space="preserve"> </w:t>
      </w:r>
      <w:r>
        <w:rPr>
          <w:lang w:bidi="en-US"/>
        </w:rPr>
        <w:t>used in this predictive validity analyses.</w:t>
      </w:r>
    </w:p>
    <w:p w14:paraId="05290733" w14:textId="4D6D38AE" w:rsidR="00BC1543" w:rsidRDefault="00BC1543">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7C5F3632" w14:textId="2EE35717" w:rsidR="00473B86" w:rsidRDefault="00847416" w:rsidP="00473B86">
      <w:pPr>
        <w:pStyle w:val="Heading2"/>
        <w:rPr>
          <w:lang w:bidi="en-US"/>
        </w:rPr>
      </w:pPr>
      <w:bookmarkStart w:id="73" w:name="_Toc2241077"/>
      <w:r>
        <w:rPr>
          <w:lang w:bidi="en-US"/>
        </w:rPr>
        <w:lastRenderedPageBreak/>
        <w:t>Methods</w:t>
      </w:r>
      <w:bookmarkEnd w:id="73"/>
    </w:p>
    <w:p w14:paraId="79C7939B" w14:textId="77777777" w:rsidR="00257CE5" w:rsidRPr="00257CE5" w:rsidRDefault="00257CE5" w:rsidP="002D5087">
      <w:pPr>
        <w:rPr>
          <w:lang w:bidi="en-US"/>
        </w:rPr>
      </w:pPr>
    </w:p>
    <w:p w14:paraId="1E28061A" w14:textId="5A13371A" w:rsidR="00473B86" w:rsidRPr="00847416" w:rsidRDefault="00473B86" w:rsidP="00847416">
      <w:pPr>
        <w:spacing w:after="0"/>
        <w:rPr>
          <w:rFonts w:asciiTheme="majorHAnsi" w:hAnsiTheme="majorHAnsi"/>
          <w:color w:val="243F60"/>
          <w:lang w:eastAsia="en-AU"/>
        </w:rPr>
      </w:pPr>
      <w:r w:rsidRPr="00847416">
        <w:rPr>
          <w:rFonts w:asciiTheme="majorHAnsi" w:hAnsiTheme="majorHAnsi"/>
          <w:color w:val="243F60"/>
          <w:lang w:eastAsia="en-AU"/>
        </w:rPr>
        <w:t xml:space="preserve">Early Development Instrument </w:t>
      </w:r>
      <w:r w:rsidR="00956C47" w:rsidRPr="00847416">
        <w:rPr>
          <w:rFonts w:asciiTheme="majorHAnsi" w:hAnsiTheme="majorHAnsi"/>
          <w:color w:val="243F60"/>
          <w:lang w:eastAsia="en-AU"/>
        </w:rPr>
        <w:t>(EDI)</w:t>
      </w:r>
    </w:p>
    <w:p w14:paraId="1BA4D1C5" w14:textId="2151CF9F" w:rsidR="00473B86" w:rsidRPr="00473B86" w:rsidRDefault="00473B86" w:rsidP="002B7FF0">
      <w:pPr>
        <w:jc w:val="both"/>
        <w:rPr>
          <w:rFonts w:ascii="Calibri" w:eastAsia="Calibri" w:hAnsi="Calibri" w:cs="Times New Roman"/>
          <w:szCs w:val="24"/>
          <w:lang w:eastAsia="en-AU"/>
        </w:rPr>
      </w:pPr>
      <w:r w:rsidRPr="00473B86">
        <w:rPr>
          <w:rFonts w:ascii="Calibri" w:eastAsia="Calibri" w:hAnsi="Calibri" w:cs="Times New Roman"/>
          <w:szCs w:val="24"/>
          <w:lang w:eastAsia="en-AU"/>
        </w:rPr>
        <w:t xml:space="preserve">There are two key differences between the EDI and </w:t>
      </w:r>
      <w:r w:rsidR="00CD46E1">
        <w:rPr>
          <w:rFonts w:ascii="Calibri" w:eastAsia="Times New Roman" w:hAnsi="Calibri" w:cs="Times New Roman"/>
          <w:szCs w:val="24"/>
          <w:lang w:eastAsia="en-AU"/>
        </w:rPr>
        <w:t xml:space="preserve">AvEDI </w:t>
      </w:r>
      <w:r w:rsidRPr="00473B86">
        <w:rPr>
          <w:rFonts w:ascii="Calibri" w:eastAsia="Calibri" w:hAnsi="Calibri" w:cs="Times New Roman"/>
          <w:szCs w:val="24"/>
          <w:lang w:eastAsia="en-AU"/>
        </w:rPr>
        <w:t>that are relevant to the calculation of the MCI and the MSI.</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 xml:space="preserve">First, there are differences in the likert response scales in the EDI and the </w:t>
      </w:r>
      <w:r w:rsidR="00CD46E1">
        <w:rPr>
          <w:rFonts w:ascii="Calibri" w:eastAsia="Times New Roman" w:hAnsi="Calibri" w:cs="Times New Roman"/>
          <w:szCs w:val="24"/>
          <w:lang w:eastAsia="en-AU"/>
        </w:rPr>
        <w:t>AvEDI</w:t>
      </w:r>
      <w:r w:rsidRPr="00473B86">
        <w:rPr>
          <w:rFonts w:ascii="Calibri" w:eastAsia="Calibri" w:hAnsi="Calibri" w:cs="Times New Roman"/>
          <w:szCs w:val="24"/>
          <w:lang w:eastAsia="en-AU"/>
        </w:rPr>
        <w:t>.</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 xml:space="preserve">Second, the additional item added to the </w:t>
      </w:r>
      <w:r w:rsidR="00CD46E1">
        <w:rPr>
          <w:rFonts w:ascii="Calibri" w:eastAsia="Times New Roman" w:hAnsi="Calibri" w:cs="Times New Roman"/>
          <w:szCs w:val="24"/>
          <w:lang w:eastAsia="en-AU"/>
        </w:rPr>
        <w:t>AvEDI</w:t>
      </w:r>
      <w:r w:rsidR="00687B0B">
        <w:rPr>
          <w:rFonts w:ascii="Calibri" w:eastAsia="Times New Roman" w:hAnsi="Calibri" w:cs="Times New Roman"/>
          <w:szCs w:val="24"/>
          <w:lang w:eastAsia="en-AU"/>
        </w:rPr>
        <w:t xml:space="preserve"> </w:t>
      </w:r>
      <w:r w:rsidRPr="00473B86">
        <w:rPr>
          <w:rFonts w:ascii="Calibri" w:eastAsia="Calibri" w:hAnsi="Calibri" w:cs="Times New Roman"/>
          <w:szCs w:val="24"/>
          <w:lang w:eastAsia="en-AU"/>
        </w:rPr>
        <w:t xml:space="preserve">following the Indigenous Adaptation Study in 2007 </w:t>
      </w:r>
      <w:r>
        <w:rPr>
          <w:rFonts w:ascii="Calibri" w:eastAsia="Calibri" w:hAnsi="Calibri" w:cs="Times New Roman"/>
          <w:szCs w:val="24"/>
          <w:lang w:eastAsia="en-AU"/>
        </w:rPr>
        <w:t>was</w:t>
      </w:r>
      <w:r w:rsidRPr="00473B86">
        <w:rPr>
          <w:rFonts w:ascii="Calibri" w:eastAsia="Calibri" w:hAnsi="Calibri" w:cs="Times New Roman"/>
          <w:szCs w:val="24"/>
          <w:lang w:eastAsia="en-AU"/>
        </w:rPr>
        <w:t xml:space="preserve"> not </w:t>
      </w:r>
      <w:r>
        <w:rPr>
          <w:rFonts w:ascii="Calibri" w:eastAsia="Calibri" w:hAnsi="Calibri" w:cs="Times New Roman"/>
          <w:szCs w:val="24"/>
          <w:lang w:eastAsia="en-AU"/>
        </w:rPr>
        <w:t>included</w:t>
      </w:r>
      <w:r w:rsidRPr="00473B86">
        <w:rPr>
          <w:rFonts w:ascii="Calibri" w:eastAsia="Calibri" w:hAnsi="Calibri" w:cs="Times New Roman"/>
          <w:szCs w:val="24"/>
          <w:lang w:eastAsia="en-AU"/>
        </w:rPr>
        <w:t xml:space="preserve"> in the EDI.</w:t>
      </w:r>
      <w:r w:rsidR="00082783">
        <w:rPr>
          <w:rFonts w:ascii="Calibri" w:eastAsia="Calibri" w:hAnsi="Calibri" w:cs="Times New Roman"/>
          <w:szCs w:val="24"/>
          <w:lang w:eastAsia="en-AU"/>
        </w:rPr>
        <w:t xml:space="preserve"> </w:t>
      </w:r>
      <w:r w:rsidR="00C922BE">
        <w:rPr>
          <w:rFonts w:ascii="Calibri" w:eastAsia="Calibri" w:hAnsi="Calibri" w:cs="Times New Roman"/>
          <w:szCs w:val="24"/>
          <w:lang w:eastAsia="en-AU"/>
        </w:rPr>
        <w:t>Details of these changes are below</w:t>
      </w:r>
      <w:r>
        <w:rPr>
          <w:rFonts w:ascii="Calibri" w:eastAsia="Calibri" w:hAnsi="Calibri" w:cs="Times New Roman"/>
          <w:szCs w:val="24"/>
          <w:lang w:eastAsia="en-AU"/>
        </w:rPr>
        <w:t xml:space="preserve">. </w:t>
      </w:r>
    </w:p>
    <w:p w14:paraId="1167BBF7" w14:textId="3BB0B68E" w:rsidR="00473B86" w:rsidRPr="00473B86" w:rsidRDefault="00473B86" w:rsidP="00257CE5">
      <w:pPr>
        <w:tabs>
          <w:tab w:val="left" w:pos="720"/>
        </w:tabs>
        <w:spacing w:after="0"/>
        <w:jc w:val="both"/>
        <w:rPr>
          <w:rFonts w:ascii="Calibri" w:eastAsia="Calibri" w:hAnsi="Calibri" w:cs="Times New Roman"/>
          <w:szCs w:val="24"/>
          <w:lang w:eastAsia="en-AU"/>
        </w:rPr>
      </w:pPr>
      <w:r w:rsidRPr="00473B86">
        <w:rPr>
          <w:rFonts w:ascii="Calibri" w:eastAsia="Calibri" w:hAnsi="Calibri" w:cs="Times New Roman"/>
          <w:szCs w:val="24"/>
          <w:u w:val="single"/>
          <w:lang w:eastAsia="en-AU"/>
        </w:rPr>
        <w:t>Different response scales</w:t>
      </w:r>
      <w:r w:rsidRPr="00473B86">
        <w:rPr>
          <w:rFonts w:ascii="Calibri" w:eastAsia="Calibri" w:hAnsi="Calibri" w:cs="Times New Roman"/>
          <w:szCs w:val="24"/>
          <w:lang w:eastAsia="en-AU"/>
        </w:rPr>
        <w:t>:</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 xml:space="preserve"> Following the Rasch analyses</w:t>
      </w:r>
      <w:r w:rsidR="002B7FF0">
        <w:rPr>
          <w:rFonts w:ascii="Calibri" w:eastAsia="Calibri" w:hAnsi="Calibri" w:cs="Times New Roman"/>
          <w:szCs w:val="24"/>
          <w:lang w:eastAsia="en-AU"/>
        </w:rPr>
        <w:t xml:space="preserve"> on the EDI </w:t>
      </w:r>
      <w:r w:rsidR="002B7FF0">
        <w:rPr>
          <w:rFonts w:ascii="Calibri" w:eastAsia="Calibri" w:hAnsi="Calibri" w:cs="Times New Roman"/>
          <w:szCs w:val="24"/>
          <w:lang w:eastAsia="en-AU"/>
        </w:rPr>
        <w:fldChar w:fldCharType="begin"/>
      </w:r>
      <w:r w:rsidR="008F4CA9">
        <w:rPr>
          <w:rFonts w:ascii="Calibri" w:eastAsia="Calibri" w:hAnsi="Calibri" w:cs="Times New Roman"/>
          <w:szCs w:val="24"/>
          <w:lang w:eastAsia="en-AU"/>
        </w:rPr>
        <w:instrText xml:space="preserve"> ADDIN EN.CITE &lt;EndNote&gt;&lt;Cite&gt;&lt;Author&gt;Andrich&lt;/Author&gt;&lt;Year&gt;2004&lt;/Year&gt;&lt;RecNum&gt;7&lt;/RecNum&gt;&lt;DisplayText&gt;(Andrich &amp;amp; Styles, 2004)&lt;/DisplayText&gt;&lt;record&gt;&lt;rec-number&gt;7&lt;/rec-number&gt;&lt;foreign-keys&gt;&lt;key app="EN" db-id="awzvpw2vrftadnes2acxwde725ssz0a5zvaf" timestamp="0"&gt;7&lt;/key&gt;&lt;/foreign-keys&gt;&lt;ref-type name="Report"&gt;27&lt;/ref-type&gt;&lt;contributors&gt;&lt;authors&gt;&lt;author&gt;Andrich, D.&lt;/author&gt;&lt;author&gt;Styles, I.&lt;/author&gt;&lt;/authors&gt;&lt;/contributors&gt;&lt;titles&gt;&lt;title&gt;Final report on the psychometric analyses of the Early Development Instrument (EDI) using the Rasch Model: A technical paper commissioned for the development of the Australian Early Development Index (AEDI)&lt;/title&gt;&lt;/titles&gt;&lt;dates&gt;&lt;year&gt;2004&lt;/year&gt;&lt;pub-dates&gt;&lt;date&gt;2004&lt;/date&gt;&lt;/pub-dates&gt;&lt;/dates&gt;&lt;publisher&gt;Murdoch University&lt;/publisher&gt;&lt;urls&gt;&lt;/urls&gt;&lt;/record&gt;&lt;/Cite&gt;&lt;/EndNote&gt;</w:instrText>
      </w:r>
      <w:r w:rsidR="002B7FF0">
        <w:rPr>
          <w:rFonts w:ascii="Calibri" w:eastAsia="Calibri" w:hAnsi="Calibri" w:cs="Times New Roman"/>
          <w:szCs w:val="24"/>
          <w:lang w:eastAsia="en-AU"/>
        </w:rPr>
        <w:fldChar w:fldCharType="separate"/>
      </w:r>
      <w:r w:rsidR="008F4CA9">
        <w:rPr>
          <w:rFonts w:ascii="Calibri" w:eastAsia="Calibri" w:hAnsi="Calibri" w:cs="Times New Roman"/>
          <w:noProof/>
          <w:szCs w:val="24"/>
          <w:lang w:eastAsia="en-AU"/>
        </w:rPr>
        <w:t>(Andrich &amp; Styles, 2004)</w:t>
      </w:r>
      <w:r w:rsidR="002B7FF0">
        <w:rPr>
          <w:rFonts w:ascii="Calibri" w:eastAsia="Calibri" w:hAnsi="Calibri" w:cs="Times New Roman"/>
          <w:szCs w:val="24"/>
          <w:lang w:eastAsia="en-AU"/>
        </w:rPr>
        <w:fldChar w:fldCharType="end"/>
      </w:r>
      <w:r w:rsidRPr="00473B86">
        <w:rPr>
          <w:rFonts w:ascii="Calibri" w:eastAsia="Calibri" w:hAnsi="Calibri" w:cs="Times New Roman"/>
          <w:szCs w:val="24"/>
          <w:lang w:eastAsia="en-AU"/>
        </w:rPr>
        <w:t>, changes were made to the response scales for 17 items so that the 5-point likert scales were changed to 2-point or 3-point likert scales.</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 xml:space="preserve">For the </w:t>
      </w:r>
      <w:r w:rsidR="00687B0B">
        <w:rPr>
          <w:rFonts w:ascii="Calibri" w:eastAsia="Calibri" w:hAnsi="Calibri" w:cs="Times New Roman"/>
          <w:szCs w:val="24"/>
          <w:lang w:eastAsia="en-AU"/>
        </w:rPr>
        <w:t>p</w:t>
      </w:r>
      <w:r w:rsidRPr="00473B86">
        <w:rPr>
          <w:rFonts w:ascii="Calibri" w:eastAsia="Calibri" w:hAnsi="Calibri" w:cs="Times New Roman"/>
          <w:szCs w:val="24"/>
          <w:lang w:eastAsia="en-AU"/>
        </w:rPr>
        <w:t xml:space="preserve">hysical </w:t>
      </w:r>
      <w:r w:rsidRPr="00473B86">
        <w:rPr>
          <w:rFonts w:ascii="Calibri" w:eastAsia="Times New Roman" w:hAnsi="Calibri" w:cs="Times New Roman"/>
          <w:szCs w:val="24"/>
          <w:lang w:eastAsia="en-AU"/>
        </w:rPr>
        <w:t>readiness for the school day sub-domain, the 5 point likert scale (always, usually, sometimes, rarely, never) was changed to 2-point likert scale (yes, no).</w:t>
      </w:r>
      <w:r w:rsidR="00082783">
        <w:rPr>
          <w:rFonts w:ascii="Calibri" w:eastAsia="Times New Roman" w:hAnsi="Calibri" w:cs="Times New Roman"/>
          <w:szCs w:val="24"/>
          <w:lang w:eastAsia="en-AU"/>
        </w:rPr>
        <w:t xml:space="preserve"> </w:t>
      </w:r>
      <w:r w:rsidRPr="00473B86">
        <w:rPr>
          <w:rFonts w:ascii="Calibri" w:eastAsia="Times New Roman" w:hAnsi="Calibri" w:cs="Times New Roman"/>
          <w:szCs w:val="24"/>
          <w:lang w:eastAsia="en-AU"/>
        </w:rPr>
        <w:t>For all other items where modifications were recommended, the 5-point scales (very poor, poor, average, good, excellent) were changed to 3-point scales (very poor/poor, average, good/very good).</w:t>
      </w:r>
      <w:r w:rsidR="00082783">
        <w:rPr>
          <w:rFonts w:ascii="Calibri" w:eastAsia="Times New Roman" w:hAnsi="Calibri" w:cs="Times New Roman"/>
          <w:szCs w:val="24"/>
          <w:lang w:eastAsia="en-AU"/>
        </w:rPr>
        <w:t xml:space="preserve"> </w:t>
      </w:r>
      <w:r w:rsidRPr="00473B86">
        <w:rPr>
          <w:rFonts w:ascii="Calibri" w:eastAsia="Times New Roman" w:hAnsi="Calibri" w:cs="Times New Roman"/>
          <w:szCs w:val="24"/>
          <w:lang w:eastAsia="en-AU"/>
        </w:rPr>
        <w:t>To make the</w:t>
      </w:r>
      <w:r w:rsidR="002B7FF0">
        <w:rPr>
          <w:rFonts w:ascii="Calibri" w:eastAsia="Times New Roman" w:hAnsi="Calibri" w:cs="Times New Roman"/>
          <w:szCs w:val="24"/>
          <w:lang w:eastAsia="en-AU"/>
        </w:rPr>
        <w:t xml:space="preserve"> 2003 </w:t>
      </w:r>
      <w:r w:rsidRPr="00473B86">
        <w:rPr>
          <w:rFonts w:ascii="Calibri" w:eastAsia="Times New Roman" w:hAnsi="Calibri" w:cs="Times New Roman"/>
          <w:szCs w:val="24"/>
          <w:lang w:eastAsia="en-AU"/>
        </w:rPr>
        <w:t xml:space="preserve">EDI </w:t>
      </w:r>
      <w:r w:rsidR="002B7FF0">
        <w:rPr>
          <w:rFonts w:ascii="Calibri" w:eastAsia="Times New Roman" w:hAnsi="Calibri" w:cs="Times New Roman"/>
          <w:szCs w:val="24"/>
          <w:lang w:eastAsia="en-AU"/>
        </w:rPr>
        <w:t>data</w:t>
      </w:r>
      <w:r w:rsidRPr="00473B86">
        <w:rPr>
          <w:rFonts w:ascii="Calibri" w:eastAsia="Times New Roman" w:hAnsi="Calibri" w:cs="Times New Roman"/>
          <w:szCs w:val="24"/>
          <w:lang w:eastAsia="en-AU"/>
        </w:rPr>
        <w:t xml:space="preserve"> </w:t>
      </w:r>
      <w:r w:rsidR="002B7FF0">
        <w:rPr>
          <w:rFonts w:ascii="Calibri" w:eastAsia="Times New Roman" w:hAnsi="Calibri" w:cs="Times New Roman"/>
          <w:szCs w:val="24"/>
          <w:lang w:eastAsia="en-AU"/>
        </w:rPr>
        <w:t xml:space="preserve">comparable </w:t>
      </w:r>
      <w:r w:rsidRPr="00473B86">
        <w:rPr>
          <w:rFonts w:ascii="Calibri" w:eastAsia="Times New Roman" w:hAnsi="Calibri" w:cs="Times New Roman"/>
          <w:szCs w:val="24"/>
          <w:lang w:eastAsia="en-AU"/>
        </w:rPr>
        <w:t xml:space="preserve">with the </w:t>
      </w:r>
      <w:r w:rsidR="00CD46E1">
        <w:rPr>
          <w:rFonts w:ascii="Calibri" w:eastAsia="Times New Roman" w:hAnsi="Calibri" w:cs="Times New Roman"/>
          <w:szCs w:val="24"/>
          <w:lang w:eastAsia="en-AU"/>
        </w:rPr>
        <w:t>AvEDI</w:t>
      </w:r>
      <w:r w:rsidR="00687B0B">
        <w:rPr>
          <w:rFonts w:ascii="Calibri" w:eastAsia="Times New Roman" w:hAnsi="Calibri" w:cs="Times New Roman"/>
          <w:szCs w:val="24"/>
          <w:lang w:eastAsia="en-AU"/>
        </w:rPr>
        <w:t xml:space="preserve"> </w:t>
      </w:r>
      <w:r w:rsidR="002B7FF0">
        <w:rPr>
          <w:rFonts w:ascii="Calibri" w:eastAsia="Times New Roman" w:hAnsi="Calibri" w:cs="Times New Roman"/>
          <w:szCs w:val="24"/>
          <w:lang w:eastAsia="en-AU"/>
        </w:rPr>
        <w:t>instrument</w:t>
      </w:r>
      <w:r w:rsidRPr="00473B86">
        <w:rPr>
          <w:rFonts w:ascii="Calibri" w:eastAsia="Times New Roman" w:hAnsi="Calibri" w:cs="Times New Roman"/>
          <w:szCs w:val="24"/>
          <w:lang w:eastAsia="en-AU"/>
        </w:rPr>
        <w:t xml:space="preserve">, responses </w:t>
      </w:r>
      <w:r w:rsidR="002B7FF0">
        <w:rPr>
          <w:rFonts w:ascii="Calibri" w:eastAsia="Times New Roman" w:hAnsi="Calibri" w:cs="Times New Roman"/>
          <w:szCs w:val="24"/>
          <w:lang w:eastAsia="en-AU"/>
        </w:rPr>
        <w:t xml:space="preserve">using the old likert </w:t>
      </w:r>
      <w:r w:rsidRPr="00473B86">
        <w:rPr>
          <w:rFonts w:ascii="Calibri" w:eastAsia="Times New Roman" w:hAnsi="Calibri" w:cs="Times New Roman"/>
          <w:szCs w:val="24"/>
          <w:lang w:eastAsia="en-AU"/>
        </w:rPr>
        <w:t xml:space="preserve">were re-coded </w:t>
      </w:r>
      <w:r w:rsidR="002B7FF0">
        <w:rPr>
          <w:rFonts w:ascii="Calibri" w:eastAsia="Times New Roman" w:hAnsi="Calibri" w:cs="Times New Roman"/>
          <w:szCs w:val="24"/>
          <w:lang w:eastAsia="en-AU"/>
        </w:rPr>
        <w:t xml:space="preserve">to the new likert scale, prior </w:t>
      </w:r>
      <w:r w:rsidRPr="00473B86">
        <w:rPr>
          <w:rFonts w:ascii="Calibri" w:eastAsia="Times New Roman" w:hAnsi="Calibri" w:cs="Times New Roman"/>
          <w:szCs w:val="24"/>
          <w:lang w:eastAsia="en-AU"/>
        </w:rPr>
        <w:t>to c</w:t>
      </w:r>
      <w:r w:rsidR="00BC1543">
        <w:rPr>
          <w:rFonts w:ascii="Calibri" w:eastAsia="Times New Roman" w:hAnsi="Calibri" w:cs="Times New Roman"/>
          <w:szCs w:val="24"/>
          <w:lang w:eastAsia="en-AU"/>
        </w:rPr>
        <w:t>alculating the MCI and the MSI (i.e. very poor and poor categories were combined into a very poor/poor category).</w:t>
      </w:r>
      <w:r w:rsidR="00082783">
        <w:rPr>
          <w:rFonts w:ascii="Calibri" w:eastAsia="Times New Roman" w:hAnsi="Calibri" w:cs="Times New Roman"/>
          <w:szCs w:val="24"/>
          <w:lang w:eastAsia="en-AU"/>
        </w:rPr>
        <w:t xml:space="preserve"> </w:t>
      </w:r>
    </w:p>
    <w:p w14:paraId="21D6884F" w14:textId="77777777" w:rsidR="00473B86" w:rsidRDefault="00473B86" w:rsidP="00257CE5">
      <w:pPr>
        <w:tabs>
          <w:tab w:val="left" w:pos="720"/>
        </w:tabs>
        <w:spacing w:after="0"/>
        <w:jc w:val="both"/>
        <w:rPr>
          <w:rFonts w:ascii="Calibri" w:eastAsia="Calibri" w:hAnsi="Calibri" w:cs="Times New Roman"/>
          <w:szCs w:val="24"/>
          <w:u w:val="single"/>
          <w:lang w:eastAsia="en-AU"/>
        </w:rPr>
      </w:pPr>
    </w:p>
    <w:p w14:paraId="21FDDA48" w14:textId="317CB7DE" w:rsidR="00473B86" w:rsidRPr="00473B86" w:rsidRDefault="00473B86" w:rsidP="00257CE5">
      <w:pPr>
        <w:tabs>
          <w:tab w:val="left" w:pos="720"/>
        </w:tabs>
        <w:spacing w:after="0"/>
        <w:jc w:val="both"/>
        <w:rPr>
          <w:rFonts w:ascii="Calibri" w:eastAsia="Calibri" w:hAnsi="Calibri" w:cs="Times New Roman"/>
          <w:szCs w:val="24"/>
          <w:lang w:eastAsia="en-AU"/>
        </w:rPr>
      </w:pPr>
      <w:r w:rsidRPr="00473B86">
        <w:rPr>
          <w:rFonts w:ascii="Calibri" w:eastAsia="Calibri" w:hAnsi="Calibri" w:cs="Times New Roman"/>
          <w:szCs w:val="24"/>
          <w:u w:val="single"/>
          <w:lang w:eastAsia="en-AU"/>
        </w:rPr>
        <w:t xml:space="preserve">Additional item from </w:t>
      </w:r>
      <w:r w:rsidR="00BC1543">
        <w:rPr>
          <w:rFonts w:ascii="Calibri" w:eastAsia="Calibri" w:hAnsi="Calibri" w:cs="Times New Roman"/>
          <w:szCs w:val="24"/>
          <w:u w:val="single"/>
          <w:lang w:eastAsia="en-AU"/>
        </w:rPr>
        <w:t xml:space="preserve">the AEDI </w:t>
      </w:r>
      <w:r w:rsidRPr="00473B86">
        <w:rPr>
          <w:rFonts w:ascii="Calibri" w:eastAsia="Calibri" w:hAnsi="Calibri" w:cs="Times New Roman"/>
          <w:szCs w:val="24"/>
          <w:u w:val="single"/>
          <w:lang w:eastAsia="en-AU"/>
        </w:rPr>
        <w:t>Indigenous Adaptation Study</w:t>
      </w:r>
      <w:r w:rsidRPr="00473B86">
        <w:rPr>
          <w:rFonts w:ascii="Calibri" w:eastAsia="Calibri" w:hAnsi="Calibri" w:cs="Times New Roman"/>
          <w:szCs w:val="24"/>
          <w:lang w:eastAsia="en-AU"/>
        </w:rPr>
        <w:t>:</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 xml:space="preserve"> During the </w:t>
      </w:r>
      <w:r w:rsidR="00CD46E1">
        <w:rPr>
          <w:rFonts w:ascii="Calibri" w:eastAsia="Times New Roman" w:hAnsi="Calibri" w:cs="Times New Roman"/>
          <w:szCs w:val="24"/>
          <w:lang w:eastAsia="en-AU"/>
        </w:rPr>
        <w:t xml:space="preserve">AvEDI </w:t>
      </w:r>
      <w:r w:rsidRPr="00473B86">
        <w:rPr>
          <w:rFonts w:ascii="Calibri" w:eastAsia="Calibri" w:hAnsi="Calibri" w:cs="Times New Roman"/>
          <w:szCs w:val="24"/>
          <w:lang w:eastAsia="en-AU"/>
        </w:rPr>
        <w:t>review, the early childhood consultants indicated that item 4 (how would you rate this child’s daily personal hygiene?) would be a useful item to include in the Multiple Challenge Ind</w:t>
      </w:r>
      <w:r w:rsidR="00BC1543">
        <w:rPr>
          <w:rFonts w:ascii="Calibri" w:eastAsia="Calibri" w:hAnsi="Calibri" w:cs="Times New Roman"/>
          <w:szCs w:val="24"/>
          <w:lang w:eastAsia="en-AU"/>
        </w:rPr>
        <w:t>icator</w:t>
      </w:r>
      <w:r w:rsidRPr="00473B86">
        <w:rPr>
          <w:rFonts w:ascii="Calibri" w:eastAsia="Calibri" w:hAnsi="Calibri" w:cs="Times New Roman"/>
          <w:szCs w:val="24"/>
          <w:lang w:eastAsia="en-AU"/>
        </w:rPr>
        <w:t>.</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However, this item was not in the original EDI used during piloting in 2003.</w:t>
      </w:r>
      <w:r w:rsidR="00082783">
        <w:rPr>
          <w:rFonts w:ascii="Calibri" w:eastAsia="Calibri" w:hAnsi="Calibri" w:cs="Times New Roman"/>
          <w:szCs w:val="24"/>
          <w:lang w:eastAsia="en-AU"/>
        </w:rPr>
        <w:t xml:space="preserve"> </w:t>
      </w:r>
      <w:r w:rsidRPr="00473B86">
        <w:rPr>
          <w:rFonts w:ascii="Calibri" w:eastAsia="Calibri" w:hAnsi="Calibri" w:cs="Times New Roman"/>
          <w:szCs w:val="24"/>
          <w:lang w:eastAsia="en-AU"/>
        </w:rPr>
        <w:t>Therefore, the MCI indices used in the predictive validity analyses do not include this item.</w:t>
      </w:r>
      <w:r w:rsidR="00082783">
        <w:rPr>
          <w:rFonts w:ascii="Calibri" w:eastAsia="Calibri" w:hAnsi="Calibri" w:cs="Times New Roman"/>
          <w:szCs w:val="24"/>
          <w:lang w:eastAsia="en-AU"/>
        </w:rPr>
        <w:t xml:space="preserve"> </w:t>
      </w:r>
    </w:p>
    <w:p w14:paraId="3FE5AEF2" w14:textId="77777777" w:rsidR="00A03841" w:rsidRDefault="00A03841" w:rsidP="00847416">
      <w:pPr>
        <w:spacing w:after="0"/>
        <w:rPr>
          <w:rFonts w:asciiTheme="majorHAnsi" w:hAnsiTheme="majorHAnsi"/>
          <w:color w:val="243F60"/>
          <w:lang w:eastAsia="en-AU"/>
        </w:rPr>
      </w:pPr>
    </w:p>
    <w:p w14:paraId="292A2AFD" w14:textId="5E0D50E8" w:rsidR="00473B86" w:rsidRPr="00847416" w:rsidRDefault="00473B86" w:rsidP="00847416">
      <w:pPr>
        <w:spacing w:after="0"/>
        <w:rPr>
          <w:rFonts w:asciiTheme="majorHAnsi" w:hAnsiTheme="majorHAnsi"/>
          <w:color w:val="243F60"/>
          <w:lang w:eastAsia="en-AU"/>
        </w:rPr>
      </w:pPr>
      <w:r w:rsidRPr="00847416">
        <w:rPr>
          <w:rFonts w:asciiTheme="majorHAnsi" w:hAnsiTheme="majorHAnsi"/>
          <w:color w:val="243F60"/>
          <w:lang w:eastAsia="en-AU"/>
        </w:rPr>
        <w:t>National Assessment Program – Literacy and Numeracy (NAPLAN)</w:t>
      </w:r>
    </w:p>
    <w:p w14:paraId="6771854A" w14:textId="69F4EBC0" w:rsidR="00473B86" w:rsidRPr="00473B86" w:rsidRDefault="00473B86" w:rsidP="00473B86">
      <w:pPr>
        <w:jc w:val="both"/>
        <w:rPr>
          <w:lang w:bidi="en-US"/>
        </w:rPr>
      </w:pPr>
      <w:r w:rsidRPr="00473B86">
        <w:rPr>
          <w:lang w:bidi="en-US"/>
        </w:rPr>
        <w:t>NAPLAN is an annual assessment of academic achievement completed by students in Year 3, 5, 7 and 9 across Australia.</w:t>
      </w:r>
      <w:r w:rsidR="00082783">
        <w:rPr>
          <w:lang w:bidi="en-US"/>
        </w:rPr>
        <w:t xml:space="preserve"> </w:t>
      </w:r>
      <w:r w:rsidRPr="00473B86">
        <w:rPr>
          <w:lang w:bidi="en-US"/>
        </w:rPr>
        <w:t xml:space="preserve">The NAPLAN assessment provides information on children’s academic skills across four domains: reading, writing, numeracy and language conventions (spelling, grammar and punctuation). For the current analyses we present data on the </w:t>
      </w:r>
      <w:r w:rsidR="00775681">
        <w:rPr>
          <w:lang w:bidi="en-US"/>
        </w:rPr>
        <w:t xml:space="preserve">NAPLAN </w:t>
      </w:r>
      <w:r w:rsidRPr="00473B86">
        <w:rPr>
          <w:lang w:bidi="en-US"/>
        </w:rPr>
        <w:t xml:space="preserve">Reading </w:t>
      </w:r>
      <w:r w:rsidR="00775681">
        <w:rPr>
          <w:lang w:bidi="en-US"/>
        </w:rPr>
        <w:t xml:space="preserve">and Numeracy </w:t>
      </w:r>
      <w:r w:rsidRPr="00473B86">
        <w:rPr>
          <w:lang w:bidi="en-US"/>
        </w:rPr>
        <w:t>domain</w:t>
      </w:r>
      <w:r w:rsidR="00775681">
        <w:rPr>
          <w:lang w:bidi="en-US"/>
        </w:rPr>
        <w:t>s from Years 3 and 9</w:t>
      </w:r>
      <w:r w:rsidRPr="00473B86">
        <w:rPr>
          <w:lang w:bidi="en-US"/>
        </w:rPr>
        <w:t>.</w:t>
      </w:r>
      <w:r w:rsidR="00082783">
        <w:rPr>
          <w:lang w:bidi="en-US"/>
        </w:rPr>
        <w:t xml:space="preserve"> </w:t>
      </w:r>
      <w:r w:rsidRPr="00473B86">
        <w:rPr>
          <w:lang w:bidi="en-US"/>
        </w:rPr>
        <w:t>NAPLAN results are presented as a score between 0 the 1,000 with higher scores indicating better skills in reading, writing, etc.</w:t>
      </w:r>
      <w:r w:rsidR="00082783">
        <w:rPr>
          <w:lang w:bidi="en-US"/>
        </w:rPr>
        <w:t xml:space="preserve"> </w:t>
      </w:r>
      <w:r w:rsidRPr="00473B86">
        <w:rPr>
          <w:lang w:bidi="en-US"/>
        </w:rPr>
        <w:t>In addition, the NAPLAN assessment scale is divided into ten proficiency bands and children are expected to move up the bands throughout their time in formal schooling.</w:t>
      </w:r>
      <w:r w:rsidR="00082783">
        <w:rPr>
          <w:lang w:bidi="en-US"/>
        </w:rPr>
        <w:t xml:space="preserve"> </w:t>
      </w:r>
      <w:r w:rsidRPr="00473B86">
        <w:rPr>
          <w:lang w:bidi="en-US"/>
        </w:rPr>
        <w:t>Each band represents a range of scores on the NAPLAN assessment, and specific expectations are set for children within each year level.</w:t>
      </w:r>
      <w:r w:rsidR="00082783">
        <w:rPr>
          <w:lang w:bidi="en-US"/>
        </w:rPr>
        <w:t xml:space="preserve"> </w:t>
      </w:r>
    </w:p>
    <w:p w14:paraId="473C94CC" w14:textId="2A56D064" w:rsidR="00473B86" w:rsidRDefault="00473B86" w:rsidP="00473B86">
      <w:pPr>
        <w:jc w:val="both"/>
        <w:rPr>
          <w:lang w:bidi="en-US"/>
        </w:rPr>
      </w:pPr>
      <w:r w:rsidRPr="00473B86">
        <w:rPr>
          <w:lang w:bidi="en-US"/>
        </w:rPr>
        <w:t>The National Minimum Standard (NMS) represents the agreed minimum acceptable standard of knowledge and skills without which a student will have difficulty making sufficient progress at school.</w:t>
      </w:r>
      <w:r w:rsidR="00082783">
        <w:rPr>
          <w:lang w:bidi="en-US"/>
        </w:rPr>
        <w:t xml:space="preserve"> </w:t>
      </w:r>
      <w:r w:rsidRPr="00473B86">
        <w:rPr>
          <w:lang w:bidi="en-US"/>
        </w:rPr>
        <w:t xml:space="preserve">Students who score </w:t>
      </w:r>
      <w:r w:rsidRPr="00473B86">
        <w:rPr>
          <w:i/>
          <w:lang w:bidi="en-US"/>
        </w:rPr>
        <w:t>below</w:t>
      </w:r>
      <w:r w:rsidRPr="00473B86">
        <w:rPr>
          <w:lang w:bidi="en-US"/>
        </w:rPr>
        <w:t xml:space="preserve"> the </w:t>
      </w:r>
      <w:r w:rsidR="00687B0B">
        <w:rPr>
          <w:lang w:bidi="en-US"/>
        </w:rPr>
        <w:t>NMS</w:t>
      </w:r>
      <w:r w:rsidRPr="00473B86">
        <w:rPr>
          <w:lang w:bidi="en-US"/>
        </w:rPr>
        <w:t xml:space="preserve"> have not achieved the learning outcomes expected for their year level and are at risk of being unable to progress through school without targeted interventions.</w:t>
      </w:r>
      <w:r w:rsidR="00082783">
        <w:rPr>
          <w:lang w:bidi="en-US"/>
        </w:rPr>
        <w:t xml:space="preserve"> </w:t>
      </w:r>
      <w:r w:rsidRPr="00473B86">
        <w:rPr>
          <w:lang w:bidi="en-US"/>
        </w:rPr>
        <w:t xml:space="preserve">However, students who are performing </w:t>
      </w:r>
      <w:r w:rsidRPr="00473B86">
        <w:rPr>
          <w:i/>
          <w:lang w:bidi="en-US"/>
        </w:rPr>
        <w:t>at</w:t>
      </w:r>
      <w:r w:rsidRPr="00473B86">
        <w:rPr>
          <w:lang w:bidi="en-US"/>
        </w:rPr>
        <w:t xml:space="preserve"> the </w:t>
      </w:r>
      <w:r w:rsidR="00687B0B">
        <w:rPr>
          <w:lang w:bidi="en-US"/>
        </w:rPr>
        <w:t>NMS</w:t>
      </w:r>
      <w:r w:rsidRPr="00473B86">
        <w:rPr>
          <w:lang w:bidi="en-US"/>
        </w:rPr>
        <w:t xml:space="preserve"> may also need additional assistance to be able to achieve their potential.</w:t>
      </w:r>
      <w:r w:rsidR="00082783">
        <w:rPr>
          <w:lang w:bidi="en-US"/>
        </w:rPr>
        <w:t xml:space="preserve"> </w:t>
      </w:r>
      <w:r w:rsidRPr="00473B86">
        <w:rPr>
          <w:lang w:bidi="en-US"/>
        </w:rPr>
        <w:t>Therefore, in the predictive validity analyses that require a dichotomous (1,0) NAPLAN variable, we combine together children who score</w:t>
      </w:r>
      <w:r w:rsidR="00BC1543">
        <w:rPr>
          <w:lang w:bidi="en-US"/>
        </w:rPr>
        <w:t>d</w:t>
      </w:r>
      <w:r w:rsidRPr="00473B86">
        <w:rPr>
          <w:lang w:bidi="en-US"/>
        </w:rPr>
        <w:t xml:space="preserve"> </w:t>
      </w:r>
      <w:r w:rsidRPr="00473B86">
        <w:rPr>
          <w:i/>
          <w:lang w:bidi="en-US"/>
        </w:rPr>
        <w:t>below</w:t>
      </w:r>
      <w:r w:rsidRPr="00473B86">
        <w:rPr>
          <w:lang w:bidi="en-US"/>
        </w:rPr>
        <w:t xml:space="preserve"> the </w:t>
      </w:r>
      <w:r w:rsidR="00687B0B">
        <w:rPr>
          <w:lang w:bidi="en-US"/>
        </w:rPr>
        <w:t>NMS</w:t>
      </w:r>
      <w:r w:rsidRPr="00473B86">
        <w:rPr>
          <w:lang w:bidi="en-US"/>
        </w:rPr>
        <w:t xml:space="preserve"> with children who score</w:t>
      </w:r>
      <w:r w:rsidR="00BC1543">
        <w:rPr>
          <w:lang w:bidi="en-US"/>
        </w:rPr>
        <w:t>d</w:t>
      </w:r>
      <w:r w:rsidRPr="00473B86">
        <w:rPr>
          <w:lang w:bidi="en-US"/>
        </w:rPr>
        <w:t xml:space="preserve"> </w:t>
      </w:r>
      <w:r w:rsidRPr="00473B86">
        <w:rPr>
          <w:i/>
          <w:lang w:bidi="en-US"/>
        </w:rPr>
        <w:t>at</w:t>
      </w:r>
      <w:r w:rsidRPr="00473B86">
        <w:rPr>
          <w:lang w:bidi="en-US"/>
        </w:rPr>
        <w:t xml:space="preserve"> the </w:t>
      </w:r>
      <w:r w:rsidR="00687B0B">
        <w:rPr>
          <w:lang w:bidi="en-US"/>
        </w:rPr>
        <w:t>NMS</w:t>
      </w:r>
      <w:r w:rsidRPr="00473B86">
        <w:rPr>
          <w:lang w:bidi="en-US"/>
        </w:rPr>
        <w:t xml:space="preserve"> as both of these groups </w:t>
      </w:r>
      <w:r w:rsidR="00BC1543">
        <w:rPr>
          <w:lang w:bidi="en-US"/>
        </w:rPr>
        <w:t>would be considered to be</w:t>
      </w:r>
      <w:r w:rsidRPr="00473B86">
        <w:rPr>
          <w:lang w:bidi="en-US"/>
        </w:rPr>
        <w:t xml:space="preserve"> experiencing problems with their literacy, and compare</w:t>
      </w:r>
      <w:r w:rsidR="00BC1543">
        <w:rPr>
          <w:lang w:bidi="en-US"/>
        </w:rPr>
        <w:t>d</w:t>
      </w:r>
      <w:r w:rsidRPr="00473B86">
        <w:rPr>
          <w:lang w:bidi="en-US"/>
        </w:rPr>
        <w:t xml:space="preserve"> them to children who score</w:t>
      </w:r>
      <w:r w:rsidR="00BC1543">
        <w:rPr>
          <w:lang w:bidi="en-US"/>
        </w:rPr>
        <w:t>d</w:t>
      </w:r>
      <w:r w:rsidRPr="00473B86">
        <w:rPr>
          <w:lang w:bidi="en-US"/>
        </w:rPr>
        <w:t xml:space="preserve"> </w:t>
      </w:r>
      <w:r w:rsidRPr="00473B86">
        <w:rPr>
          <w:i/>
          <w:lang w:bidi="en-US"/>
        </w:rPr>
        <w:t xml:space="preserve">above </w:t>
      </w:r>
      <w:r w:rsidRPr="00473B86">
        <w:rPr>
          <w:lang w:bidi="en-US"/>
        </w:rPr>
        <w:t xml:space="preserve">the </w:t>
      </w:r>
      <w:r w:rsidR="00687B0B">
        <w:rPr>
          <w:lang w:bidi="en-US"/>
        </w:rPr>
        <w:t>NMS</w:t>
      </w:r>
      <w:r w:rsidRPr="00473B86">
        <w:rPr>
          <w:lang w:bidi="en-US"/>
        </w:rPr>
        <w:t>.</w:t>
      </w:r>
    </w:p>
    <w:p w14:paraId="2A92299D" w14:textId="69754B82" w:rsidR="00956C47" w:rsidRDefault="00956C47" w:rsidP="00473B86">
      <w:pPr>
        <w:jc w:val="both"/>
        <w:rPr>
          <w:lang w:bidi="en-US"/>
        </w:rPr>
      </w:pPr>
    </w:p>
    <w:p w14:paraId="53DEB303" w14:textId="77777777" w:rsidR="00A03841" w:rsidRPr="00473B86" w:rsidRDefault="00A03841" w:rsidP="00473B86">
      <w:pPr>
        <w:jc w:val="both"/>
        <w:rPr>
          <w:lang w:bidi="en-US"/>
        </w:rPr>
      </w:pPr>
    </w:p>
    <w:bookmarkEnd w:id="71"/>
    <w:p w14:paraId="527DD707" w14:textId="3B5DBE64" w:rsidR="00473B86" w:rsidRPr="00847416" w:rsidRDefault="00473B86" w:rsidP="00847416">
      <w:pPr>
        <w:spacing w:after="0"/>
        <w:rPr>
          <w:rFonts w:asciiTheme="majorHAnsi" w:hAnsiTheme="majorHAnsi"/>
          <w:color w:val="243F60"/>
          <w:lang w:eastAsia="en-AU"/>
        </w:rPr>
      </w:pPr>
      <w:r w:rsidRPr="00847416">
        <w:rPr>
          <w:rFonts w:asciiTheme="majorHAnsi" w:hAnsiTheme="majorHAnsi"/>
          <w:color w:val="243F60"/>
          <w:lang w:eastAsia="en-AU"/>
        </w:rPr>
        <w:lastRenderedPageBreak/>
        <w:t>Sample description</w:t>
      </w:r>
    </w:p>
    <w:p w14:paraId="17198427" w14:textId="0553CBAE" w:rsidR="00473B86" w:rsidRDefault="00473B86" w:rsidP="00473B86">
      <w:pPr>
        <w:tabs>
          <w:tab w:val="left" w:pos="720"/>
        </w:tabs>
        <w:spacing w:after="0"/>
        <w:jc w:val="both"/>
        <w:rPr>
          <w:rFonts w:ascii="Calibri" w:eastAsia="Calibri" w:hAnsi="Calibri" w:cs="Times New Roman"/>
          <w:szCs w:val="24"/>
          <w:lang w:eastAsia="en-AU"/>
        </w:rPr>
      </w:pPr>
      <w:r w:rsidRPr="00473B86">
        <w:rPr>
          <w:rFonts w:ascii="Calibri" w:eastAsia="Calibri" w:hAnsi="Calibri" w:cs="Times New Roman"/>
          <w:szCs w:val="24"/>
          <w:lang w:eastAsia="en-AU"/>
        </w:rPr>
        <w:t>In 2003, all schools, government and non-government, in the North Metropolitan Health Service region of Western Australia were informed of the EDI project and invited to participate. At the same time some interested schools in the Swan Valley region participated along with some schools across the Great Southern region of WA (Katanning and Kojonup, Manjimup and Bridgewater).</w:t>
      </w:r>
      <w:r w:rsidR="00082783">
        <w:rPr>
          <w:rFonts w:ascii="Calibri" w:eastAsia="Calibri" w:hAnsi="Calibri" w:cs="Times New Roman"/>
          <w:szCs w:val="24"/>
          <w:lang w:eastAsia="en-AU"/>
        </w:rPr>
        <w:t xml:space="preserve"> </w:t>
      </w:r>
      <w:r w:rsidR="0092155C">
        <w:rPr>
          <w:rFonts w:ascii="Calibri" w:eastAsia="Calibri" w:hAnsi="Calibri" w:cs="Times New Roman"/>
          <w:szCs w:val="24"/>
          <w:lang w:eastAsia="en-AU"/>
        </w:rPr>
        <w:t>Some s</w:t>
      </w:r>
      <w:r w:rsidRPr="00473B86">
        <w:rPr>
          <w:rFonts w:ascii="Calibri" w:eastAsia="Calibri" w:hAnsi="Calibri" w:cs="Times New Roman"/>
          <w:szCs w:val="24"/>
          <w:lang w:eastAsia="en-AU"/>
        </w:rPr>
        <w:t>chools chose not to participate for the following reasons: Teacher reluctance to take time out of class to complete the EDI; were recently involved in other research projects</w:t>
      </w:r>
      <w:r w:rsidR="0092155C">
        <w:rPr>
          <w:rFonts w:ascii="Calibri" w:eastAsia="Calibri" w:hAnsi="Calibri" w:cs="Times New Roman"/>
          <w:szCs w:val="24"/>
          <w:lang w:eastAsia="en-AU"/>
        </w:rPr>
        <w:t xml:space="preserve"> or </w:t>
      </w:r>
      <w:r w:rsidRPr="00473B86">
        <w:rPr>
          <w:rFonts w:ascii="Calibri" w:eastAsia="Calibri" w:hAnsi="Calibri" w:cs="Times New Roman"/>
          <w:szCs w:val="24"/>
          <w:lang w:eastAsia="en-AU"/>
        </w:rPr>
        <w:t xml:space="preserve">had teachers that were ill. Materials from three schools were not returned. Two of these schools withdrew due to teacher illness and one due to the </w:t>
      </w:r>
      <w:r w:rsidRPr="00473B86">
        <w:rPr>
          <w:rFonts w:ascii="Calibri" w:eastAsia="Calibri" w:hAnsi="Calibri" w:cs="AdvTT3713a231+20"/>
          <w:szCs w:val="24"/>
          <w:lang w:eastAsia="en-AU"/>
        </w:rPr>
        <w:t>“</w:t>
      </w:r>
      <w:r w:rsidRPr="00473B86">
        <w:rPr>
          <w:rFonts w:ascii="Calibri" w:eastAsia="Calibri" w:hAnsi="Calibri" w:cs="Times New Roman"/>
          <w:szCs w:val="24"/>
          <w:lang w:eastAsia="en-AU"/>
        </w:rPr>
        <w:t>industrial climate</w:t>
      </w:r>
      <w:r w:rsidRPr="00473B86">
        <w:rPr>
          <w:rFonts w:ascii="Calibri" w:eastAsia="Calibri" w:hAnsi="Calibri" w:cs="AdvTT3713a231+20"/>
          <w:szCs w:val="24"/>
          <w:lang w:eastAsia="en-AU"/>
        </w:rPr>
        <w:t>”</w:t>
      </w:r>
      <w:r w:rsidRPr="00473B86">
        <w:rPr>
          <w:rFonts w:ascii="Calibri" w:eastAsia="Calibri" w:hAnsi="Calibri" w:cs="Times New Roman"/>
          <w:szCs w:val="24"/>
          <w:lang w:eastAsia="en-AU"/>
        </w:rPr>
        <w:t>. Of all schools approached</w:t>
      </w:r>
      <w:r w:rsidR="0092155C">
        <w:rPr>
          <w:rFonts w:ascii="Calibri" w:eastAsia="Calibri" w:hAnsi="Calibri" w:cs="Times New Roman"/>
          <w:szCs w:val="24"/>
          <w:lang w:eastAsia="en-AU"/>
        </w:rPr>
        <w:t>,</w:t>
      </w:r>
      <w:r w:rsidRPr="00473B86">
        <w:rPr>
          <w:rFonts w:ascii="Calibri" w:eastAsia="Calibri" w:hAnsi="Calibri" w:cs="Times New Roman"/>
          <w:szCs w:val="24"/>
          <w:lang w:eastAsia="en-AU"/>
        </w:rPr>
        <w:t xml:space="preserve"> 72% participated in the study (121 schools out of 168)</w:t>
      </w:r>
      <w:r w:rsidR="0092155C">
        <w:rPr>
          <w:rFonts w:ascii="Calibri" w:eastAsia="Calibri" w:hAnsi="Calibri" w:cs="Times New Roman"/>
          <w:szCs w:val="24"/>
          <w:lang w:eastAsia="en-AU"/>
        </w:rPr>
        <w:t xml:space="preserve"> comprising of </w:t>
      </w:r>
      <w:r w:rsidRPr="00473B86">
        <w:rPr>
          <w:rFonts w:ascii="Calibri" w:eastAsia="Calibri" w:hAnsi="Calibri" w:cs="Times New Roman"/>
          <w:szCs w:val="24"/>
          <w:lang w:eastAsia="en-AU"/>
        </w:rPr>
        <w:t>83% government and 51% of non-government schools. The EDI was completed by pre-primary teachers</w:t>
      </w:r>
      <w:r w:rsidR="0092155C">
        <w:rPr>
          <w:rFonts w:ascii="Calibri" w:eastAsia="Calibri" w:hAnsi="Calibri" w:cs="Times New Roman"/>
          <w:szCs w:val="24"/>
          <w:lang w:eastAsia="en-AU"/>
        </w:rPr>
        <w:t xml:space="preserve"> and teacher relief time was allocated </w:t>
      </w:r>
      <w:r w:rsidRPr="00473B86">
        <w:rPr>
          <w:rFonts w:ascii="Calibri" w:eastAsia="Calibri" w:hAnsi="Calibri" w:cs="Times New Roman"/>
          <w:szCs w:val="24"/>
          <w:lang w:eastAsia="en-AU"/>
        </w:rPr>
        <w:t xml:space="preserve">teachers to complete the </w:t>
      </w:r>
      <w:r w:rsidR="00C922BE">
        <w:rPr>
          <w:rFonts w:ascii="Calibri" w:eastAsia="Calibri" w:hAnsi="Calibri" w:cs="Times New Roman"/>
          <w:szCs w:val="24"/>
          <w:lang w:eastAsia="en-AU"/>
        </w:rPr>
        <w:t>Instrument</w:t>
      </w:r>
      <w:r w:rsidR="00C922BE" w:rsidRPr="00473B86">
        <w:rPr>
          <w:rFonts w:ascii="Calibri" w:eastAsia="Calibri" w:hAnsi="Calibri" w:cs="Times New Roman"/>
          <w:szCs w:val="24"/>
          <w:lang w:eastAsia="en-AU"/>
        </w:rPr>
        <w:t xml:space="preserve"> </w:t>
      </w:r>
      <w:r w:rsidRPr="00473B86">
        <w:rPr>
          <w:rFonts w:ascii="Calibri" w:eastAsia="Calibri" w:hAnsi="Calibri" w:cs="Times New Roman"/>
          <w:szCs w:val="24"/>
          <w:lang w:eastAsia="en-AU"/>
        </w:rPr>
        <w:t>during the third term, having known the children for several months.</w:t>
      </w:r>
    </w:p>
    <w:p w14:paraId="3E8A418F" w14:textId="77777777" w:rsidR="00775681" w:rsidRDefault="00775681" w:rsidP="00473B86">
      <w:pPr>
        <w:tabs>
          <w:tab w:val="left" w:pos="720"/>
        </w:tabs>
        <w:spacing w:after="0"/>
        <w:jc w:val="both"/>
        <w:rPr>
          <w:rFonts w:ascii="Calibri" w:eastAsia="Calibri" w:hAnsi="Calibri" w:cs="Times New Roman"/>
          <w:szCs w:val="24"/>
          <w:lang w:eastAsia="en-AU"/>
        </w:rPr>
      </w:pPr>
    </w:p>
    <w:p w14:paraId="5901E815" w14:textId="62CFDE1C" w:rsidR="0094442C" w:rsidRDefault="0094442C">
      <w:pPr>
        <w:rPr>
          <w:rFonts w:ascii="Calibri" w:eastAsia="Calibri" w:hAnsi="Calibri" w:cs="Times New Roman"/>
          <w:szCs w:val="24"/>
          <w:lang w:eastAsia="en-AU"/>
        </w:rPr>
      </w:pPr>
      <w:r>
        <w:rPr>
          <w:rFonts w:ascii="Calibri" w:eastAsia="Calibri" w:hAnsi="Calibri" w:cs="Times New Roman"/>
          <w:szCs w:val="24"/>
          <w:lang w:eastAsia="en-AU"/>
        </w:rPr>
        <w:br w:type="page"/>
      </w:r>
    </w:p>
    <w:p w14:paraId="3931655D" w14:textId="25592BF6" w:rsidR="00775681" w:rsidRDefault="00775681" w:rsidP="00473B86">
      <w:pPr>
        <w:tabs>
          <w:tab w:val="left" w:pos="720"/>
        </w:tabs>
        <w:spacing w:after="0"/>
        <w:jc w:val="both"/>
        <w:rPr>
          <w:rFonts w:ascii="Calibri" w:eastAsia="Calibri" w:hAnsi="Calibri" w:cs="Times New Roman"/>
          <w:szCs w:val="24"/>
          <w:lang w:eastAsia="en-AU"/>
        </w:rPr>
      </w:pPr>
      <w:r>
        <w:rPr>
          <w:noProof/>
          <w:lang w:eastAsia="en-AU"/>
        </w:rPr>
        <w:lastRenderedPageBreak/>
        <w:drawing>
          <wp:inline distT="0" distB="0" distL="0" distR="0" wp14:anchorId="68F83C81" wp14:editId="657FA352">
            <wp:extent cx="6120130" cy="7423150"/>
            <wp:effectExtent l="0" t="0" r="0" b="6350"/>
            <wp:docPr id="20" name="Picture 20" descr="Flow chart showing the total number of children in the original EDI study (n=4,715) and the total number of children in the final analysis sample (n =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7423150"/>
                    </a:xfrm>
                    <a:prstGeom prst="rect">
                      <a:avLst/>
                    </a:prstGeom>
                  </pic:spPr>
                </pic:pic>
              </a:graphicData>
            </a:graphic>
          </wp:inline>
        </w:drawing>
      </w:r>
    </w:p>
    <w:p w14:paraId="1084FA68" w14:textId="0C0848B3" w:rsidR="00473B86" w:rsidRPr="00E610B8" w:rsidRDefault="00473B86" w:rsidP="00775681">
      <w:pPr>
        <w:tabs>
          <w:tab w:val="left" w:pos="720"/>
        </w:tabs>
        <w:spacing w:line="240" w:lineRule="auto"/>
        <w:ind w:left="426"/>
        <w:jc w:val="both"/>
        <w:rPr>
          <w:rFonts w:ascii="Calibri" w:eastAsia="Times New Roman" w:hAnsi="Calibri" w:cs="Times New Roman"/>
          <w:bCs/>
          <w:sz w:val="20"/>
          <w:szCs w:val="20"/>
          <w:lang w:bidi="en-US"/>
        </w:rPr>
      </w:pPr>
      <w:bookmarkStart w:id="74" w:name="_Ref384989802"/>
      <w:bookmarkStart w:id="75" w:name="_Toc385934428"/>
      <w:bookmarkStart w:id="76" w:name="_Toc2241115"/>
      <w:r w:rsidRPr="00E610B8">
        <w:rPr>
          <w:rFonts w:ascii="Calibri" w:eastAsia="Times New Roman" w:hAnsi="Calibri" w:cs="Times New Roman"/>
          <w:b/>
          <w:bCs/>
          <w:sz w:val="20"/>
          <w:szCs w:val="20"/>
          <w:lang w:eastAsia="en-AU"/>
        </w:rPr>
        <w:t xml:space="preserve">Figure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Figure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4</w:t>
      </w:r>
      <w:r w:rsidRPr="00E610B8">
        <w:rPr>
          <w:rFonts w:ascii="Calibri" w:eastAsia="Times New Roman" w:hAnsi="Calibri" w:cs="Times New Roman"/>
          <w:b/>
          <w:bCs/>
          <w:sz w:val="20"/>
          <w:szCs w:val="20"/>
          <w:lang w:eastAsia="en-AU"/>
        </w:rPr>
        <w:fldChar w:fldCharType="end"/>
      </w:r>
      <w:bookmarkEnd w:id="74"/>
      <w:r w:rsidRPr="00E610B8">
        <w:rPr>
          <w:rFonts w:ascii="Calibri" w:eastAsia="Times New Roman" w:hAnsi="Calibri" w:cs="Times New Roman"/>
          <w:b/>
          <w:bCs/>
          <w:sz w:val="20"/>
          <w:szCs w:val="20"/>
          <w:lang w:eastAsia="en-AU"/>
        </w:rPr>
        <w:t xml:space="preserve">: </w:t>
      </w:r>
      <w:r w:rsidR="00082783">
        <w:rPr>
          <w:rFonts w:ascii="Calibri" w:eastAsia="Times New Roman" w:hAnsi="Calibri" w:cs="Times New Roman"/>
          <w:b/>
          <w:bCs/>
          <w:sz w:val="20"/>
          <w:szCs w:val="20"/>
          <w:lang w:eastAsia="en-AU"/>
        </w:rPr>
        <w:t xml:space="preserve"> </w:t>
      </w:r>
      <w:r w:rsidRPr="00E610B8">
        <w:rPr>
          <w:rFonts w:ascii="Calibri" w:eastAsia="Times New Roman" w:hAnsi="Calibri" w:cs="Times New Roman"/>
          <w:bCs/>
          <w:sz w:val="20"/>
          <w:szCs w:val="20"/>
          <w:lang w:bidi="en-US"/>
        </w:rPr>
        <w:t>Flow chart of participants</w:t>
      </w:r>
      <w:bookmarkEnd w:id="75"/>
      <w:bookmarkEnd w:id="76"/>
      <w:r w:rsidRPr="00E610B8">
        <w:rPr>
          <w:rFonts w:ascii="Calibri" w:eastAsia="Times New Roman" w:hAnsi="Calibri" w:cs="Times New Roman"/>
          <w:bCs/>
          <w:sz w:val="20"/>
          <w:szCs w:val="20"/>
          <w:lang w:bidi="en-US"/>
        </w:rPr>
        <w:t xml:space="preserve"> </w:t>
      </w:r>
    </w:p>
    <w:p w14:paraId="31920181" w14:textId="2F66EE11" w:rsidR="00775681" w:rsidRDefault="00775681">
      <w:pPr>
        <w:rPr>
          <w:rFonts w:eastAsia="Calibri" w:cs="AdvTT3713a231"/>
          <w:color w:val="131413"/>
          <w:lang w:eastAsia="en-AU"/>
        </w:rPr>
      </w:pPr>
      <w:r>
        <w:rPr>
          <w:rFonts w:eastAsia="Calibri" w:cs="AdvTT3713a231"/>
          <w:color w:val="131413"/>
          <w:lang w:eastAsia="en-AU"/>
        </w:rPr>
        <w:br w:type="page"/>
      </w:r>
    </w:p>
    <w:p w14:paraId="2FFE41BB" w14:textId="60245CA7" w:rsidR="00473B86" w:rsidRPr="00473B86" w:rsidRDefault="00473B86" w:rsidP="00473B86">
      <w:pPr>
        <w:tabs>
          <w:tab w:val="left" w:pos="720"/>
        </w:tabs>
        <w:spacing w:after="0"/>
        <w:jc w:val="both"/>
        <w:rPr>
          <w:rFonts w:eastAsia="Calibri" w:cs="AdvTT3713a231"/>
          <w:color w:val="131413"/>
          <w:lang w:eastAsia="en-AU"/>
        </w:rPr>
      </w:pPr>
      <w:r w:rsidRPr="00473B86">
        <w:rPr>
          <w:rFonts w:eastAsia="Calibri" w:cs="AdvTT3713a231"/>
          <w:color w:val="131413"/>
          <w:lang w:eastAsia="en-AU"/>
        </w:rPr>
        <w:lastRenderedPageBreak/>
        <w:t xml:space="preserve">Of the 4,715 children in the original EDI data set, 47 children were excluded as their EDI score was not valid </w:t>
      </w:r>
      <w:r w:rsidRPr="002B7FF0">
        <w:rPr>
          <w:rFonts w:eastAsia="Calibri" w:cs="AdvTT3713a231"/>
          <w:color w:val="131413"/>
          <w:lang w:eastAsia="en-AU"/>
        </w:rPr>
        <w:t xml:space="preserve">(see </w:t>
      </w:r>
      <w:r w:rsidRPr="002B7FF0">
        <w:rPr>
          <w:rFonts w:eastAsia="Calibri" w:cs="AdvTT3713a231"/>
          <w:color w:val="131413"/>
          <w:lang w:eastAsia="en-AU"/>
        </w:rPr>
        <w:fldChar w:fldCharType="begin"/>
      </w:r>
      <w:r w:rsidRPr="002B7FF0">
        <w:rPr>
          <w:rFonts w:eastAsia="Calibri" w:cs="AdvTT3713a231"/>
          <w:color w:val="131413"/>
          <w:lang w:eastAsia="en-AU"/>
        </w:rPr>
        <w:instrText xml:space="preserve"> REF _Ref384989802 \h </w:instrText>
      </w:r>
      <w:r w:rsidR="002B7FF0" w:rsidRPr="002B7FF0">
        <w:rPr>
          <w:rFonts w:eastAsia="Calibri" w:cs="AdvTT3713a231"/>
          <w:color w:val="131413"/>
          <w:lang w:eastAsia="en-AU"/>
        </w:rPr>
        <w:instrText xml:space="preserve"> \* MERGEFORMAT </w:instrText>
      </w:r>
      <w:r w:rsidRPr="002B7FF0">
        <w:rPr>
          <w:rFonts w:eastAsia="Calibri" w:cs="AdvTT3713a231"/>
          <w:color w:val="131413"/>
          <w:lang w:eastAsia="en-AU"/>
        </w:rPr>
      </w:r>
      <w:r w:rsidRPr="002B7FF0">
        <w:rPr>
          <w:rFonts w:eastAsia="Calibri" w:cs="AdvTT3713a231"/>
          <w:color w:val="131413"/>
          <w:lang w:eastAsia="en-AU"/>
        </w:rPr>
        <w:fldChar w:fldCharType="separate"/>
      </w:r>
      <w:r w:rsidR="00307586" w:rsidRPr="00307586">
        <w:rPr>
          <w:rFonts w:ascii="Calibri" w:eastAsia="Times New Roman" w:hAnsi="Calibri" w:cs="Times New Roman"/>
          <w:bCs/>
          <w:lang w:eastAsia="en-AU"/>
        </w:rPr>
        <w:t xml:space="preserve">Figure </w:t>
      </w:r>
      <w:r w:rsidR="00307586" w:rsidRPr="00307586">
        <w:rPr>
          <w:rFonts w:ascii="Calibri" w:eastAsia="Times New Roman" w:hAnsi="Calibri" w:cs="Times New Roman"/>
          <w:bCs/>
          <w:noProof/>
          <w:lang w:eastAsia="en-AU"/>
        </w:rPr>
        <w:t>4</w:t>
      </w:r>
      <w:r w:rsidRPr="002B7FF0">
        <w:rPr>
          <w:rFonts w:eastAsia="Calibri" w:cs="AdvTT3713a231"/>
          <w:color w:val="131413"/>
          <w:lang w:eastAsia="en-AU"/>
        </w:rPr>
        <w:fldChar w:fldCharType="end"/>
      </w:r>
      <w:r w:rsidRPr="002B7FF0">
        <w:rPr>
          <w:rFonts w:eastAsia="Calibri" w:cs="AdvTT3713a231"/>
          <w:color w:val="131413"/>
          <w:lang w:eastAsia="en-AU"/>
        </w:rPr>
        <w:t>). This include</w:t>
      </w:r>
      <w:r w:rsidR="0092155C">
        <w:rPr>
          <w:rFonts w:eastAsia="Calibri" w:cs="AdvTT3713a231"/>
          <w:color w:val="131413"/>
          <w:lang w:eastAsia="en-AU"/>
        </w:rPr>
        <w:t>d</w:t>
      </w:r>
      <w:r w:rsidRPr="002B7FF0">
        <w:rPr>
          <w:rFonts w:eastAsia="Calibri" w:cs="AdvTT3713a231"/>
          <w:color w:val="131413"/>
          <w:lang w:eastAsia="en-AU"/>
        </w:rPr>
        <w:t xml:space="preserve"> children who had been in the class </w:t>
      </w:r>
      <w:r w:rsidR="0092155C">
        <w:rPr>
          <w:rFonts w:eastAsia="Calibri" w:cs="AdvTT3713a231"/>
          <w:color w:val="131413"/>
          <w:lang w:eastAsia="en-AU"/>
        </w:rPr>
        <w:t xml:space="preserve">for </w:t>
      </w:r>
      <w:r w:rsidRPr="002B7FF0">
        <w:rPr>
          <w:rFonts w:eastAsia="Calibri" w:cs="AdvTT3713a231"/>
          <w:color w:val="131413"/>
          <w:lang w:eastAsia="en-AU"/>
        </w:rPr>
        <w:t xml:space="preserve">less than </w:t>
      </w:r>
      <w:r w:rsidR="00687B0B">
        <w:rPr>
          <w:rFonts w:eastAsia="Calibri" w:cs="AdvTT3713a231"/>
          <w:color w:val="131413"/>
          <w:lang w:eastAsia="en-AU"/>
        </w:rPr>
        <w:t>one</w:t>
      </w:r>
      <w:r w:rsidR="00687B0B" w:rsidRPr="002B7FF0">
        <w:rPr>
          <w:rFonts w:eastAsia="Calibri" w:cs="AdvTT3713a231"/>
          <w:color w:val="131413"/>
          <w:lang w:eastAsia="en-AU"/>
        </w:rPr>
        <w:t xml:space="preserve"> </w:t>
      </w:r>
      <w:r w:rsidRPr="002B7FF0">
        <w:rPr>
          <w:rFonts w:eastAsia="Calibri" w:cs="AdvTT3713a231"/>
          <w:color w:val="131413"/>
          <w:lang w:eastAsia="en-AU"/>
        </w:rPr>
        <w:t xml:space="preserve">month </w:t>
      </w:r>
      <w:r w:rsidR="0092155C">
        <w:rPr>
          <w:rFonts w:eastAsia="Calibri" w:cs="AdvTT3713a231"/>
          <w:color w:val="131413"/>
          <w:lang w:eastAsia="en-AU"/>
        </w:rPr>
        <w:t>as</w:t>
      </w:r>
      <w:r w:rsidR="0092155C" w:rsidRPr="002B7FF0">
        <w:rPr>
          <w:rFonts w:eastAsia="Calibri" w:cs="AdvTT3713a231"/>
          <w:color w:val="131413"/>
          <w:lang w:eastAsia="en-AU"/>
        </w:rPr>
        <w:t xml:space="preserve"> </w:t>
      </w:r>
      <w:r w:rsidRPr="002B7FF0">
        <w:rPr>
          <w:rFonts w:eastAsia="Calibri" w:cs="AdvTT3713a231"/>
          <w:color w:val="131413"/>
          <w:lang w:eastAsia="en-AU"/>
        </w:rPr>
        <w:t>the teacher could not</w:t>
      </w:r>
      <w:r w:rsidRPr="00473B86">
        <w:rPr>
          <w:rFonts w:eastAsia="Calibri" w:cs="AdvTT3713a231"/>
          <w:color w:val="131413"/>
          <w:lang w:eastAsia="en-AU"/>
        </w:rPr>
        <w:t xml:space="preserve"> assess them adequately. An addition</w:t>
      </w:r>
      <w:r w:rsidR="00687B0B">
        <w:rPr>
          <w:rFonts w:eastAsia="Calibri" w:cs="AdvTT3713a231"/>
          <w:color w:val="131413"/>
          <w:lang w:eastAsia="en-AU"/>
        </w:rPr>
        <w:t>al</w:t>
      </w:r>
      <w:r w:rsidRPr="00473B86">
        <w:rPr>
          <w:rFonts w:eastAsia="Calibri" w:cs="AdvTT3713a231"/>
          <w:color w:val="131413"/>
          <w:lang w:eastAsia="en-AU"/>
        </w:rPr>
        <w:t xml:space="preserve"> 248 children were excluded as they had a special need status. The ‘Baseline EDI sample’ consisted of 4,420 children aged 4 to 8 years (Mean=5.7; SD=0.3). Half of the children were male, 8% of children lived in a rural region, 8% spoke English as a second language, and </w:t>
      </w:r>
      <w:r w:rsidR="0092155C">
        <w:rPr>
          <w:rFonts w:eastAsia="Calibri" w:cs="AdvTT3713a231"/>
          <w:color w:val="131413"/>
          <w:lang w:eastAsia="en-AU"/>
        </w:rPr>
        <w:br/>
      </w:r>
      <w:r w:rsidRPr="00473B86">
        <w:rPr>
          <w:rFonts w:eastAsia="Calibri" w:cs="AdvTT3713a231"/>
          <w:color w:val="131413"/>
          <w:lang w:eastAsia="en-AU"/>
        </w:rPr>
        <w:t xml:space="preserve">3 % of children were of Aboriginal descent. </w:t>
      </w:r>
    </w:p>
    <w:p w14:paraId="482C6F36" w14:textId="77777777" w:rsidR="00473B86" w:rsidRPr="00473B86" w:rsidRDefault="00473B86" w:rsidP="00473B86">
      <w:pPr>
        <w:tabs>
          <w:tab w:val="left" w:pos="720"/>
        </w:tabs>
        <w:spacing w:after="0"/>
        <w:jc w:val="both"/>
        <w:rPr>
          <w:rFonts w:ascii="Calibri" w:eastAsia="Calibri" w:hAnsi="Calibri" w:cs="Times New Roman"/>
          <w:szCs w:val="24"/>
          <w:lang w:eastAsia="en-AU"/>
        </w:rPr>
      </w:pPr>
    </w:p>
    <w:p w14:paraId="6BB34102" w14:textId="77777777" w:rsidR="00473B86" w:rsidRPr="00847416" w:rsidRDefault="00473B86" w:rsidP="00847416">
      <w:pPr>
        <w:spacing w:after="0"/>
        <w:rPr>
          <w:rFonts w:asciiTheme="majorHAnsi" w:hAnsiTheme="majorHAnsi"/>
          <w:color w:val="243F60"/>
          <w:lang w:eastAsia="en-AU"/>
        </w:rPr>
      </w:pPr>
      <w:r w:rsidRPr="00847416">
        <w:rPr>
          <w:rFonts w:asciiTheme="majorHAnsi" w:hAnsiTheme="majorHAnsi"/>
          <w:color w:val="243F60"/>
          <w:lang w:eastAsia="en-AU"/>
        </w:rPr>
        <w:t>Data Linkage</w:t>
      </w:r>
    </w:p>
    <w:p w14:paraId="4AC3A6C4" w14:textId="54126B22" w:rsidR="00473B86" w:rsidRPr="00473B86" w:rsidRDefault="00473B86" w:rsidP="00473B86">
      <w:pPr>
        <w:tabs>
          <w:tab w:val="left" w:pos="720"/>
        </w:tabs>
        <w:autoSpaceDE w:val="0"/>
        <w:autoSpaceDN w:val="0"/>
        <w:adjustRightInd w:val="0"/>
        <w:spacing w:after="0"/>
        <w:jc w:val="both"/>
        <w:rPr>
          <w:rFonts w:eastAsia="Calibri" w:cs="AdvTT3713a231"/>
          <w:color w:val="131413"/>
          <w:lang w:eastAsia="en-AU"/>
        </w:rPr>
      </w:pPr>
      <w:r w:rsidRPr="00473B86">
        <w:rPr>
          <w:rFonts w:eastAsia="Calibri" w:cs="AdvTT3713a231"/>
          <w:color w:val="131413"/>
          <w:lang w:eastAsia="en-AU"/>
        </w:rPr>
        <w:t>In 2013, the 2003 EDI data set was linked at an individual level to reading and numeracy assessments from NAPLAN</w:t>
      </w:r>
      <w:r w:rsidR="001F4B93">
        <w:rPr>
          <w:rFonts w:eastAsia="Calibri" w:cs="AdvTT3713a231"/>
          <w:color w:val="131413"/>
          <w:lang w:eastAsia="en-AU"/>
        </w:rPr>
        <w:t>,</w:t>
      </w:r>
      <w:r w:rsidRPr="00473B86">
        <w:rPr>
          <w:rFonts w:eastAsia="Calibri" w:cs="AdvTT3713a231"/>
          <w:color w:val="131413"/>
          <w:lang w:eastAsia="en-AU"/>
        </w:rPr>
        <w:t xml:space="preserve"> completed when the participants were in Year 9. The EDI was collected under passive consent and there was no recording of the student</w:t>
      </w:r>
      <w:r w:rsidRPr="00473B86">
        <w:rPr>
          <w:rFonts w:eastAsia="Calibri" w:cs="AdvTT3713a231+20"/>
          <w:color w:val="131413"/>
          <w:lang w:eastAsia="en-AU"/>
        </w:rPr>
        <w:t>’</w:t>
      </w:r>
      <w:r w:rsidRPr="00473B86">
        <w:rPr>
          <w:rFonts w:eastAsia="Calibri" w:cs="AdvTT3713a231"/>
          <w:color w:val="131413"/>
          <w:lang w:eastAsia="en-AU"/>
        </w:rPr>
        <w:t>s name on the EDI. In addition, while children from both governme</w:t>
      </w:r>
      <w:r w:rsidR="00BC1543">
        <w:rPr>
          <w:rFonts w:eastAsia="Calibri" w:cs="AdvTT3713a231"/>
          <w:color w:val="131413"/>
          <w:lang w:eastAsia="en-AU"/>
        </w:rPr>
        <w:t>nt and non-government schools (I</w:t>
      </w:r>
      <w:r w:rsidRPr="00473B86">
        <w:rPr>
          <w:rFonts w:eastAsia="Calibri" w:cs="AdvTT3713a231"/>
          <w:color w:val="131413"/>
          <w:lang w:eastAsia="en-AU"/>
        </w:rPr>
        <w:t>ndependent and Catholic) completed the NAPLAN, linkage was only possible for government schools. Of the 4,420 children in the baseline EDI sample, NAPLAN data could not be linked for 2,263 children. Many of these children (n = 983) attended non-government schools at baseline, so their NAPLAN data would not be in the government systems making the linkage impossible.</w:t>
      </w:r>
      <w:r w:rsidR="00082783">
        <w:rPr>
          <w:rFonts w:eastAsia="Calibri" w:cs="AdvTT3713a231"/>
          <w:color w:val="131413"/>
          <w:lang w:eastAsia="en-AU"/>
        </w:rPr>
        <w:t xml:space="preserve"> </w:t>
      </w:r>
    </w:p>
    <w:p w14:paraId="4EE1908F" w14:textId="77777777" w:rsidR="00473B86" w:rsidRPr="00473B86" w:rsidRDefault="00473B86" w:rsidP="00473B86">
      <w:pPr>
        <w:tabs>
          <w:tab w:val="left" w:pos="720"/>
        </w:tabs>
        <w:autoSpaceDE w:val="0"/>
        <w:autoSpaceDN w:val="0"/>
        <w:adjustRightInd w:val="0"/>
        <w:spacing w:after="0"/>
        <w:jc w:val="both"/>
        <w:rPr>
          <w:rFonts w:eastAsia="Calibri" w:cs="AdvTT3713a231"/>
          <w:color w:val="131413"/>
          <w:lang w:eastAsia="en-AU"/>
        </w:rPr>
      </w:pPr>
    </w:p>
    <w:p w14:paraId="3E73923E" w14:textId="5665E902" w:rsidR="00473B86" w:rsidRPr="00473B86" w:rsidRDefault="00473B86" w:rsidP="00473B86">
      <w:pPr>
        <w:tabs>
          <w:tab w:val="left" w:pos="720"/>
        </w:tabs>
        <w:autoSpaceDE w:val="0"/>
        <w:autoSpaceDN w:val="0"/>
        <w:adjustRightInd w:val="0"/>
        <w:spacing w:after="0"/>
        <w:jc w:val="both"/>
        <w:rPr>
          <w:rFonts w:eastAsia="Calibri" w:cs="AdvTT3713a231"/>
          <w:color w:val="131413"/>
          <w:lang w:eastAsia="en-AU"/>
        </w:rPr>
      </w:pPr>
      <w:r w:rsidRPr="00473B86">
        <w:rPr>
          <w:rFonts w:eastAsia="Calibri" w:cs="AdvTT3713a231"/>
          <w:color w:val="131413"/>
          <w:lang w:eastAsia="en-AU"/>
        </w:rPr>
        <w:t>However, EDI and NAPLAN data could not be linked for a significant number of children (n = 1,264) who attended government schools at baseline. There are various explanations for this including children moving interstate, children moving into the non-government school sector, and children skipping a grade or being held back. Data from the EDI was linked to NAPLAN results in Year 3 and/or Year 9 for 2,157 children (49% of the baseline EDI sample). After excluding children who had missing data on the Reading and/or Numeracy assessment in Year 3 or 9, there were a total of 1,781 children with valid scores for the EDI and the four NAPLAN assessments.</w:t>
      </w:r>
    </w:p>
    <w:p w14:paraId="72BE3B9F" w14:textId="77777777" w:rsidR="00473B86" w:rsidRPr="00473B86" w:rsidRDefault="00473B86" w:rsidP="00473B86">
      <w:pPr>
        <w:tabs>
          <w:tab w:val="left" w:pos="720"/>
        </w:tabs>
        <w:spacing w:after="0"/>
        <w:jc w:val="both"/>
        <w:rPr>
          <w:rFonts w:ascii="Calibri" w:eastAsia="Times New Roman" w:hAnsi="Calibri" w:cs="Times New Roman"/>
          <w:szCs w:val="24"/>
          <w:lang w:eastAsia="en-AU"/>
        </w:rPr>
      </w:pPr>
    </w:p>
    <w:p w14:paraId="07024092" w14:textId="77777777" w:rsidR="00473B86" w:rsidRPr="00847416" w:rsidRDefault="00473B86" w:rsidP="00847416">
      <w:pPr>
        <w:spacing w:after="0"/>
        <w:rPr>
          <w:rFonts w:asciiTheme="majorHAnsi" w:hAnsiTheme="majorHAnsi"/>
          <w:color w:val="243F60"/>
          <w:lang w:eastAsia="en-AU"/>
        </w:rPr>
      </w:pPr>
      <w:r w:rsidRPr="00847416">
        <w:rPr>
          <w:rFonts w:asciiTheme="majorHAnsi" w:hAnsiTheme="majorHAnsi"/>
          <w:color w:val="243F60"/>
          <w:lang w:eastAsia="en-AU"/>
        </w:rPr>
        <w:t>Data Analysis</w:t>
      </w:r>
    </w:p>
    <w:p w14:paraId="028A1F2E" w14:textId="105B2208" w:rsidR="00473B86" w:rsidRPr="00473B86" w:rsidRDefault="00473B86" w:rsidP="00473B86">
      <w:pPr>
        <w:tabs>
          <w:tab w:val="left" w:pos="720"/>
        </w:tabs>
        <w:spacing w:after="0"/>
        <w:jc w:val="both"/>
        <w:rPr>
          <w:rFonts w:ascii="Calibri" w:eastAsia="Times New Roman" w:hAnsi="Calibri" w:cs="Times New Roman"/>
          <w:szCs w:val="24"/>
          <w:lang w:bidi="en-US"/>
        </w:rPr>
      </w:pPr>
      <w:r w:rsidRPr="00473B86">
        <w:rPr>
          <w:rFonts w:ascii="Calibri" w:eastAsia="Times New Roman" w:hAnsi="Calibri" w:cs="Times New Roman"/>
          <w:szCs w:val="24"/>
          <w:lang w:bidi="en-US"/>
        </w:rPr>
        <w:t>For the purpose of the Receiver Operated Characteristic (ROC) curve analyses, all predictor variables need to be scor</w:t>
      </w:r>
      <w:r w:rsidR="002B7FF0">
        <w:rPr>
          <w:rFonts w:ascii="Calibri" w:eastAsia="Times New Roman" w:hAnsi="Calibri" w:cs="Times New Roman"/>
          <w:szCs w:val="24"/>
          <w:lang w:bidi="en-US"/>
        </w:rPr>
        <w:t xml:space="preserve">ed in the same direction. The </w:t>
      </w:r>
      <w:r w:rsidRPr="00473B86">
        <w:rPr>
          <w:rFonts w:ascii="Calibri" w:eastAsia="Times New Roman" w:hAnsi="Calibri" w:cs="Times New Roman"/>
          <w:szCs w:val="24"/>
          <w:lang w:bidi="en-US"/>
        </w:rPr>
        <w:t>EDI domain scores and the Multiple Strength Indi</w:t>
      </w:r>
      <w:r w:rsidR="002B7FF0">
        <w:rPr>
          <w:rFonts w:ascii="Calibri" w:eastAsia="Times New Roman" w:hAnsi="Calibri" w:cs="Times New Roman"/>
          <w:szCs w:val="24"/>
          <w:lang w:bidi="en-US"/>
        </w:rPr>
        <w:t>cator</w:t>
      </w:r>
      <w:r w:rsidRPr="00473B86">
        <w:rPr>
          <w:rFonts w:ascii="Calibri" w:eastAsia="Times New Roman" w:hAnsi="Calibri" w:cs="Times New Roman"/>
          <w:szCs w:val="24"/>
          <w:lang w:bidi="en-US"/>
        </w:rPr>
        <w:t xml:space="preserve"> are scored so that higher scores represent better outcomes. The </w:t>
      </w:r>
      <w:r w:rsidR="00687B0B">
        <w:rPr>
          <w:rFonts w:ascii="Calibri" w:eastAsia="Times New Roman" w:hAnsi="Calibri" w:cs="Times New Roman"/>
          <w:szCs w:val="24"/>
          <w:lang w:bidi="en-US"/>
        </w:rPr>
        <w:t>MCI</w:t>
      </w:r>
      <w:r w:rsidRPr="00473B86">
        <w:rPr>
          <w:rFonts w:ascii="Calibri" w:eastAsia="Times New Roman" w:hAnsi="Calibri" w:cs="Times New Roman"/>
          <w:szCs w:val="24"/>
          <w:lang w:bidi="en-US"/>
        </w:rPr>
        <w:t xml:space="preserve"> </w:t>
      </w:r>
      <w:r w:rsidR="002B7FF0">
        <w:rPr>
          <w:rFonts w:ascii="Calibri" w:eastAsia="Times New Roman" w:hAnsi="Calibri" w:cs="Times New Roman"/>
          <w:szCs w:val="24"/>
          <w:lang w:bidi="en-US"/>
        </w:rPr>
        <w:t>is</w:t>
      </w:r>
      <w:r w:rsidRPr="00473B86">
        <w:rPr>
          <w:rFonts w:ascii="Calibri" w:eastAsia="Times New Roman" w:hAnsi="Calibri" w:cs="Times New Roman"/>
          <w:szCs w:val="24"/>
          <w:lang w:bidi="en-US"/>
        </w:rPr>
        <w:t xml:space="preserve"> scored in the opposite direction, with low scores representing a small number of challenges (i.e. better outcomes).</w:t>
      </w:r>
      <w:r w:rsidR="00082783">
        <w:rPr>
          <w:rFonts w:ascii="Calibri" w:eastAsia="Times New Roman" w:hAnsi="Calibri" w:cs="Times New Roman"/>
          <w:szCs w:val="24"/>
          <w:lang w:bidi="en-US"/>
        </w:rPr>
        <w:t xml:space="preserve"> </w:t>
      </w:r>
      <w:r w:rsidRPr="00473B86">
        <w:rPr>
          <w:rFonts w:ascii="Calibri" w:eastAsia="Times New Roman" w:hAnsi="Calibri" w:cs="Times New Roman"/>
          <w:szCs w:val="24"/>
          <w:lang w:bidi="en-US"/>
        </w:rPr>
        <w:t xml:space="preserve">Therefore, we have </w:t>
      </w:r>
      <w:r w:rsidR="002B7FF0">
        <w:rPr>
          <w:rFonts w:ascii="Calibri" w:eastAsia="Times New Roman" w:hAnsi="Calibri" w:cs="Times New Roman"/>
          <w:szCs w:val="24"/>
          <w:lang w:bidi="en-US"/>
        </w:rPr>
        <w:t>reverse scored the MCI variable</w:t>
      </w:r>
      <w:r w:rsidRPr="00473B86">
        <w:rPr>
          <w:rFonts w:ascii="Calibri" w:eastAsia="Times New Roman" w:hAnsi="Calibri" w:cs="Times New Roman"/>
          <w:szCs w:val="24"/>
          <w:lang w:bidi="en-US"/>
        </w:rPr>
        <w:t xml:space="preserve"> for the ROC curve analyses.</w:t>
      </w:r>
      <w:r w:rsidR="00082783">
        <w:rPr>
          <w:rFonts w:ascii="Calibri" w:eastAsia="Times New Roman" w:hAnsi="Calibri" w:cs="Times New Roman"/>
          <w:szCs w:val="24"/>
          <w:lang w:bidi="en-US"/>
        </w:rPr>
        <w:t xml:space="preserve">  </w:t>
      </w:r>
      <w:r w:rsidRPr="00473B86">
        <w:rPr>
          <w:rFonts w:ascii="Calibri" w:eastAsia="Times New Roman" w:hAnsi="Calibri" w:cs="Times New Roman"/>
          <w:szCs w:val="24"/>
          <w:lang w:bidi="en-US"/>
        </w:rPr>
        <w:tab/>
      </w:r>
    </w:p>
    <w:p w14:paraId="07DAE5FB" w14:textId="77777777" w:rsidR="00473B86" w:rsidRPr="00473B86" w:rsidRDefault="00473B86" w:rsidP="00473B86">
      <w:pPr>
        <w:tabs>
          <w:tab w:val="left" w:pos="720"/>
        </w:tabs>
        <w:spacing w:after="0"/>
        <w:jc w:val="both"/>
        <w:rPr>
          <w:rFonts w:ascii="Calibri" w:eastAsia="Times New Roman" w:hAnsi="Calibri" w:cs="Times New Roman"/>
          <w:szCs w:val="24"/>
          <w:lang w:bidi="en-US"/>
        </w:rPr>
      </w:pPr>
    </w:p>
    <w:p w14:paraId="73B57F7C" w14:textId="56FE9785" w:rsidR="00473B86" w:rsidRPr="00473B86" w:rsidRDefault="00473B86" w:rsidP="00473B86">
      <w:pPr>
        <w:tabs>
          <w:tab w:val="left" w:pos="720"/>
        </w:tabs>
        <w:spacing w:after="0"/>
        <w:jc w:val="both"/>
        <w:rPr>
          <w:rFonts w:ascii="Calibri" w:eastAsia="Times New Roman" w:hAnsi="Calibri" w:cs="Times New Roman"/>
          <w:szCs w:val="24"/>
          <w:lang w:bidi="en-US"/>
        </w:rPr>
      </w:pPr>
      <w:r w:rsidRPr="00473B86">
        <w:rPr>
          <w:rFonts w:ascii="Calibri" w:eastAsia="Times New Roman" w:hAnsi="Calibri" w:cs="Times New Roman"/>
          <w:szCs w:val="24"/>
          <w:lang w:bidi="en-US"/>
        </w:rPr>
        <w:t xml:space="preserve">We used ROC curves to </w:t>
      </w:r>
      <w:r w:rsidR="002B7FF0">
        <w:rPr>
          <w:rFonts w:ascii="Calibri" w:eastAsia="Times New Roman" w:hAnsi="Calibri" w:cs="Times New Roman"/>
          <w:szCs w:val="24"/>
          <w:lang w:bidi="en-US"/>
        </w:rPr>
        <w:t>explore</w:t>
      </w:r>
      <w:r w:rsidRPr="00473B86">
        <w:rPr>
          <w:rFonts w:ascii="Calibri" w:eastAsia="Times New Roman" w:hAnsi="Calibri" w:cs="Times New Roman"/>
          <w:szCs w:val="24"/>
          <w:lang w:bidi="en-US"/>
        </w:rPr>
        <w:t xml:space="preserve"> the predictive validit</w:t>
      </w:r>
      <w:r w:rsidR="002B7FF0">
        <w:rPr>
          <w:rFonts w:ascii="Calibri" w:eastAsia="Times New Roman" w:hAnsi="Calibri" w:cs="Times New Roman"/>
          <w:szCs w:val="24"/>
          <w:lang w:bidi="en-US"/>
        </w:rPr>
        <w:t xml:space="preserve">y of the </w:t>
      </w:r>
      <w:r w:rsidR="00687B0B">
        <w:rPr>
          <w:rFonts w:ascii="Calibri" w:eastAsia="Times New Roman" w:hAnsi="Calibri" w:cs="Times New Roman"/>
          <w:szCs w:val="24"/>
          <w:lang w:bidi="en-US"/>
        </w:rPr>
        <w:t>MCI</w:t>
      </w:r>
      <w:r w:rsidRPr="00473B86">
        <w:rPr>
          <w:rFonts w:ascii="Calibri" w:eastAsia="Times New Roman" w:hAnsi="Calibri" w:cs="Times New Roman"/>
          <w:szCs w:val="24"/>
          <w:lang w:bidi="en-US"/>
        </w:rPr>
        <w:t xml:space="preserve">, the </w:t>
      </w:r>
      <w:r w:rsidR="00687B0B">
        <w:rPr>
          <w:rFonts w:ascii="Calibri" w:eastAsia="Times New Roman" w:hAnsi="Calibri" w:cs="Times New Roman"/>
          <w:szCs w:val="24"/>
          <w:lang w:bidi="en-US"/>
        </w:rPr>
        <w:t>MSI</w:t>
      </w:r>
      <w:r w:rsidRPr="00473B86">
        <w:rPr>
          <w:rFonts w:ascii="Calibri" w:eastAsia="Times New Roman" w:hAnsi="Calibri" w:cs="Times New Roman"/>
          <w:szCs w:val="24"/>
          <w:lang w:bidi="en-US"/>
        </w:rPr>
        <w:t xml:space="preserve"> and the </w:t>
      </w:r>
      <w:r w:rsidR="002B7FF0">
        <w:rPr>
          <w:rFonts w:ascii="Calibri" w:eastAsia="Times New Roman" w:hAnsi="Calibri" w:cs="Times New Roman"/>
          <w:szCs w:val="24"/>
          <w:lang w:bidi="en-US"/>
        </w:rPr>
        <w:t>EDI domain scores</w:t>
      </w:r>
      <w:r w:rsidRPr="00473B86">
        <w:rPr>
          <w:rFonts w:ascii="Calibri" w:eastAsia="Times New Roman" w:hAnsi="Calibri" w:cs="Times New Roman"/>
          <w:szCs w:val="24"/>
          <w:lang w:bidi="en-US"/>
        </w:rPr>
        <w:t>. Specifically we have explored different AE</w:t>
      </w:r>
      <w:r w:rsidR="002B7FF0">
        <w:rPr>
          <w:rFonts w:ascii="Calibri" w:eastAsia="Times New Roman" w:hAnsi="Calibri" w:cs="Times New Roman"/>
          <w:szCs w:val="24"/>
          <w:lang w:bidi="en-US"/>
        </w:rPr>
        <w:t>DC</w:t>
      </w:r>
      <w:r w:rsidRPr="00473B86">
        <w:rPr>
          <w:rFonts w:ascii="Calibri" w:eastAsia="Times New Roman" w:hAnsi="Calibri" w:cs="Times New Roman"/>
          <w:szCs w:val="24"/>
          <w:lang w:bidi="en-US"/>
        </w:rPr>
        <w:t xml:space="preserve"> indicators for their ability to predict which children will score </w:t>
      </w:r>
      <w:r w:rsidRPr="00473B86">
        <w:rPr>
          <w:rFonts w:ascii="Calibri" w:eastAsia="Times New Roman" w:hAnsi="Calibri" w:cs="Times New Roman"/>
          <w:i/>
          <w:szCs w:val="24"/>
          <w:lang w:bidi="en-US"/>
        </w:rPr>
        <w:t>at or below</w:t>
      </w:r>
      <w:r w:rsidRPr="00473B86">
        <w:rPr>
          <w:rFonts w:ascii="Calibri" w:eastAsia="Times New Roman" w:hAnsi="Calibri" w:cs="Times New Roman"/>
          <w:szCs w:val="24"/>
          <w:lang w:bidi="en-US"/>
        </w:rPr>
        <w:t xml:space="preserve"> the </w:t>
      </w:r>
      <w:r w:rsidR="00687B0B">
        <w:rPr>
          <w:rFonts w:ascii="Calibri" w:eastAsia="Times New Roman" w:hAnsi="Calibri" w:cs="Times New Roman"/>
          <w:szCs w:val="24"/>
          <w:lang w:bidi="en-US"/>
        </w:rPr>
        <w:t>NMS</w:t>
      </w:r>
      <w:r w:rsidRPr="00473B86">
        <w:rPr>
          <w:rFonts w:ascii="Calibri" w:eastAsia="Times New Roman" w:hAnsi="Calibri" w:cs="Times New Roman"/>
          <w:szCs w:val="24"/>
          <w:lang w:bidi="en-US"/>
        </w:rPr>
        <w:t xml:space="preserve"> </w:t>
      </w:r>
      <w:r w:rsidR="002B7FF0">
        <w:rPr>
          <w:rFonts w:ascii="Calibri" w:eastAsia="Times New Roman" w:hAnsi="Calibri" w:cs="Times New Roman"/>
          <w:szCs w:val="24"/>
          <w:lang w:bidi="en-US"/>
        </w:rPr>
        <w:t>on NAPLAN and which children score above the NMS</w:t>
      </w:r>
      <w:r w:rsidRPr="00473B86">
        <w:rPr>
          <w:rFonts w:ascii="Calibri" w:eastAsia="Times New Roman" w:hAnsi="Calibri" w:cs="Times New Roman"/>
          <w:szCs w:val="24"/>
          <w:lang w:bidi="en-US"/>
        </w:rPr>
        <w:t>. We present the ROC curves and the Area under the Curve (AUC) statistic for each of the predictors. Higher values of the AUC statistic indicate better the predictive validity of the indicator.</w:t>
      </w:r>
    </w:p>
    <w:p w14:paraId="14E8BCD0" w14:textId="77777777" w:rsidR="00473B86" w:rsidRPr="00473B86" w:rsidRDefault="00473B86" w:rsidP="00473B86">
      <w:pPr>
        <w:spacing w:after="0" w:line="240" w:lineRule="auto"/>
        <w:rPr>
          <w:rFonts w:ascii="Calibri" w:eastAsia="Times New Roman" w:hAnsi="Calibri" w:cs="Times New Roman"/>
          <w:szCs w:val="24"/>
          <w:lang w:eastAsia="en-AU"/>
        </w:rPr>
      </w:pPr>
      <w:r w:rsidRPr="00473B86">
        <w:rPr>
          <w:rFonts w:ascii="Calibri" w:eastAsia="Times New Roman" w:hAnsi="Calibri" w:cs="Times New Roman"/>
          <w:szCs w:val="24"/>
          <w:lang w:eastAsia="en-AU"/>
        </w:rPr>
        <w:br w:type="page"/>
      </w:r>
    </w:p>
    <w:p w14:paraId="2878A881" w14:textId="27D4FA0E" w:rsidR="00775681" w:rsidRPr="00E610B8" w:rsidRDefault="00775681" w:rsidP="00775681">
      <w:pPr>
        <w:tabs>
          <w:tab w:val="left" w:pos="720"/>
        </w:tabs>
        <w:spacing w:line="240" w:lineRule="auto"/>
        <w:jc w:val="center"/>
        <w:rPr>
          <w:rFonts w:ascii="Calibri" w:eastAsia="Times New Roman" w:hAnsi="Calibri" w:cs="Times New Roman"/>
          <w:bCs/>
          <w:sz w:val="20"/>
          <w:szCs w:val="20"/>
          <w:lang w:eastAsia="en-AU"/>
        </w:rPr>
      </w:pPr>
      <w:bookmarkStart w:id="77" w:name="_Ref384993467"/>
      <w:bookmarkStart w:id="78" w:name="_Toc385934413"/>
      <w:bookmarkStart w:id="79" w:name="_Toc2241096"/>
      <w:r w:rsidRPr="00E610B8">
        <w:rPr>
          <w:rFonts w:ascii="Calibri" w:eastAsia="Times New Roman" w:hAnsi="Calibri" w:cs="Times New Roman"/>
          <w:b/>
          <w:bCs/>
          <w:sz w:val="20"/>
          <w:szCs w:val="20"/>
          <w:lang w:eastAsia="en-AU"/>
        </w:rPr>
        <w:lastRenderedPageBreak/>
        <w:t xml:space="preserve">Table </w:t>
      </w:r>
      <w:r w:rsidRPr="00E610B8">
        <w:rPr>
          <w:rFonts w:ascii="Calibri" w:eastAsia="Times New Roman" w:hAnsi="Calibri" w:cs="Times New Roman"/>
          <w:b/>
          <w:bCs/>
          <w:sz w:val="20"/>
          <w:szCs w:val="20"/>
          <w:lang w:eastAsia="en-AU"/>
        </w:rPr>
        <w:fldChar w:fldCharType="begin"/>
      </w:r>
      <w:r w:rsidRPr="00E610B8">
        <w:rPr>
          <w:rFonts w:ascii="Calibri" w:eastAsia="Times New Roman" w:hAnsi="Calibri" w:cs="Times New Roman"/>
          <w:b/>
          <w:bCs/>
          <w:sz w:val="20"/>
          <w:szCs w:val="20"/>
          <w:lang w:eastAsia="en-AU"/>
        </w:rPr>
        <w:instrText xml:space="preserve"> SEQ Table \* ARABIC </w:instrText>
      </w:r>
      <w:r w:rsidRPr="00E610B8">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10</w:t>
      </w:r>
      <w:r w:rsidRPr="00E610B8">
        <w:rPr>
          <w:rFonts w:ascii="Calibri" w:eastAsia="Times New Roman" w:hAnsi="Calibri" w:cs="Times New Roman"/>
          <w:b/>
          <w:bCs/>
          <w:sz w:val="20"/>
          <w:szCs w:val="20"/>
          <w:lang w:eastAsia="en-AU"/>
        </w:rPr>
        <w:fldChar w:fldCharType="end"/>
      </w:r>
      <w:bookmarkEnd w:id="77"/>
      <w:r w:rsidRPr="00E610B8">
        <w:rPr>
          <w:rFonts w:ascii="Calibri" w:eastAsia="Times New Roman" w:hAnsi="Calibri" w:cs="Times New Roman"/>
          <w:b/>
          <w:bCs/>
          <w:sz w:val="20"/>
          <w:szCs w:val="20"/>
          <w:lang w:eastAsia="en-AU"/>
        </w:rPr>
        <w:t xml:space="preserve">:  </w:t>
      </w:r>
      <w:r w:rsidRPr="00E610B8">
        <w:rPr>
          <w:rFonts w:ascii="Calibri" w:eastAsia="Times New Roman" w:hAnsi="Calibri" w:cs="Times New Roman"/>
          <w:bCs/>
          <w:sz w:val="20"/>
          <w:szCs w:val="20"/>
          <w:lang w:eastAsia="en-AU"/>
        </w:rPr>
        <w:t>Sample characteristics of children in baseline sample and analysis sample</w:t>
      </w:r>
      <w:bookmarkEnd w:id="78"/>
      <w:bookmarkEnd w:id="79"/>
    </w:p>
    <w:tbl>
      <w:tblPr>
        <w:tblW w:w="9356" w:type="dxa"/>
        <w:tblLayout w:type="fixed"/>
        <w:tblCellMar>
          <w:left w:w="0" w:type="dxa"/>
          <w:right w:w="0" w:type="dxa"/>
        </w:tblCellMar>
        <w:tblLook w:val="0000" w:firstRow="0" w:lastRow="0" w:firstColumn="0" w:lastColumn="0" w:noHBand="0" w:noVBand="0"/>
      </w:tblPr>
      <w:tblGrid>
        <w:gridCol w:w="1985"/>
        <w:gridCol w:w="2410"/>
        <w:gridCol w:w="1134"/>
        <w:gridCol w:w="1134"/>
        <w:gridCol w:w="1417"/>
        <w:gridCol w:w="1276"/>
      </w:tblGrid>
      <w:tr w:rsidR="00775681" w:rsidRPr="00775681" w14:paraId="18CCA6FC" w14:textId="77777777" w:rsidTr="00775681">
        <w:trPr>
          <w:cantSplit/>
          <w:tblHeader/>
        </w:trPr>
        <w:tc>
          <w:tcPr>
            <w:tcW w:w="4395" w:type="dxa"/>
            <w:gridSpan w:val="2"/>
            <w:tcBorders>
              <w:top w:val="single" w:sz="4" w:space="0" w:color="auto"/>
            </w:tcBorders>
            <w:shd w:val="clear" w:color="auto" w:fill="FFFFFF"/>
            <w:vAlign w:val="center"/>
          </w:tcPr>
          <w:p w14:paraId="37E515F6"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268" w:type="dxa"/>
            <w:gridSpan w:val="2"/>
            <w:tcBorders>
              <w:top w:val="single" w:sz="4" w:space="0" w:color="auto"/>
              <w:bottom w:val="single" w:sz="4" w:space="0" w:color="auto"/>
            </w:tcBorders>
            <w:shd w:val="clear" w:color="auto" w:fill="FFFFFF"/>
            <w:vAlign w:val="bottom"/>
          </w:tcPr>
          <w:p w14:paraId="6A884193" w14:textId="447B7410" w:rsidR="00775681" w:rsidRPr="00775681" w:rsidRDefault="00775681" w:rsidP="00775681">
            <w:pPr>
              <w:tabs>
                <w:tab w:val="left" w:pos="720"/>
              </w:tabs>
              <w:autoSpaceDE w:val="0"/>
              <w:autoSpaceDN w:val="0"/>
              <w:adjustRightInd w:val="0"/>
              <w:spacing w:after="0" w:line="240" w:lineRule="auto"/>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Baseline sample</w:t>
            </w:r>
          </w:p>
          <w:p w14:paraId="3B68BF67" w14:textId="35B2413A" w:rsidR="00775681" w:rsidRPr="00775681" w:rsidRDefault="00775681" w:rsidP="00775681">
            <w:pPr>
              <w:tabs>
                <w:tab w:val="left" w:pos="720"/>
              </w:tabs>
              <w:autoSpaceDE w:val="0"/>
              <w:autoSpaceDN w:val="0"/>
              <w:adjustRightInd w:val="0"/>
              <w:spacing w:after="0" w:line="240" w:lineRule="auto"/>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 = 4,420)</w:t>
            </w:r>
          </w:p>
        </w:tc>
        <w:tc>
          <w:tcPr>
            <w:tcW w:w="2693" w:type="dxa"/>
            <w:gridSpan w:val="2"/>
            <w:tcBorders>
              <w:top w:val="single" w:sz="4" w:space="0" w:color="auto"/>
              <w:bottom w:val="single" w:sz="4" w:space="0" w:color="auto"/>
            </w:tcBorders>
            <w:shd w:val="clear" w:color="auto" w:fill="FFFFFF"/>
            <w:vAlign w:val="bottom"/>
          </w:tcPr>
          <w:p w14:paraId="1EBF9C54" w14:textId="77777777" w:rsidR="00775681" w:rsidRPr="00775681" w:rsidRDefault="00775681" w:rsidP="00775681">
            <w:pPr>
              <w:tabs>
                <w:tab w:val="left" w:pos="720"/>
              </w:tabs>
              <w:autoSpaceDE w:val="0"/>
              <w:autoSpaceDN w:val="0"/>
              <w:adjustRightInd w:val="0"/>
              <w:spacing w:after="0" w:line="240" w:lineRule="auto"/>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Analysis sample</w:t>
            </w:r>
          </w:p>
          <w:p w14:paraId="500CDED0" w14:textId="127D1DA6" w:rsidR="00775681" w:rsidRPr="00775681" w:rsidRDefault="00775681" w:rsidP="00775681">
            <w:pPr>
              <w:tabs>
                <w:tab w:val="left" w:pos="720"/>
              </w:tabs>
              <w:autoSpaceDE w:val="0"/>
              <w:autoSpaceDN w:val="0"/>
              <w:adjustRightInd w:val="0"/>
              <w:spacing w:after="0" w:line="240" w:lineRule="auto"/>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 = 1,781)</w:t>
            </w:r>
          </w:p>
        </w:tc>
      </w:tr>
      <w:tr w:rsidR="00775681" w:rsidRPr="00775681" w14:paraId="2C66CCAC" w14:textId="77777777" w:rsidTr="00775681">
        <w:trPr>
          <w:cantSplit/>
          <w:tblHeader/>
        </w:trPr>
        <w:tc>
          <w:tcPr>
            <w:tcW w:w="4395" w:type="dxa"/>
            <w:gridSpan w:val="2"/>
            <w:tcBorders>
              <w:bottom w:val="single" w:sz="4" w:space="0" w:color="auto"/>
            </w:tcBorders>
            <w:shd w:val="clear" w:color="auto" w:fill="FFFFFF"/>
            <w:vAlign w:val="center"/>
          </w:tcPr>
          <w:p w14:paraId="7E2EC7B7"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1134" w:type="dxa"/>
            <w:tcBorders>
              <w:top w:val="single" w:sz="4" w:space="0" w:color="auto"/>
              <w:bottom w:val="single" w:sz="4" w:space="0" w:color="auto"/>
            </w:tcBorders>
            <w:shd w:val="clear" w:color="auto" w:fill="FFFFFF"/>
            <w:vAlign w:val="bottom"/>
          </w:tcPr>
          <w:p w14:paraId="63B0C43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w:t>
            </w:r>
          </w:p>
        </w:tc>
        <w:tc>
          <w:tcPr>
            <w:tcW w:w="1134" w:type="dxa"/>
            <w:tcBorders>
              <w:top w:val="single" w:sz="4" w:space="0" w:color="auto"/>
              <w:bottom w:val="single" w:sz="4" w:space="0" w:color="auto"/>
            </w:tcBorders>
            <w:shd w:val="clear" w:color="auto" w:fill="FFFFFF"/>
            <w:vAlign w:val="bottom"/>
          </w:tcPr>
          <w:p w14:paraId="0F6390CD"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w:t>
            </w:r>
          </w:p>
        </w:tc>
        <w:tc>
          <w:tcPr>
            <w:tcW w:w="1417" w:type="dxa"/>
            <w:tcBorders>
              <w:top w:val="single" w:sz="4" w:space="0" w:color="auto"/>
              <w:bottom w:val="single" w:sz="4" w:space="0" w:color="auto"/>
            </w:tcBorders>
            <w:shd w:val="clear" w:color="auto" w:fill="FFFFFF"/>
            <w:vAlign w:val="bottom"/>
          </w:tcPr>
          <w:p w14:paraId="79B6CBC1"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w:t>
            </w:r>
          </w:p>
        </w:tc>
        <w:tc>
          <w:tcPr>
            <w:tcW w:w="1276" w:type="dxa"/>
            <w:tcBorders>
              <w:top w:val="single" w:sz="4" w:space="0" w:color="auto"/>
              <w:bottom w:val="single" w:sz="4" w:space="0" w:color="auto"/>
            </w:tcBorders>
            <w:shd w:val="clear" w:color="auto" w:fill="FFFFFF"/>
            <w:vAlign w:val="bottom"/>
          </w:tcPr>
          <w:p w14:paraId="74B3AFA9"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w:t>
            </w:r>
          </w:p>
        </w:tc>
      </w:tr>
      <w:tr w:rsidR="00775681" w:rsidRPr="00775681" w14:paraId="14EF57B8" w14:textId="77777777" w:rsidTr="00775681">
        <w:trPr>
          <w:cantSplit/>
          <w:tblHeader/>
        </w:trPr>
        <w:tc>
          <w:tcPr>
            <w:tcW w:w="1985" w:type="dxa"/>
            <w:vMerge w:val="restart"/>
            <w:tcBorders>
              <w:top w:val="single" w:sz="4" w:space="0" w:color="auto"/>
            </w:tcBorders>
            <w:shd w:val="clear" w:color="auto" w:fill="FFFFFF"/>
          </w:tcPr>
          <w:p w14:paraId="7EC6BA12"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Sex</w:t>
            </w:r>
          </w:p>
        </w:tc>
        <w:tc>
          <w:tcPr>
            <w:tcW w:w="2410" w:type="dxa"/>
            <w:tcBorders>
              <w:top w:val="single" w:sz="4" w:space="0" w:color="auto"/>
            </w:tcBorders>
            <w:shd w:val="clear" w:color="auto" w:fill="FFFFFF"/>
          </w:tcPr>
          <w:p w14:paraId="28DD51B5"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Females</w:t>
            </w:r>
          </w:p>
        </w:tc>
        <w:tc>
          <w:tcPr>
            <w:tcW w:w="1134" w:type="dxa"/>
            <w:tcBorders>
              <w:top w:val="single" w:sz="4" w:space="0" w:color="auto"/>
            </w:tcBorders>
            <w:shd w:val="clear" w:color="auto" w:fill="FFFFFF"/>
          </w:tcPr>
          <w:p w14:paraId="4D94485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2227</w:t>
            </w:r>
          </w:p>
        </w:tc>
        <w:tc>
          <w:tcPr>
            <w:tcW w:w="1134" w:type="dxa"/>
            <w:tcBorders>
              <w:top w:val="single" w:sz="4" w:space="0" w:color="auto"/>
            </w:tcBorders>
            <w:shd w:val="clear" w:color="auto" w:fill="FFFFFF"/>
          </w:tcPr>
          <w:p w14:paraId="4CA75B23"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50.4</w:t>
            </w:r>
          </w:p>
        </w:tc>
        <w:tc>
          <w:tcPr>
            <w:tcW w:w="1417" w:type="dxa"/>
            <w:tcBorders>
              <w:top w:val="single" w:sz="4" w:space="0" w:color="auto"/>
            </w:tcBorders>
            <w:shd w:val="clear" w:color="auto" w:fill="FFFFFF"/>
          </w:tcPr>
          <w:p w14:paraId="4B60366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867</w:t>
            </w:r>
          </w:p>
        </w:tc>
        <w:tc>
          <w:tcPr>
            <w:tcW w:w="1276" w:type="dxa"/>
            <w:tcBorders>
              <w:top w:val="single" w:sz="4" w:space="0" w:color="auto"/>
            </w:tcBorders>
            <w:shd w:val="clear" w:color="auto" w:fill="FFFFFF"/>
          </w:tcPr>
          <w:p w14:paraId="45136AA7"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48.7</w:t>
            </w:r>
          </w:p>
        </w:tc>
      </w:tr>
      <w:tr w:rsidR="00775681" w:rsidRPr="00775681" w14:paraId="09991795" w14:textId="77777777" w:rsidTr="00775681">
        <w:trPr>
          <w:cantSplit/>
          <w:tblHeader/>
        </w:trPr>
        <w:tc>
          <w:tcPr>
            <w:tcW w:w="1985" w:type="dxa"/>
            <w:vMerge/>
            <w:tcBorders>
              <w:bottom w:val="single" w:sz="4" w:space="0" w:color="auto"/>
            </w:tcBorders>
            <w:shd w:val="clear" w:color="auto" w:fill="FFFFFF"/>
          </w:tcPr>
          <w:p w14:paraId="3D04F986"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tcBorders>
              <w:bottom w:val="single" w:sz="4" w:space="0" w:color="auto"/>
            </w:tcBorders>
            <w:shd w:val="clear" w:color="auto" w:fill="FFFFFF"/>
          </w:tcPr>
          <w:p w14:paraId="02E54EB1"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Males</w:t>
            </w:r>
          </w:p>
        </w:tc>
        <w:tc>
          <w:tcPr>
            <w:tcW w:w="1134" w:type="dxa"/>
            <w:tcBorders>
              <w:bottom w:val="single" w:sz="4" w:space="0" w:color="auto"/>
            </w:tcBorders>
            <w:shd w:val="clear" w:color="auto" w:fill="FFFFFF"/>
          </w:tcPr>
          <w:p w14:paraId="32089AF1"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2193</w:t>
            </w:r>
          </w:p>
        </w:tc>
        <w:tc>
          <w:tcPr>
            <w:tcW w:w="1134" w:type="dxa"/>
            <w:tcBorders>
              <w:bottom w:val="single" w:sz="4" w:space="0" w:color="auto"/>
            </w:tcBorders>
            <w:shd w:val="clear" w:color="auto" w:fill="FFFFFF"/>
          </w:tcPr>
          <w:p w14:paraId="0F2CE3B3"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49.6</w:t>
            </w:r>
          </w:p>
        </w:tc>
        <w:tc>
          <w:tcPr>
            <w:tcW w:w="1417" w:type="dxa"/>
            <w:tcBorders>
              <w:bottom w:val="single" w:sz="4" w:space="0" w:color="auto"/>
            </w:tcBorders>
            <w:shd w:val="clear" w:color="auto" w:fill="FFFFFF"/>
          </w:tcPr>
          <w:p w14:paraId="482813D5"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914</w:t>
            </w:r>
          </w:p>
        </w:tc>
        <w:tc>
          <w:tcPr>
            <w:tcW w:w="1276" w:type="dxa"/>
            <w:tcBorders>
              <w:bottom w:val="single" w:sz="4" w:space="0" w:color="auto"/>
            </w:tcBorders>
            <w:shd w:val="clear" w:color="auto" w:fill="FFFFFF"/>
          </w:tcPr>
          <w:p w14:paraId="448DA8FF"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51.3</w:t>
            </w:r>
          </w:p>
        </w:tc>
      </w:tr>
      <w:tr w:rsidR="00775681" w:rsidRPr="00775681" w14:paraId="24567A14" w14:textId="77777777" w:rsidTr="00775681">
        <w:trPr>
          <w:cantSplit/>
          <w:tblHeader/>
        </w:trPr>
        <w:tc>
          <w:tcPr>
            <w:tcW w:w="1985" w:type="dxa"/>
            <w:vMerge w:val="restart"/>
            <w:tcBorders>
              <w:top w:val="single" w:sz="4" w:space="0" w:color="auto"/>
            </w:tcBorders>
            <w:shd w:val="clear" w:color="auto" w:fill="FFFFFF"/>
          </w:tcPr>
          <w:p w14:paraId="512A538B" w14:textId="77777777" w:rsidR="00775681" w:rsidRPr="00775681" w:rsidRDefault="00775681" w:rsidP="00775681">
            <w:pPr>
              <w:tabs>
                <w:tab w:val="left" w:pos="720"/>
              </w:tabs>
              <w:autoSpaceDE w:val="0"/>
              <w:autoSpaceDN w:val="0"/>
              <w:adjustRightInd w:val="0"/>
              <w:spacing w:after="0" w:line="320" w:lineRule="atLeast"/>
              <w:ind w:left="60" w:right="60"/>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Geographic location</w:t>
            </w:r>
          </w:p>
        </w:tc>
        <w:tc>
          <w:tcPr>
            <w:tcW w:w="2410" w:type="dxa"/>
            <w:tcBorders>
              <w:top w:val="single" w:sz="4" w:space="0" w:color="auto"/>
            </w:tcBorders>
            <w:shd w:val="clear" w:color="auto" w:fill="FFFFFF"/>
          </w:tcPr>
          <w:p w14:paraId="5FD3DFF9"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Metropolitan</w:t>
            </w:r>
          </w:p>
        </w:tc>
        <w:tc>
          <w:tcPr>
            <w:tcW w:w="1134" w:type="dxa"/>
            <w:tcBorders>
              <w:top w:val="single" w:sz="4" w:space="0" w:color="auto"/>
            </w:tcBorders>
            <w:shd w:val="clear" w:color="auto" w:fill="FFFFFF"/>
          </w:tcPr>
          <w:p w14:paraId="5E44438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4065</w:t>
            </w:r>
          </w:p>
        </w:tc>
        <w:tc>
          <w:tcPr>
            <w:tcW w:w="1134" w:type="dxa"/>
            <w:tcBorders>
              <w:top w:val="single" w:sz="4" w:space="0" w:color="auto"/>
            </w:tcBorders>
            <w:shd w:val="clear" w:color="auto" w:fill="FFFFFF"/>
          </w:tcPr>
          <w:p w14:paraId="7BE047D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92.0</w:t>
            </w:r>
          </w:p>
        </w:tc>
        <w:tc>
          <w:tcPr>
            <w:tcW w:w="1417" w:type="dxa"/>
            <w:tcBorders>
              <w:top w:val="single" w:sz="4" w:space="0" w:color="auto"/>
            </w:tcBorders>
            <w:shd w:val="clear" w:color="auto" w:fill="FFFFFF"/>
          </w:tcPr>
          <w:p w14:paraId="6632131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1,610</w:t>
            </w:r>
          </w:p>
        </w:tc>
        <w:tc>
          <w:tcPr>
            <w:tcW w:w="1276" w:type="dxa"/>
            <w:tcBorders>
              <w:top w:val="single" w:sz="4" w:space="0" w:color="auto"/>
            </w:tcBorders>
            <w:shd w:val="clear" w:color="auto" w:fill="FFFFFF"/>
          </w:tcPr>
          <w:p w14:paraId="2A128A75"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90.4</w:t>
            </w:r>
          </w:p>
        </w:tc>
      </w:tr>
      <w:tr w:rsidR="00775681" w:rsidRPr="00775681" w14:paraId="207CA629" w14:textId="77777777" w:rsidTr="00775681">
        <w:trPr>
          <w:cantSplit/>
          <w:tblHeader/>
        </w:trPr>
        <w:tc>
          <w:tcPr>
            <w:tcW w:w="1985" w:type="dxa"/>
            <w:vMerge/>
            <w:tcBorders>
              <w:bottom w:val="single" w:sz="4" w:space="0" w:color="auto"/>
            </w:tcBorders>
            <w:shd w:val="clear" w:color="auto" w:fill="FFFFFF"/>
          </w:tcPr>
          <w:p w14:paraId="2496275C" w14:textId="77777777" w:rsidR="00775681" w:rsidRPr="00775681" w:rsidRDefault="00775681" w:rsidP="00775681">
            <w:pPr>
              <w:tabs>
                <w:tab w:val="left" w:pos="720"/>
              </w:tabs>
              <w:autoSpaceDE w:val="0"/>
              <w:autoSpaceDN w:val="0"/>
              <w:adjustRightInd w:val="0"/>
              <w:spacing w:after="0" w:line="240" w:lineRule="auto"/>
              <w:rPr>
                <w:rFonts w:ascii="Calibri" w:eastAsia="Times New Roman" w:hAnsi="Calibri" w:cs="Times New Roman"/>
                <w:color w:val="000000"/>
                <w:lang w:eastAsia="en-AU"/>
              </w:rPr>
            </w:pPr>
          </w:p>
        </w:tc>
        <w:tc>
          <w:tcPr>
            <w:tcW w:w="2410" w:type="dxa"/>
            <w:tcBorders>
              <w:bottom w:val="single" w:sz="4" w:space="0" w:color="auto"/>
            </w:tcBorders>
            <w:shd w:val="clear" w:color="auto" w:fill="FFFFFF"/>
          </w:tcPr>
          <w:p w14:paraId="2F70C2F3"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Rural</w:t>
            </w:r>
          </w:p>
        </w:tc>
        <w:tc>
          <w:tcPr>
            <w:tcW w:w="1134" w:type="dxa"/>
            <w:tcBorders>
              <w:bottom w:val="single" w:sz="4" w:space="0" w:color="auto"/>
            </w:tcBorders>
            <w:shd w:val="clear" w:color="auto" w:fill="FFFFFF"/>
          </w:tcPr>
          <w:p w14:paraId="13F3A58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355</w:t>
            </w:r>
          </w:p>
        </w:tc>
        <w:tc>
          <w:tcPr>
            <w:tcW w:w="1134" w:type="dxa"/>
            <w:tcBorders>
              <w:bottom w:val="single" w:sz="4" w:space="0" w:color="auto"/>
            </w:tcBorders>
            <w:shd w:val="clear" w:color="auto" w:fill="FFFFFF"/>
          </w:tcPr>
          <w:p w14:paraId="052280F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8.0</w:t>
            </w:r>
          </w:p>
        </w:tc>
        <w:tc>
          <w:tcPr>
            <w:tcW w:w="1417" w:type="dxa"/>
            <w:tcBorders>
              <w:bottom w:val="single" w:sz="4" w:space="0" w:color="auto"/>
            </w:tcBorders>
            <w:shd w:val="clear" w:color="auto" w:fill="FFFFFF"/>
          </w:tcPr>
          <w:p w14:paraId="17BB4C4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171</w:t>
            </w:r>
          </w:p>
        </w:tc>
        <w:tc>
          <w:tcPr>
            <w:tcW w:w="1276" w:type="dxa"/>
            <w:tcBorders>
              <w:bottom w:val="single" w:sz="4" w:space="0" w:color="auto"/>
            </w:tcBorders>
            <w:shd w:val="clear" w:color="auto" w:fill="FFFFFF"/>
          </w:tcPr>
          <w:p w14:paraId="076A9FAF"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9.6</w:t>
            </w:r>
          </w:p>
        </w:tc>
      </w:tr>
      <w:tr w:rsidR="00775681" w:rsidRPr="00775681" w14:paraId="65E9779F" w14:textId="77777777" w:rsidTr="00775681">
        <w:trPr>
          <w:cantSplit/>
          <w:tblHeader/>
        </w:trPr>
        <w:tc>
          <w:tcPr>
            <w:tcW w:w="1985" w:type="dxa"/>
            <w:vMerge w:val="restart"/>
            <w:tcBorders>
              <w:top w:val="single" w:sz="4" w:space="0" w:color="auto"/>
            </w:tcBorders>
            <w:shd w:val="clear" w:color="auto" w:fill="FFFFFF"/>
          </w:tcPr>
          <w:p w14:paraId="68FF4577" w14:textId="77777777" w:rsidR="00775681" w:rsidRPr="00775681" w:rsidRDefault="00775681" w:rsidP="00775681">
            <w:pPr>
              <w:tabs>
                <w:tab w:val="left" w:pos="720"/>
              </w:tabs>
              <w:autoSpaceDE w:val="0"/>
              <w:autoSpaceDN w:val="0"/>
              <w:adjustRightInd w:val="0"/>
              <w:spacing w:after="0" w:line="320" w:lineRule="atLeast"/>
              <w:ind w:left="60" w:right="60"/>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Aboriginal status</w:t>
            </w:r>
          </w:p>
        </w:tc>
        <w:tc>
          <w:tcPr>
            <w:tcW w:w="2410" w:type="dxa"/>
            <w:tcBorders>
              <w:top w:val="single" w:sz="4" w:space="0" w:color="auto"/>
            </w:tcBorders>
            <w:shd w:val="clear" w:color="auto" w:fill="FFFFFF"/>
          </w:tcPr>
          <w:p w14:paraId="2418C684"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Non-Indigenous</w:t>
            </w:r>
          </w:p>
        </w:tc>
        <w:tc>
          <w:tcPr>
            <w:tcW w:w="1134" w:type="dxa"/>
            <w:tcBorders>
              <w:top w:val="single" w:sz="4" w:space="0" w:color="auto"/>
            </w:tcBorders>
            <w:shd w:val="clear" w:color="auto" w:fill="FFFFFF"/>
          </w:tcPr>
          <w:p w14:paraId="65847916"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4259</w:t>
            </w:r>
          </w:p>
        </w:tc>
        <w:tc>
          <w:tcPr>
            <w:tcW w:w="1134" w:type="dxa"/>
            <w:tcBorders>
              <w:top w:val="single" w:sz="4" w:space="0" w:color="auto"/>
            </w:tcBorders>
            <w:shd w:val="clear" w:color="auto" w:fill="FFFFFF"/>
          </w:tcPr>
          <w:p w14:paraId="2626379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97.0</w:t>
            </w:r>
          </w:p>
        </w:tc>
        <w:tc>
          <w:tcPr>
            <w:tcW w:w="1417" w:type="dxa"/>
            <w:tcBorders>
              <w:top w:val="single" w:sz="4" w:space="0" w:color="auto"/>
            </w:tcBorders>
            <w:shd w:val="clear" w:color="auto" w:fill="FFFFFF"/>
          </w:tcPr>
          <w:p w14:paraId="232FFD6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1,734</w:t>
            </w:r>
          </w:p>
        </w:tc>
        <w:tc>
          <w:tcPr>
            <w:tcW w:w="1276" w:type="dxa"/>
            <w:tcBorders>
              <w:top w:val="single" w:sz="4" w:space="0" w:color="auto"/>
            </w:tcBorders>
            <w:shd w:val="clear" w:color="auto" w:fill="FFFFFF"/>
          </w:tcPr>
          <w:p w14:paraId="0318B521"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98.0</w:t>
            </w:r>
          </w:p>
        </w:tc>
      </w:tr>
      <w:tr w:rsidR="00775681" w:rsidRPr="00775681" w14:paraId="7EDC39D5" w14:textId="77777777" w:rsidTr="00775681">
        <w:trPr>
          <w:cantSplit/>
          <w:tblHeader/>
        </w:trPr>
        <w:tc>
          <w:tcPr>
            <w:tcW w:w="1985" w:type="dxa"/>
            <w:vMerge/>
            <w:tcBorders>
              <w:bottom w:val="single" w:sz="4" w:space="0" w:color="auto"/>
            </w:tcBorders>
            <w:shd w:val="clear" w:color="auto" w:fill="FFFFFF"/>
          </w:tcPr>
          <w:p w14:paraId="489EF74A" w14:textId="77777777" w:rsidR="00775681" w:rsidRPr="00775681" w:rsidRDefault="00775681" w:rsidP="00775681">
            <w:pPr>
              <w:tabs>
                <w:tab w:val="left" w:pos="720"/>
              </w:tabs>
              <w:autoSpaceDE w:val="0"/>
              <w:autoSpaceDN w:val="0"/>
              <w:adjustRightInd w:val="0"/>
              <w:spacing w:after="0" w:line="240" w:lineRule="auto"/>
              <w:rPr>
                <w:rFonts w:ascii="Calibri" w:eastAsia="Times New Roman" w:hAnsi="Calibri" w:cs="Times New Roman"/>
                <w:color w:val="000000"/>
                <w:lang w:eastAsia="en-AU"/>
              </w:rPr>
            </w:pPr>
          </w:p>
        </w:tc>
        <w:tc>
          <w:tcPr>
            <w:tcW w:w="2410" w:type="dxa"/>
            <w:tcBorders>
              <w:bottom w:val="single" w:sz="4" w:space="0" w:color="auto"/>
            </w:tcBorders>
            <w:shd w:val="clear" w:color="auto" w:fill="FFFFFF"/>
          </w:tcPr>
          <w:p w14:paraId="1581AB46"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Indigenous</w:t>
            </w:r>
          </w:p>
        </w:tc>
        <w:tc>
          <w:tcPr>
            <w:tcW w:w="1134" w:type="dxa"/>
            <w:tcBorders>
              <w:bottom w:val="single" w:sz="4" w:space="0" w:color="auto"/>
            </w:tcBorders>
            <w:shd w:val="clear" w:color="auto" w:fill="FFFFFF"/>
          </w:tcPr>
          <w:p w14:paraId="2A946AA8"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131</w:t>
            </w:r>
          </w:p>
        </w:tc>
        <w:tc>
          <w:tcPr>
            <w:tcW w:w="1134" w:type="dxa"/>
            <w:tcBorders>
              <w:bottom w:val="single" w:sz="4" w:space="0" w:color="auto"/>
            </w:tcBorders>
            <w:shd w:val="clear" w:color="auto" w:fill="FFFFFF"/>
          </w:tcPr>
          <w:p w14:paraId="1ACC7AC9"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3.0</w:t>
            </w:r>
          </w:p>
        </w:tc>
        <w:tc>
          <w:tcPr>
            <w:tcW w:w="1417" w:type="dxa"/>
            <w:tcBorders>
              <w:bottom w:val="single" w:sz="4" w:space="0" w:color="auto"/>
            </w:tcBorders>
            <w:shd w:val="clear" w:color="auto" w:fill="FFFFFF"/>
          </w:tcPr>
          <w:p w14:paraId="318F3CFF"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36</w:t>
            </w:r>
          </w:p>
        </w:tc>
        <w:tc>
          <w:tcPr>
            <w:tcW w:w="1276" w:type="dxa"/>
            <w:tcBorders>
              <w:bottom w:val="single" w:sz="4" w:space="0" w:color="auto"/>
            </w:tcBorders>
            <w:shd w:val="clear" w:color="auto" w:fill="FFFFFF"/>
          </w:tcPr>
          <w:p w14:paraId="5F23E38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2.0</w:t>
            </w:r>
          </w:p>
        </w:tc>
      </w:tr>
      <w:tr w:rsidR="00775681" w:rsidRPr="00775681" w14:paraId="2C8C010E" w14:textId="77777777" w:rsidTr="00775681">
        <w:trPr>
          <w:cantSplit/>
          <w:tblHeader/>
        </w:trPr>
        <w:tc>
          <w:tcPr>
            <w:tcW w:w="1985" w:type="dxa"/>
            <w:vMerge w:val="restart"/>
            <w:tcBorders>
              <w:top w:val="single" w:sz="4" w:space="0" w:color="auto"/>
            </w:tcBorders>
            <w:shd w:val="clear" w:color="auto" w:fill="FFFFFF"/>
          </w:tcPr>
          <w:p w14:paraId="61A39C62" w14:textId="77777777" w:rsidR="00775681" w:rsidRPr="00775681" w:rsidRDefault="00775681" w:rsidP="00775681">
            <w:pPr>
              <w:tabs>
                <w:tab w:val="left" w:pos="720"/>
              </w:tabs>
              <w:autoSpaceDE w:val="0"/>
              <w:autoSpaceDN w:val="0"/>
              <w:adjustRightInd w:val="0"/>
              <w:spacing w:after="0" w:line="320" w:lineRule="atLeast"/>
              <w:ind w:left="60" w:right="60"/>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English as a second language (ESL)</w:t>
            </w:r>
          </w:p>
        </w:tc>
        <w:tc>
          <w:tcPr>
            <w:tcW w:w="2410" w:type="dxa"/>
            <w:tcBorders>
              <w:top w:val="single" w:sz="4" w:space="0" w:color="auto"/>
            </w:tcBorders>
            <w:shd w:val="clear" w:color="auto" w:fill="FFFFFF"/>
          </w:tcPr>
          <w:p w14:paraId="5CB34D1E"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No </w:t>
            </w:r>
          </w:p>
        </w:tc>
        <w:tc>
          <w:tcPr>
            <w:tcW w:w="1134" w:type="dxa"/>
            <w:tcBorders>
              <w:top w:val="single" w:sz="4" w:space="0" w:color="auto"/>
            </w:tcBorders>
            <w:shd w:val="clear" w:color="auto" w:fill="FFFFFF"/>
          </w:tcPr>
          <w:p w14:paraId="65A258D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4090</w:t>
            </w:r>
          </w:p>
        </w:tc>
        <w:tc>
          <w:tcPr>
            <w:tcW w:w="1134" w:type="dxa"/>
            <w:tcBorders>
              <w:top w:val="single" w:sz="4" w:space="0" w:color="auto"/>
            </w:tcBorders>
            <w:shd w:val="clear" w:color="auto" w:fill="FFFFFF"/>
          </w:tcPr>
          <w:p w14:paraId="2037A50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92.5</w:t>
            </w:r>
          </w:p>
        </w:tc>
        <w:tc>
          <w:tcPr>
            <w:tcW w:w="1417" w:type="dxa"/>
            <w:tcBorders>
              <w:top w:val="single" w:sz="4" w:space="0" w:color="auto"/>
            </w:tcBorders>
            <w:shd w:val="clear" w:color="auto" w:fill="FFFFFF"/>
          </w:tcPr>
          <w:p w14:paraId="11C38EE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1,658</w:t>
            </w:r>
          </w:p>
        </w:tc>
        <w:tc>
          <w:tcPr>
            <w:tcW w:w="1276" w:type="dxa"/>
            <w:tcBorders>
              <w:top w:val="single" w:sz="4" w:space="0" w:color="auto"/>
            </w:tcBorders>
            <w:shd w:val="clear" w:color="auto" w:fill="FFFFFF"/>
          </w:tcPr>
          <w:p w14:paraId="164D3F8F"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93.1</w:t>
            </w:r>
          </w:p>
        </w:tc>
      </w:tr>
      <w:tr w:rsidR="00775681" w:rsidRPr="00775681" w14:paraId="3088C7CF" w14:textId="77777777" w:rsidTr="00775681">
        <w:trPr>
          <w:cantSplit/>
          <w:tblHeader/>
        </w:trPr>
        <w:tc>
          <w:tcPr>
            <w:tcW w:w="1985" w:type="dxa"/>
            <w:vMerge/>
            <w:tcBorders>
              <w:bottom w:val="single" w:sz="4" w:space="0" w:color="auto"/>
            </w:tcBorders>
            <w:shd w:val="clear" w:color="auto" w:fill="FFFFFF"/>
          </w:tcPr>
          <w:p w14:paraId="12114118"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tcBorders>
              <w:bottom w:val="single" w:sz="4" w:space="0" w:color="auto"/>
            </w:tcBorders>
            <w:shd w:val="clear" w:color="auto" w:fill="FFFFFF"/>
          </w:tcPr>
          <w:p w14:paraId="3AFAE260"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Yes</w:t>
            </w:r>
          </w:p>
        </w:tc>
        <w:tc>
          <w:tcPr>
            <w:tcW w:w="1134" w:type="dxa"/>
            <w:tcBorders>
              <w:bottom w:val="single" w:sz="4" w:space="0" w:color="auto"/>
            </w:tcBorders>
            <w:shd w:val="clear" w:color="auto" w:fill="FFFFFF"/>
          </w:tcPr>
          <w:p w14:paraId="45CB609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330</w:t>
            </w:r>
          </w:p>
        </w:tc>
        <w:tc>
          <w:tcPr>
            <w:tcW w:w="1134" w:type="dxa"/>
            <w:tcBorders>
              <w:bottom w:val="single" w:sz="4" w:space="0" w:color="auto"/>
            </w:tcBorders>
            <w:shd w:val="clear" w:color="auto" w:fill="FFFFFF"/>
          </w:tcPr>
          <w:p w14:paraId="2645EB15"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7.5</w:t>
            </w:r>
          </w:p>
        </w:tc>
        <w:tc>
          <w:tcPr>
            <w:tcW w:w="1417" w:type="dxa"/>
            <w:tcBorders>
              <w:bottom w:val="single" w:sz="4" w:space="0" w:color="auto"/>
            </w:tcBorders>
            <w:shd w:val="clear" w:color="auto" w:fill="FFFFFF"/>
          </w:tcPr>
          <w:p w14:paraId="6358572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123</w:t>
            </w:r>
          </w:p>
        </w:tc>
        <w:tc>
          <w:tcPr>
            <w:tcW w:w="1276" w:type="dxa"/>
            <w:tcBorders>
              <w:bottom w:val="single" w:sz="4" w:space="0" w:color="auto"/>
            </w:tcBorders>
            <w:shd w:val="clear" w:color="auto" w:fill="FFFFFF"/>
          </w:tcPr>
          <w:p w14:paraId="4F133FF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6.9</w:t>
            </w:r>
          </w:p>
        </w:tc>
      </w:tr>
      <w:tr w:rsidR="00775681" w:rsidRPr="00775681" w14:paraId="4540AB7E" w14:textId="77777777" w:rsidTr="00775681">
        <w:trPr>
          <w:cantSplit/>
          <w:tblHeader/>
        </w:trPr>
        <w:tc>
          <w:tcPr>
            <w:tcW w:w="1985" w:type="dxa"/>
            <w:vMerge w:val="restart"/>
            <w:tcBorders>
              <w:top w:val="single" w:sz="4" w:space="0" w:color="auto"/>
            </w:tcBorders>
            <w:shd w:val="clear" w:color="auto" w:fill="FFFFFF"/>
          </w:tcPr>
          <w:p w14:paraId="0A662014" w14:textId="77777777" w:rsidR="00775681" w:rsidRPr="00775681" w:rsidRDefault="00775681" w:rsidP="00775681">
            <w:pPr>
              <w:tabs>
                <w:tab w:val="left" w:pos="720"/>
              </w:tabs>
              <w:autoSpaceDE w:val="0"/>
              <w:autoSpaceDN w:val="0"/>
              <w:adjustRightInd w:val="0"/>
              <w:spacing w:after="0" w:line="320" w:lineRule="atLeast"/>
              <w:ind w:left="60" w:right="60"/>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Socioeconomic Position</w:t>
            </w:r>
          </w:p>
          <w:p w14:paraId="0AE94482" w14:textId="77777777" w:rsidR="00775681" w:rsidRPr="00775681" w:rsidRDefault="00775681" w:rsidP="00775681">
            <w:pPr>
              <w:tabs>
                <w:tab w:val="left" w:pos="720"/>
              </w:tabs>
              <w:autoSpaceDE w:val="0"/>
              <w:autoSpaceDN w:val="0"/>
              <w:adjustRightInd w:val="0"/>
              <w:spacing w:after="0" w:line="320" w:lineRule="atLeast"/>
              <w:ind w:left="60" w:right="60"/>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(SEIFA) category</w:t>
            </w:r>
            <w:r w:rsidRPr="00775681">
              <w:rPr>
                <w:rFonts w:ascii="Calibri" w:eastAsia="Times New Roman" w:hAnsi="Calibri" w:cs="Times New Roman"/>
                <w:color w:val="000000"/>
                <w:vertAlign w:val="superscript"/>
                <w:lang w:eastAsia="en-AU"/>
              </w:rPr>
              <w:t>1</w:t>
            </w:r>
          </w:p>
          <w:p w14:paraId="31F5ED45"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p>
        </w:tc>
        <w:tc>
          <w:tcPr>
            <w:tcW w:w="2410" w:type="dxa"/>
            <w:tcBorders>
              <w:top w:val="single" w:sz="4" w:space="0" w:color="auto"/>
            </w:tcBorders>
            <w:shd w:val="clear" w:color="auto" w:fill="FFFFFF"/>
          </w:tcPr>
          <w:p w14:paraId="429C32D4"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Most disadvantaged </w:t>
            </w:r>
          </w:p>
        </w:tc>
        <w:tc>
          <w:tcPr>
            <w:tcW w:w="1134" w:type="dxa"/>
            <w:tcBorders>
              <w:top w:val="single" w:sz="4" w:space="0" w:color="auto"/>
            </w:tcBorders>
            <w:shd w:val="clear" w:color="auto" w:fill="FFFFFF"/>
          </w:tcPr>
          <w:p w14:paraId="7D56C2C8"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661</w:t>
            </w:r>
          </w:p>
        </w:tc>
        <w:tc>
          <w:tcPr>
            <w:tcW w:w="1134" w:type="dxa"/>
            <w:tcBorders>
              <w:top w:val="single" w:sz="4" w:space="0" w:color="auto"/>
            </w:tcBorders>
            <w:shd w:val="clear" w:color="auto" w:fill="FFFFFF"/>
          </w:tcPr>
          <w:p w14:paraId="047B75B6"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15.2</w:t>
            </w:r>
          </w:p>
        </w:tc>
        <w:tc>
          <w:tcPr>
            <w:tcW w:w="1417" w:type="dxa"/>
            <w:tcBorders>
              <w:top w:val="single" w:sz="4" w:space="0" w:color="auto"/>
            </w:tcBorders>
            <w:shd w:val="clear" w:color="auto" w:fill="FFFFFF"/>
          </w:tcPr>
          <w:p w14:paraId="0F5F6EC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237</w:t>
            </w:r>
          </w:p>
        </w:tc>
        <w:tc>
          <w:tcPr>
            <w:tcW w:w="1276" w:type="dxa"/>
            <w:tcBorders>
              <w:top w:val="single" w:sz="4" w:space="0" w:color="auto"/>
            </w:tcBorders>
            <w:shd w:val="clear" w:color="auto" w:fill="FFFFFF"/>
          </w:tcPr>
          <w:p w14:paraId="5B28BF53"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13.6</w:t>
            </w:r>
          </w:p>
        </w:tc>
      </w:tr>
      <w:tr w:rsidR="00775681" w:rsidRPr="00775681" w14:paraId="3BADA7AC" w14:textId="77777777" w:rsidTr="00775681">
        <w:trPr>
          <w:cantSplit/>
          <w:tblHeader/>
        </w:trPr>
        <w:tc>
          <w:tcPr>
            <w:tcW w:w="1985" w:type="dxa"/>
            <w:vMerge/>
            <w:shd w:val="clear" w:color="auto" w:fill="FFFFFF"/>
          </w:tcPr>
          <w:p w14:paraId="5CFFE088"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FFFFFF"/>
          </w:tcPr>
          <w:p w14:paraId="5F55A07D"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2 </w:t>
            </w:r>
          </w:p>
        </w:tc>
        <w:tc>
          <w:tcPr>
            <w:tcW w:w="1134" w:type="dxa"/>
            <w:shd w:val="clear" w:color="auto" w:fill="FFFFFF"/>
          </w:tcPr>
          <w:p w14:paraId="72FAC881"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197</w:t>
            </w:r>
          </w:p>
        </w:tc>
        <w:tc>
          <w:tcPr>
            <w:tcW w:w="1134" w:type="dxa"/>
            <w:shd w:val="clear" w:color="auto" w:fill="FFFFFF"/>
          </w:tcPr>
          <w:p w14:paraId="19EAE8B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4.5</w:t>
            </w:r>
          </w:p>
        </w:tc>
        <w:tc>
          <w:tcPr>
            <w:tcW w:w="1417" w:type="dxa"/>
            <w:shd w:val="clear" w:color="auto" w:fill="FFFFFF"/>
          </w:tcPr>
          <w:p w14:paraId="63ED6A19"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96</w:t>
            </w:r>
          </w:p>
        </w:tc>
        <w:tc>
          <w:tcPr>
            <w:tcW w:w="1276" w:type="dxa"/>
            <w:shd w:val="clear" w:color="auto" w:fill="FFFFFF"/>
          </w:tcPr>
          <w:p w14:paraId="260C29D5"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5.5</w:t>
            </w:r>
          </w:p>
        </w:tc>
      </w:tr>
      <w:tr w:rsidR="00775681" w:rsidRPr="00775681" w14:paraId="72A174B0" w14:textId="77777777" w:rsidTr="00775681">
        <w:trPr>
          <w:cantSplit/>
          <w:tblHeader/>
        </w:trPr>
        <w:tc>
          <w:tcPr>
            <w:tcW w:w="1985" w:type="dxa"/>
            <w:vMerge/>
            <w:shd w:val="clear" w:color="auto" w:fill="FFFFFF"/>
          </w:tcPr>
          <w:p w14:paraId="10063C6A"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FFFFFF"/>
          </w:tcPr>
          <w:p w14:paraId="5A487A8F"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3 </w:t>
            </w:r>
          </w:p>
        </w:tc>
        <w:tc>
          <w:tcPr>
            <w:tcW w:w="1134" w:type="dxa"/>
            <w:shd w:val="clear" w:color="auto" w:fill="FFFFFF"/>
          </w:tcPr>
          <w:p w14:paraId="2992A7CD"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770</w:t>
            </w:r>
          </w:p>
        </w:tc>
        <w:tc>
          <w:tcPr>
            <w:tcW w:w="1134" w:type="dxa"/>
            <w:shd w:val="clear" w:color="auto" w:fill="FFFFFF"/>
          </w:tcPr>
          <w:p w14:paraId="7A3C33D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17.7</w:t>
            </w:r>
          </w:p>
        </w:tc>
        <w:tc>
          <w:tcPr>
            <w:tcW w:w="1417" w:type="dxa"/>
            <w:shd w:val="clear" w:color="auto" w:fill="FFFFFF"/>
          </w:tcPr>
          <w:p w14:paraId="729EC807"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323</w:t>
            </w:r>
          </w:p>
        </w:tc>
        <w:tc>
          <w:tcPr>
            <w:tcW w:w="1276" w:type="dxa"/>
            <w:shd w:val="clear" w:color="auto" w:fill="FFFFFF"/>
          </w:tcPr>
          <w:p w14:paraId="506CA276"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18.5</w:t>
            </w:r>
          </w:p>
        </w:tc>
      </w:tr>
      <w:tr w:rsidR="00775681" w:rsidRPr="00775681" w14:paraId="55A1C4AF" w14:textId="77777777" w:rsidTr="00775681">
        <w:trPr>
          <w:cantSplit/>
          <w:tblHeader/>
        </w:trPr>
        <w:tc>
          <w:tcPr>
            <w:tcW w:w="1985" w:type="dxa"/>
            <w:vMerge/>
            <w:shd w:val="clear" w:color="auto" w:fill="FFFFFF"/>
          </w:tcPr>
          <w:p w14:paraId="37066C63"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FFFFFF"/>
          </w:tcPr>
          <w:p w14:paraId="0C78F3E6"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4 </w:t>
            </w:r>
          </w:p>
        </w:tc>
        <w:tc>
          <w:tcPr>
            <w:tcW w:w="1134" w:type="dxa"/>
            <w:shd w:val="clear" w:color="auto" w:fill="FFFFFF"/>
          </w:tcPr>
          <w:p w14:paraId="1731818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627</w:t>
            </w:r>
          </w:p>
        </w:tc>
        <w:tc>
          <w:tcPr>
            <w:tcW w:w="1134" w:type="dxa"/>
            <w:shd w:val="clear" w:color="auto" w:fill="FFFFFF"/>
          </w:tcPr>
          <w:p w14:paraId="614373C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14.4</w:t>
            </w:r>
          </w:p>
        </w:tc>
        <w:tc>
          <w:tcPr>
            <w:tcW w:w="1417" w:type="dxa"/>
            <w:shd w:val="clear" w:color="auto" w:fill="FFFFFF"/>
          </w:tcPr>
          <w:p w14:paraId="73BE9C85"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233</w:t>
            </w:r>
          </w:p>
        </w:tc>
        <w:tc>
          <w:tcPr>
            <w:tcW w:w="1276" w:type="dxa"/>
            <w:shd w:val="clear" w:color="auto" w:fill="FFFFFF"/>
          </w:tcPr>
          <w:p w14:paraId="72878FBA"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13.3</w:t>
            </w:r>
          </w:p>
        </w:tc>
      </w:tr>
      <w:tr w:rsidR="00775681" w:rsidRPr="00775681" w14:paraId="44D35442" w14:textId="77777777" w:rsidTr="00775681">
        <w:trPr>
          <w:cantSplit/>
          <w:tblHeader/>
        </w:trPr>
        <w:tc>
          <w:tcPr>
            <w:tcW w:w="1985" w:type="dxa"/>
            <w:vMerge/>
            <w:shd w:val="clear" w:color="auto" w:fill="FFFFFF"/>
          </w:tcPr>
          <w:p w14:paraId="3A035FFE"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FFFFFF"/>
          </w:tcPr>
          <w:p w14:paraId="2E8654C3"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5 </w:t>
            </w:r>
          </w:p>
        </w:tc>
        <w:tc>
          <w:tcPr>
            <w:tcW w:w="1134" w:type="dxa"/>
            <w:shd w:val="clear" w:color="auto" w:fill="FFFFFF"/>
          </w:tcPr>
          <w:p w14:paraId="726E8D3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1482</w:t>
            </w:r>
          </w:p>
        </w:tc>
        <w:tc>
          <w:tcPr>
            <w:tcW w:w="1134" w:type="dxa"/>
            <w:shd w:val="clear" w:color="auto" w:fill="FFFFFF"/>
          </w:tcPr>
          <w:p w14:paraId="162D332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34.0</w:t>
            </w:r>
          </w:p>
        </w:tc>
        <w:tc>
          <w:tcPr>
            <w:tcW w:w="1417" w:type="dxa"/>
            <w:shd w:val="clear" w:color="auto" w:fill="FFFFFF"/>
          </w:tcPr>
          <w:p w14:paraId="5F11334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639</w:t>
            </w:r>
          </w:p>
        </w:tc>
        <w:tc>
          <w:tcPr>
            <w:tcW w:w="1276" w:type="dxa"/>
            <w:shd w:val="clear" w:color="auto" w:fill="FFFFFF"/>
          </w:tcPr>
          <w:p w14:paraId="31E8A37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36.6</w:t>
            </w:r>
          </w:p>
        </w:tc>
      </w:tr>
      <w:tr w:rsidR="00775681" w:rsidRPr="00775681" w14:paraId="3FC9F5E5" w14:textId="77777777" w:rsidTr="00775681">
        <w:trPr>
          <w:cantSplit/>
          <w:tblHeader/>
        </w:trPr>
        <w:tc>
          <w:tcPr>
            <w:tcW w:w="1985" w:type="dxa"/>
            <w:vMerge/>
            <w:tcBorders>
              <w:bottom w:val="single" w:sz="4" w:space="0" w:color="auto"/>
            </w:tcBorders>
            <w:shd w:val="clear" w:color="auto" w:fill="FFFFFF"/>
          </w:tcPr>
          <w:p w14:paraId="7A544DE0"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tcBorders>
              <w:bottom w:val="single" w:sz="4" w:space="0" w:color="auto"/>
            </w:tcBorders>
            <w:shd w:val="clear" w:color="auto" w:fill="FFFFFF"/>
          </w:tcPr>
          <w:p w14:paraId="0F3C8BC8"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 xml:space="preserve">Least disadvantaged </w:t>
            </w:r>
          </w:p>
        </w:tc>
        <w:tc>
          <w:tcPr>
            <w:tcW w:w="1134" w:type="dxa"/>
            <w:tcBorders>
              <w:bottom w:val="single" w:sz="4" w:space="0" w:color="auto"/>
            </w:tcBorders>
            <w:shd w:val="clear" w:color="auto" w:fill="FFFFFF"/>
          </w:tcPr>
          <w:p w14:paraId="20CB1F7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616</w:t>
            </w:r>
          </w:p>
        </w:tc>
        <w:tc>
          <w:tcPr>
            <w:tcW w:w="1134" w:type="dxa"/>
            <w:tcBorders>
              <w:bottom w:val="single" w:sz="4" w:space="0" w:color="auto"/>
            </w:tcBorders>
            <w:shd w:val="clear" w:color="auto" w:fill="FFFFFF"/>
          </w:tcPr>
          <w:p w14:paraId="2B821D33"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14.2</w:t>
            </w:r>
          </w:p>
        </w:tc>
        <w:tc>
          <w:tcPr>
            <w:tcW w:w="1417" w:type="dxa"/>
            <w:tcBorders>
              <w:bottom w:val="single" w:sz="4" w:space="0" w:color="auto"/>
            </w:tcBorders>
            <w:shd w:val="clear" w:color="auto" w:fill="FFFFFF"/>
          </w:tcPr>
          <w:p w14:paraId="39A6FDA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220</w:t>
            </w:r>
          </w:p>
        </w:tc>
        <w:tc>
          <w:tcPr>
            <w:tcW w:w="1276" w:type="dxa"/>
            <w:tcBorders>
              <w:bottom w:val="single" w:sz="4" w:space="0" w:color="auto"/>
            </w:tcBorders>
            <w:shd w:val="clear" w:color="auto" w:fill="FFFFFF"/>
          </w:tcPr>
          <w:p w14:paraId="565CC3A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12.6</w:t>
            </w:r>
          </w:p>
        </w:tc>
      </w:tr>
      <w:tr w:rsidR="00775681" w:rsidRPr="00775681" w14:paraId="76515406" w14:textId="77777777" w:rsidTr="00775681">
        <w:trPr>
          <w:cantSplit/>
          <w:tblHeader/>
        </w:trPr>
        <w:tc>
          <w:tcPr>
            <w:tcW w:w="1985" w:type="dxa"/>
            <w:vMerge w:val="restart"/>
            <w:tcBorders>
              <w:top w:val="single" w:sz="4" w:space="0" w:color="auto"/>
            </w:tcBorders>
            <w:shd w:val="clear" w:color="auto" w:fill="auto"/>
          </w:tcPr>
          <w:p w14:paraId="41EB1614"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EDI vulnerability</w:t>
            </w:r>
          </w:p>
          <w:p w14:paraId="72BAC678" w14:textId="77777777" w:rsidR="00775681" w:rsidRPr="00775681" w:rsidRDefault="00775681" w:rsidP="00775681">
            <w:pPr>
              <w:tabs>
                <w:tab w:val="left" w:pos="720"/>
              </w:tabs>
              <w:autoSpaceDE w:val="0"/>
              <w:autoSpaceDN w:val="0"/>
              <w:adjustRightInd w:val="0"/>
              <w:spacing w:after="0" w:line="240" w:lineRule="auto"/>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(number of domains)</w:t>
            </w:r>
          </w:p>
        </w:tc>
        <w:tc>
          <w:tcPr>
            <w:tcW w:w="2410" w:type="dxa"/>
            <w:tcBorders>
              <w:top w:val="single" w:sz="4" w:space="0" w:color="auto"/>
            </w:tcBorders>
            <w:shd w:val="clear" w:color="auto" w:fill="auto"/>
          </w:tcPr>
          <w:p w14:paraId="025CD532"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No vulnerability</w:t>
            </w:r>
          </w:p>
        </w:tc>
        <w:tc>
          <w:tcPr>
            <w:tcW w:w="1134" w:type="dxa"/>
            <w:tcBorders>
              <w:top w:val="single" w:sz="4" w:space="0" w:color="auto"/>
            </w:tcBorders>
            <w:shd w:val="clear" w:color="auto" w:fill="auto"/>
          </w:tcPr>
          <w:p w14:paraId="3E6B8C59"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3,246</w:t>
            </w:r>
          </w:p>
        </w:tc>
        <w:tc>
          <w:tcPr>
            <w:tcW w:w="1134" w:type="dxa"/>
            <w:tcBorders>
              <w:top w:val="single" w:sz="4" w:space="0" w:color="auto"/>
            </w:tcBorders>
            <w:shd w:val="clear" w:color="auto" w:fill="auto"/>
          </w:tcPr>
          <w:p w14:paraId="3EF3FA1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73.4</w:t>
            </w:r>
          </w:p>
        </w:tc>
        <w:tc>
          <w:tcPr>
            <w:tcW w:w="1417" w:type="dxa"/>
            <w:tcBorders>
              <w:top w:val="single" w:sz="4" w:space="0" w:color="auto"/>
            </w:tcBorders>
            <w:shd w:val="clear" w:color="auto" w:fill="auto"/>
          </w:tcPr>
          <w:p w14:paraId="30CF1BD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1,359</w:t>
            </w:r>
          </w:p>
        </w:tc>
        <w:tc>
          <w:tcPr>
            <w:tcW w:w="1276" w:type="dxa"/>
            <w:tcBorders>
              <w:top w:val="single" w:sz="4" w:space="0" w:color="auto"/>
            </w:tcBorders>
            <w:shd w:val="clear" w:color="auto" w:fill="auto"/>
          </w:tcPr>
          <w:p w14:paraId="146B601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76.3</w:t>
            </w:r>
          </w:p>
        </w:tc>
      </w:tr>
      <w:tr w:rsidR="00775681" w:rsidRPr="00775681" w14:paraId="54562527" w14:textId="77777777" w:rsidTr="00775681">
        <w:trPr>
          <w:cantSplit/>
          <w:tblHeader/>
        </w:trPr>
        <w:tc>
          <w:tcPr>
            <w:tcW w:w="1985" w:type="dxa"/>
            <w:vMerge/>
            <w:shd w:val="clear" w:color="auto" w:fill="auto"/>
          </w:tcPr>
          <w:p w14:paraId="291160F1"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auto"/>
          </w:tcPr>
          <w:p w14:paraId="1AC0D3A5"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w:t>
            </w:r>
          </w:p>
        </w:tc>
        <w:tc>
          <w:tcPr>
            <w:tcW w:w="1134" w:type="dxa"/>
            <w:shd w:val="clear" w:color="auto" w:fill="auto"/>
          </w:tcPr>
          <w:p w14:paraId="72842F77"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605</w:t>
            </w:r>
          </w:p>
        </w:tc>
        <w:tc>
          <w:tcPr>
            <w:tcW w:w="1134" w:type="dxa"/>
            <w:shd w:val="clear" w:color="auto" w:fill="auto"/>
          </w:tcPr>
          <w:p w14:paraId="541DCFD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13.7</w:t>
            </w:r>
          </w:p>
        </w:tc>
        <w:tc>
          <w:tcPr>
            <w:tcW w:w="1417" w:type="dxa"/>
            <w:shd w:val="clear" w:color="auto" w:fill="auto"/>
          </w:tcPr>
          <w:p w14:paraId="16BBE67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232</w:t>
            </w:r>
          </w:p>
        </w:tc>
        <w:tc>
          <w:tcPr>
            <w:tcW w:w="1276" w:type="dxa"/>
            <w:shd w:val="clear" w:color="auto" w:fill="auto"/>
          </w:tcPr>
          <w:p w14:paraId="418632C2"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13.0</w:t>
            </w:r>
          </w:p>
        </w:tc>
      </w:tr>
      <w:tr w:rsidR="00775681" w:rsidRPr="00775681" w14:paraId="73C929B6" w14:textId="77777777" w:rsidTr="00775681">
        <w:trPr>
          <w:cantSplit/>
          <w:tblHeader/>
        </w:trPr>
        <w:tc>
          <w:tcPr>
            <w:tcW w:w="1985" w:type="dxa"/>
            <w:vMerge/>
            <w:shd w:val="clear" w:color="auto" w:fill="auto"/>
          </w:tcPr>
          <w:p w14:paraId="07DC197F"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auto"/>
          </w:tcPr>
          <w:p w14:paraId="21CAC5D3"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w:t>
            </w:r>
          </w:p>
        </w:tc>
        <w:tc>
          <w:tcPr>
            <w:tcW w:w="1134" w:type="dxa"/>
            <w:shd w:val="clear" w:color="auto" w:fill="auto"/>
          </w:tcPr>
          <w:p w14:paraId="7B13FB5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318</w:t>
            </w:r>
          </w:p>
        </w:tc>
        <w:tc>
          <w:tcPr>
            <w:tcW w:w="1134" w:type="dxa"/>
            <w:shd w:val="clear" w:color="auto" w:fill="auto"/>
          </w:tcPr>
          <w:p w14:paraId="489DB0E3"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7.2</w:t>
            </w:r>
          </w:p>
        </w:tc>
        <w:tc>
          <w:tcPr>
            <w:tcW w:w="1417" w:type="dxa"/>
            <w:shd w:val="clear" w:color="auto" w:fill="auto"/>
          </w:tcPr>
          <w:p w14:paraId="6497D98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108</w:t>
            </w:r>
          </w:p>
        </w:tc>
        <w:tc>
          <w:tcPr>
            <w:tcW w:w="1276" w:type="dxa"/>
            <w:shd w:val="clear" w:color="auto" w:fill="auto"/>
          </w:tcPr>
          <w:p w14:paraId="3081849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6.1</w:t>
            </w:r>
          </w:p>
        </w:tc>
      </w:tr>
      <w:tr w:rsidR="00775681" w:rsidRPr="00775681" w14:paraId="6D0BC02E" w14:textId="77777777" w:rsidTr="00775681">
        <w:trPr>
          <w:cantSplit/>
          <w:tblHeader/>
        </w:trPr>
        <w:tc>
          <w:tcPr>
            <w:tcW w:w="1985" w:type="dxa"/>
            <w:vMerge/>
            <w:shd w:val="clear" w:color="auto" w:fill="auto"/>
          </w:tcPr>
          <w:p w14:paraId="0752318B"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auto"/>
          </w:tcPr>
          <w:p w14:paraId="77434FE0"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w:t>
            </w:r>
          </w:p>
        </w:tc>
        <w:tc>
          <w:tcPr>
            <w:tcW w:w="1134" w:type="dxa"/>
            <w:shd w:val="clear" w:color="auto" w:fill="auto"/>
          </w:tcPr>
          <w:p w14:paraId="6C5C2EE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142</w:t>
            </w:r>
          </w:p>
        </w:tc>
        <w:tc>
          <w:tcPr>
            <w:tcW w:w="1134" w:type="dxa"/>
            <w:shd w:val="clear" w:color="auto" w:fill="auto"/>
          </w:tcPr>
          <w:p w14:paraId="2780F8F7"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3.2</w:t>
            </w:r>
          </w:p>
        </w:tc>
        <w:tc>
          <w:tcPr>
            <w:tcW w:w="1417" w:type="dxa"/>
            <w:shd w:val="clear" w:color="auto" w:fill="auto"/>
          </w:tcPr>
          <w:p w14:paraId="19DBDE7F"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47</w:t>
            </w:r>
          </w:p>
        </w:tc>
        <w:tc>
          <w:tcPr>
            <w:tcW w:w="1276" w:type="dxa"/>
            <w:shd w:val="clear" w:color="auto" w:fill="auto"/>
          </w:tcPr>
          <w:p w14:paraId="22F35B8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2.6</w:t>
            </w:r>
          </w:p>
        </w:tc>
      </w:tr>
      <w:tr w:rsidR="00775681" w:rsidRPr="00775681" w14:paraId="0A95121D" w14:textId="77777777" w:rsidTr="00775681">
        <w:trPr>
          <w:cantSplit/>
          <w:tblHeader/>
        </w:trPr>
        <w:tc>
          <w:tcPr>
            <w:tcW w:w="1985" w:type="dxa"/>
            <w:vMerge/>
            <w:shd w:val="clear" w:color="auto" w:fill="auto"/>
          </w:tcPr>
          <w:p w14:paraId="76D898FF"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shd w:val="clear" w:color="auto" w:fill="auto"/>
          </w:tcPr>
          <w:p w14:paraId="6E726B3D"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4</w:t>
            </w:r>
          </w:p>
        </w:tc>
        <w:tc>
          <w:tcPr>
            <w:tcW w:w="1134" w:type="dxa"/>
            <w:shd w:val="clear" w:color="auto" w:fill="auto"/>
          </w:tcPr>
          <w:p w14:paraId="3689061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83</w:t>
            </w:r>
          </w:p>
        </w:tc>
        <w:tc>
          <w:tcPr>
            <w:tcW w:w="1134" w:type="dxa"/>
            <w:shd w:val="clear" w:color="auto" w:fill="auto"/>
          </w:tcPr>
          <w:p w14:paraId="41BA53E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1.9</w:t>
            </w:r>
          </w:p>
        </w:tc>
        <w:tc>
          <w:tcPr>
            <w:tcW w:w="1417" w:type="dxa"/>
            <w:shd w:val="clear" w:color="auto" w:fill="auto"/>
          </w:tcPr>
          <w:p w14:paraId="24309DD4"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26</w:t>
            </w:r>
          </w:p>
        </w:tc>
        <w:tc>
          <w:tcPr>
            <w:tcW w:w="1276" w:type="dxa"/>
            <w:shd w:val="clear" w:color="auto" w:fill="auto"/>
          </w:tcPr>
          <w:p w14:paraId="7823A59B"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1.5</w:t>
            </w:r>
          </w:p>
        </w:tc>
      </w:tr>
      <w:tr w:rsidR="00775681" w:rsidRPr="00775681" w14:paraId="175B0F18" w14:textId="77777777" w:rsidTr="00775681">
        <w:trPr>
          <w:cantSplit/>
          <w:tblHeader/>
        </w:trPr>
        <w:tc>
          <w:tcPr>
            <w:tcW w:w="1985" w:type="dxa"/>
            <w:vMerge/>
            <w:tcBorders>
              <w:bottom w:val="single" w:sz="4" w:space="0" w:color="auto"/>
            </w:tcBorders>
            <w:shd w:val="clear" w:color="auto" w:fill="auto"/>
          </w:tcPr>
          <w:p w14:paraId="13E49E1B" w14:textId="77777777"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color w:val="000000"/>
                <w:lang w:eastAsia="en-AU"/>
              </w:rPr>
            </w:pPr>
          </w:p>
        </w:tc>
        <w:tc>
          <w:tcPr>
            <w:tcW w:w="2410" w:type="dxa"/>
            <w:tcBorders>
              <w:bottom w:val="single" w:sz="4" w:space="0" w:color="auto"/>
            </w:tcBorders>
            <w:shd w:val="clear" w:color="auto" w:fill="auto"/>
          </w:tcPr>
          <w:p w14:paraId="449234CB" w14:textId="77777777" w:rsidR="00775681" w:rsidRPr="00775681" w:rsidRDefault="00775681" w:rsidP="00775681">
            <w:pPr>
              <w:tabs>
                <w:tab w:val="left" w:pos="720"/>
              </w:tabs>
              <w:autoSpaceDE w:val="0"/>
              <w:autoSpaceDN w:val="0"/>
              <w:adjustRightInd w:val="0"/>
              <w:spacing w:after="0" w:line="320" w:lineRule="atLeast"/>
              <w:ind w:left="60" w:right="60"/>
              <w:jc w:val="both"/>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5</w:t>
            </w:r>
          </w:p>
        </w:tc>
        <w:tc>
          <w:tcPr>
            <w:tcW w:w="1134" w:type="dxa"/>
            <w:tcBorders>
              <w:bottom w:val="single" w:sz="4" w:space="0" w:color="auto"/>
            </w:tcBorders>
            <w:shd w:val="clear" w:color="auto" w:fill="auto"/>
          </w:tcPr>
          <w:p w14:paraId="3800386C"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26</w:t>
            </w:r>
          </w:p>
        </w:tc>
        <w:tc>
          <w:tcPr>
            <w:tcW w:w="1134" w:type="dxa"/>
            <w:tcBorders>
              <w:bottom w:val="single" w:sz="4" w:space="0" w:color="auto"/>
            </w:tcBorders>
            <w:shd w:val="clear" w:color="auto" w:fill="auto"/>
          </w:tcPr>
          <w:p w14:paraId="7B81578E"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0.6</w:t>
            </w:r>
          </w:p>
        </w:tc>
        <w:tc>
          <w:tcPr>
            <w:tcW w:w="1417" w:type="dxa"/>
            <w:tcBorders>
              <w:bottom w:val="single" w:sz="4" w:space="0" w:color="auto"/>
            </w:tcBorders>
            <w:shd w:val="clear" w:color="auto" w:fill="auto"/>
          </w:tcPr>
          <w:p w14:paraId="2C08D80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9</w:t>
            </w:r>
          </w:p>
        </w:tc>
        <w:tc>
          <w:tcPr>
            <w:tcW w:w="1276" w:type="dxa"/>
            <w:tcBorders>
              <w:bottom w:val="single" w:sz="4" w:space="0" w:color="auto"/>
            </w:tcBorders>
            <w:shd w:val="clear" w:color="auto" w:fill="auto"/>
          </w:tcPr>
          <w:p w14:paraId="6A5343C0" w14:textId="77777777" w:rsidR="00775681" w:rsidRPr="00775681" w:rsidRDefault="00775681" w:rsidP="00775681">
            <w:pPr>
              <w:tabs>
                <w:tab w:val="left" w:pos="720"/>
              </w:tabs>
              <w:autoSpaceDE w:val="0"/>
              <w:autoSpaceDN w:val="0"/>
              <w:adjustRightInd w:val="0"/>
              <w:spacing w:after="0" w:line="320" w:lineRule="atLeast"/>
              <w:ind w:left="60" w:right="60"/>
              <w:jc w:val="right"/>
              <w:rPr>
                <w:rFonts w:ascii="Calibri" w:eastAsia="Times New Roman" w:hAnsi="Calibri" w:cs="Times New Roman"/>
                <w:color w:val="000000"/>
                <w:lang w:eastAsia="en-AU"/>
              </w:rPr>
            </w:pPr>
            <w:r w:rsidRPr="00775681">
              <w:rPr>
                <w:rFonts w:ascii="Calibri" w:eastAsia="Times New Roman" w:hAnsi="Calibri" w:cs="Times New Roman"/>
                <w:color w:val="000000"/>
                <w:lang w:eastAsia="en-AU"/>
              </w:rPr>
              <w:t>0.5</w:t>
            </w:r>
          </w:p>
        </w:tc>
      </w:tr>
    </w:tbl>
    <w:p w14:paraId="1B5EC63E" w14:textId="31560D36" w:rsidR="00775681" w:rsidRPr="00775681" w:rsidRDefault="00775681" w:rsidP="00775681">
      <w:pPr>
        <w:tabs>
          <w:tab w:val="left" w:pos="720"/>
        </w:tabs>
        <w:autoSpaceDE w:val="0"/>
        <w:autoSpaceDN w:val="0"/>
        <w:adjustRightInd w:val="0"/>
        <w:spacing w:after="0" w:line="240" w:lineRule="auto"/>
        <w:jc w:val="both"/>
        <w:rPr>
          <w:rFonts w:ascii="Calibri" w:eastAsia="Times New Roman" w:hAnsi="Calibri" w:cs="Times New Roman"/>
          <w:szCs w:val="24"/>
          <w:lang w:bidi="en-US"/>
        </w:rPr>
      </w:pPr>
      <w:r w:rsidRPr="00775681">
        <w:rPr>
          <w:rFonts w:ascii="Calibri" w:eastAsia="Times New Roman" w:hAnsi="Calibri" w:cs="Times New Roman"/>
          <w:i/>
          <w:sz w:val="20"/>
          <w:szCs w:val="20"/>
          <w:lang w:eastAsia="en-AU"/>
        </w:rPr>
        <w:t>Notes</w:t>
      </w:r>
      <w:r w:rsidRPr="00775681">
        <w:rPr>
          <w:rFonts w:ascii="Calibri" w:eastAsia="Times New Roman" w:hAnsi="Calibri" w:cs="Times New Roman"/>
          <w:sz w:val="20"/>
          <w:szCs w:val="20"/>
          <w:lang w:eastAsia="en-AU"/>
        </w:rPr>
        <w:t xml:space="preserve">. </w:t>
      </w:r>
      <w:r w:rsidRPr="00775681">
        <w:rPr>
          <w:rFonts w:ascii="Calibri" w:eastAsia="Times New Roman" w:hAnsi="Calibri" w:cs="Times New Roman"/>
          <w:szCs w:val="24"/>
          <w:vertAlign w:val="superscript"/>
          <w:lang w:eastAsia="en-AU"/>
        </w:rPr>
        <w:t>1</w:t>
      </w:r>
      <w:r w:rsidRPr="00775681">
        <w:rPr>
          <w:rFonts w:ascii="Calibri" w:eastAsia="Times New Roman" w:hAnsi="Calibri" w:cs="Times New Roman"/>
          <w:sz w:val="20"/>
          <w:szCs w:val="20"/>
          <w:lang w:eastAsia="en-AU"/>
        </w:rPr>
        <w:t xml:space="preserve">Socioeconomic status was measured by the SEIFA Index of Relative Disadvantage and matched based on postcode of residence of the child </w:t>
      </w:r>
      <w:r w:rsidRPr="00775681">
        <w:rPr>
          <w:rFonts w:ascii="Calibri" w:eastAsia="Times New Roman" w:hAnsi="Calibri" w:cs="Times New Roman"/>
          <w:noProof/>
          <w:sz w:val="20"/>
          <w:szCs w:val="20"/>
          <w:lang w:eastAsia="en-AU"/>
        </w:rPr>
        <w:fldChar w:fldCharType="begin"/>
      </w:r>
      <w:r w:rsidR="008F4CA9">
        <w:rPr>
          <w:rFonts w:ascii="Calibri" w:eastAsia="Times New Roman" w:hAnsi="Calibri" w:cs="Times New Roman"/>
          <w:noProof/>
          <w:sz w:val="20"/>
          <w:szCs w:val="20"/>
          <w:lang w:eastAsia="en-AU"/>
        </w:rPr>
        <w:instrText xml:space="preserve"> ADDIN EN.CITE &lt;EndNote&gt;&lt;Cite&gt;&lt;Author&gt;Australian Bureau of Statistics&lt;/Author&gt;&lt;Year&gt;2006&lt;/Year&gt;&lt;RecNum&gt;235&lt;/RecNum&gt;&lt;DisplayText&gt;(Australian Bureau of Statistics, 2006)&lt;/DisplayText&gt;&lt;record&gt;&lt;rec-number&gt;235&lt;/rec-number&gt;&lt;foreign-keys&gt;&lt;key app="EN" db-id="awzvpw2vrftadnes2acxwde725ssz0a5zvaf" timestamp="0"&gt;235&lt;/key&gt;&lt;/foreign-keys&gt;&lt;ref-type name="Report"&gt;27&lt;/ref-type&gt;&lt;contributors&gt;&lt;authors&gt;&lt;author&gt;Australian Bureau of Statistics,&lt;/author&gt;&lt;/authors&gt;&lt;/contributors&gt;&lt;titles&gt;&lt;title&gt;Information Paper: An Introduction to Socio-Economic Indexes for Areas (SEIFA)&lt;/title&gt;&lt;/titles&gt;&lt;dates&gt;&lt;year&gt;2006&lt;/year&gt;&lt;/dates&gt;&lt;pub-location&gt;Canberra&lt;/pub-location&gt;&lt;publisher&gt;Australian  Bureau of Statistics&lt;/publisher&gt;&lt;urls&gt;&lt;/urls&gt;&lt;/record&gt;&lt;/Cite&gt;&lt;/EndNote&gt;</w:instrText>
      </w:r>
      <w:r w:rsidRPr="00775681">
        <w:rPr>
          <w:rFonts w:ascii="Calibri" w:eastAsia="Times New Roman" w:hAnsi="Calibri" w:cs="Times New Roman"/>
          <w:noProof/>
          <w:sz w:val="20"/>
          <w:szCs w:val="20"/>
          <w:lang w:eastAsia="en-AU"/>
        </w:rPr>
        <w:fldChar w:fldCharType="separate"/>
      </w:r>
      <w:r w:rsidR="008F4CA9">
        <w:rPr>
          <w:rFonts w:ascii="Calibri" w:eastAsia="Times New Roman" w:hAnsi="Calibri" w:cs="Times New Roman"/>
          <w:noProof/>
          <w:sz w:val="20"/>
          <w:szCs w:val="20"/>
          <w:lang w:eastAsia="en-AU"/>
        </w:rPr>
        <w:t>(Australian Bureau of Statistics, 2006)</w:t>
      </w:r>
      <w:r w:rsidRPr="00775681">
        <w:rPr>
          <w:rFonts w:ascii="Calibri" w:eastAsia="Times New Roman" w:hAnsi="Calibri" w:cs="Times New Roman"/>
          <w:noProof/>
          <w:sz w:val="20"/>
          <w:szCs w:val="20"/>
          <w:lang w:eastAsia="en-AU"/>
        </w:rPr>
        <w:fldChar w:fldCharType="end"/>
      </w:r>
      <w:r w:rsidRPr="00775681">
        <w:rPr>
          <w:rFonts w:ascii="Calibri" w:eastAsia="Times New Roman" w:hAnsi="Calibri" w:cs="Times New Roman"/>
          <w:noProof/>
          <w:sz w:val="20"/>
          <w:szCs w:val="20"/>
          <w:lang w:eastAsia="en-AU"/>
        </w:rPr>
        <w:t xml:space="preserve">. </w:t>
      </w:r>
      <w:r w:rsidRPr="00775681">
        <w:rPr>
          <w:rFonts w:ascii="Calibri" w:eastAsia="Times New Roman" w:hAnsi="Calibri" w:cs="Times New Roman"/>
          <w:sz w:val="20"/>
          <w:szCs w:val="20"/>
          <w:lang w:eastAsia="en-AU"/>
        </w:rPr>
        <w:t>There were missing data for 67 children on the SEIFA category in the Baseline EDI sample.</w:t>
      </w:r>
    </w:p>
    <w:p w14:paraId="06788E91" w14:textId="77777777" w:rsidR="00E610B8" w:rsidRDefault="00E610B8" w:rsidP="00E610B8">
      <w:pPr>
        <w:rPr>
          <w:lang w:bidi="en-US"/>
        </w:rPr>
      </w:pPr>
      <w:bookmarkStart w:id="80" w:name="_Toc386461939"/>
    </w:p>
    <w:p w14:paraId="1DE7E6AF" w14:textId="77777777" w:rsidR="00775681" w:rsidRPr="00775681" w:rsidRDefault="00775681" w:rsidP="00E610B8">
      <w:pPr>
        <w:pStyle w:val="Heading2"/>
        <w:rPr>
          <w:lang w:bidi="en-US"/>
        </w:rPr>
      </w:pPr>
      <w:bookmarkStart w:id="81" w:name="_Toc2241078"/>
      <w:r w:rsidRPr="00775681">
        <w:rPr>
          <w:lang w:bidi="en-US"/>
        </w:rPr>
        <w:t>Results</w:t>
      </w:r>
      <w:bookmarkEnd w:id="80"/>
      <w:bookmarkEnd w:id="81"/>
    </w:p>
    <w:p w14:paraId="08A17AA4" w14:textId="007A5572" w:rsidR="00775681" w:rsidRPr="00775681" w:rsidRDefault="00775681" w:rsidP="00775681">
      <w:pPr>
        <w:tabs>
          <w:tab w:val="left" w:pos="720"/>
        </w:tabs>
        <w:autoSpaceDE w:val="0"/>
        <w:autoSpaceDN w:val="0"/>
        <w:adjustRightInd w:val="0"/>
        <w:spacing w:after="0"/>
        <w:jc w:val="both"/>
        <w:rPr>
          <w:rFonts w:eastAsia="Calibri" w:cs="AdvTT3713a231"/>
          <w:color w:val="131413"/>
          <w:lang w:eastAsia="en-AU"/>
        </w:rPr>
      </w:pPr>
      <w:r w:rsidRPr="00E610B8">
        <w:rPr>
          <w:rFonts w:eastAsia="Calibri" w:cs="AdvTT3713a231"/>
          <w:color w:val="131413"/>
          <w:lang w:eastAsia="en-AU"/>
        </w:rPr>
        <w:fldChar w:fldCharType="begin"/>
      </w:r>
      <w:r w:rsidRPr="00E610B8">
        <w:rPr>
          <w:rFonts w:eastAsia="Calibri" w:cs="AdvTT3713a231"/>
          <w:color w:val="131413"/>
          <w:lang w:eastAsia="en-AU"/>
        </w:rPr>
        <w:instrText xml:space="preserve"> REF _Ref384993467 \h </w:instrText>
      </w:r>
      <w:r w:rsidR="00E610B8" w:rsidRPr="00E610B8">
        <w:rPr>
          <w:rFonts w:eastAsia="Calibri" w:cs="AdvTT3713a231"/>
          <w:color w:val="131413"/>
          <w:lang w:eastAsia="en-AU"/>
        </w:rPr>
        <w:instrText xml:space="preserve"> \* MERGEFORMAT </w:instrText>
      </w:r>
      <w:r w:rsidRPr="00E610B8">
        <w:rPr>
          <w:rFonts w:eastAsia="Calibri" w:cs="AdvTT3713a231"/>
          <w:color w:val="131413"/>
          <w:lang w:eastAsia="en-AU"/>
        </w:rPr>
      </w:r>
      <w:r w:rsidRPr="00E610B8">
        <w:rPr>
          <w:rFonts w:eastAsia="Calibri" w:cs="AdvTT3713a231"/>
          <w:color w:val="131413"/>
          <w:lang w:eastAsia="en-AU"/>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10</w:t>
      </w:r>
      <w:r w:rsidRPr="00E610B8">
        <w:rPr>
          <w:rFonts w:eastAsia="Calibri" w:cs="AdvTT3713a231"/>
          <w:color w:val="131413"/>
          <w:lang w:eastAsia="en-AU"/>
        </w:rPr>
        <w:fldChar w:fldCharType="end"/>
      </w:r>
      <w:r w:rsidRPr="00E610B8">
        <w:rPr>
          <w:rFonts w:eastAsia="Calibri" w:cs="AdvTT3713a231"/>
          <w:color w:val="131413"/>
          <w:lang w:eastAsia="en-AU"/>
        </w:rPr>
        <w:t xml:space="preserve"> shows sample characteristics for the baseline sample (n=4,420) and the final analysis sample (n =</w:t>
      </w:r>
      <w:r w:rsidRPr="00775681">
        <w:rPr>
          <w:rFonts w:eastAsia="Calibri" w:cs="AdvTT3713a231"/>
          <w:color w:val="131413"/>
          <w:lang w:eastAsia="en-AU"/>
        </w:rPr>
        <w:t xml:space="preserve"> 1,781). Compared to the Baseline sample, the NAPLAN analysis sample has a slightly higher </w:t>
      </w:r>
      <w:r w:rsidR="00BC1543">
        <w:rPr>
          <w:rFonts w:eastAsia="Calibri" w:cs="AdvTT3713a231"/>
          <w:color w:val="131413"/>
          <w:lang w:eastAsia="en-AU"/>
        </w:rPr>
        <w:t>percentage</w:t>
      </w:r>
      <w:r w:rsidRPr="00775681">
        <w:rPr>
          <w:rFonts w:eastAsia="Calibri" w:cs="AdvTT3713a231"/>
          <w:color w:val="131413"/>
          <w:lang w:eastAsia="en-AU"/>
        </w:rPr>
        <w:t xml:space="preserve"> of boys</w:t>
      </w:r>
      <w:r w:rsidR="005B3F98">
        <w:rPr>
          <w:rFonts w:eastAsia="Calibri" w:cs="AdvTT3713a231"/>
          <w:color w:val="131413"/>
          <w:lang w:eastAsia="en-AU"/>
        </w:rPr>
        <w:t xml:space="preserve">, a higher percentage of </w:t>
      </w:r>
      <w:r w:rsidRPr="00775681">
        <w:rPr>
          <w:rFonts w:eastAsia="Calibri" w:cs="AdvTT3713a231"/>
          <w:color w:val="131413"/>
          <w:lang w:eastAsia="en-AU"/>
        </w:rPr>
        <w:t xml:space="preserve">children living in rural areas, and a slightly lower </w:t>
      </w:r>
      <w:r w:rsidR="00BC1543">
        <w:rPr>
          <w:rFonts w:eastAsia="Calibri" w:cs="AdvTT3713a231"/>
          <w:color w:val="131413"/>
          <w:lang w:eastAsia="en-AU"/>
        </w:rPr>
        <w:t>percentage</w:t>
      </w:r>
      <w:r w:rsidRPr="00775681">
        <w:rPr>
          <w:rFonts w:eastAsia="Calibri" w:cs="AdvTT3713a231"/>
          <w:color w:val="131413"/>
          <w:lang w:eastAsia="en-AU"/>
        </w:rPr>
        <w:t xml:space="preserve"> of Indigenous children. The NAPLAN analysis samples have a lower </w:t>
      </w:r>
      <w:r w:rsidR="00BC1543">
        <w:rPr>
          <w:rFonts w:eastAsia="Calibri" w:cs="AdvTT3713a231"/>
          <w:color w:val="131413"/>
          <w:lang w:eastAsia="en-AU"/>
        </w:rPr>
        <w:t>percentage</w:t>
      </w:r>
      <w:r w:rsidRPr="00775681">
        <w:rPr>
          <w:rFonts w:eastAsia="Calibri" w:cs="AdvTT3713a231"/>
          <w:color w:val="131413"/>
          <w:lang w:eastAsia="en-AU"/>
        </w:rPr>
        <w:t xml:space="preserve"> of children living in the most disadvantaged areas but also the least disadvantaged areas. This may reflect a tendency for the most affluent parents to send their children to independent schools, and the more transient nature of families in the most disadvantaged areas. Both of these factors would mean that the children would not be picked up during the linkage process. Children in the NAPLAN analysis samples had slightly better EDI results at age 5 than the broader baseline EDI sample.  </w:t>
      </w:r>
    </w:p>
    <w:p w14:paraId="04043F81" w14:textId="77777777" w:rsidR="00775681" w:rsidRPr="00775681" w:rsidRDefault="00775681" w:rsidP="00775681">
      <w:pPr>
        <w:spacing w:after="0" w:line="240" w:lineRule="auto"/>
        <w:rPr>
          <w:rFonts w:ascii="Calibri" w:eastAsia="Times New Roman" w:hAnsi="Calibri" w:cs="Times New Roman"/>
          <w:b/>
          <w:szCs w:val="24"/>
          <w:lang w:bidi="en-US"/>
        </w:rPr>
      </w:pPr>
      <w:r w:rsidRPr="00775681">
        <w:rPr>
          <w:rFonts w:ascii="Calibri" w:eastAsia="Times New Roman" w:hAnsi="Calibri" w:cs="Times New Roman"/>
          <w:b/>
          <w:szCs w:val="24"/>
          <w:lang w:bidi="en-US"/>
        </w:rPr>
        <w:br w:type="page"/>
      </w:r>
    </w:p>
    <w:p w14:paraId="0E7193DE" w14:textId="4F5F6197" w:rsidR="00775681" w:rsidRPr="00775681" w:rsidRDefault="00775681" w:rsidP="00775681">
      <w:pPr>
        <w:tabs>
          <w:tab w:val="left" w:pos="720"/>
        </w:tabs>
        <w:spacing w:after="0"/>
        <w:jc w:val="both"/>
        <w:rPr>
          <w:rFonts w:ascii="Calibri" w:eastAsia="Times New Roman" w:hAnsi="Calibri" w:cs="Times New Roman"/>
          <w:szCs w:val="24"/>
          <w:lang w:bidi="en-US"/>
        </w:rPr>
      </w:pPr>
      <w:r w:rsidRPr="00BC1543">
        <w:rPr>
          <w:rFonts w:ascii="Calibri" w:eastAsia="Times New Roman" w:hAnsi="Calibri" w:cs="Times New Roman"/>
          <w:szCs w:val="24"/>
          <w:lang w:bidi="en-US"/>
        </w:rPr>
        <w:lastRenderedPageBreak/>
        <w:fldChar w:fldCharType="begin"/>
      </w:r>
      <w:r w:rsidRPr="00BC1543">
        <w:rPr>
          <w:rFonts w:ascii="Calibri" w:eastAsia="Times New Roman" w:hAnsi="Calibri" w:cs="Times New Roman"/>
          <w:szCs w:val="24"/>
          <w:lang w:bidi="en-US"/>
        </w:rPr>
        <w:instrText xml:space="preserve"> REF _Ref384996639 \h </w:instrText>
      </w:r>
      <w:r w:rsidR="00BC1543" w:rsidRPr="00BC1543">
        <w:rPr>
          <w:rFonts w:ascii="Calibri" w:eastAsia="Times New Roman" w:hAnsi="Calibri" w:cs="Times New Roman"/>
          <w:szCs w:val="24"/>
          <w:lang w:bidi="en-US"/>
        </w:rPr>
        <w:instrText xml:space="preserve"> \* MERGEFORMAT </w:instrText>
      </w:r>
      <w:r w:rsidRPr="00BC1543">
        <w:rPr>
          <w:rFonts w:ascii="Calibri" w:eastAsia="Times New Roman" w:hAnsi="Calibri" w:cs="Times New Roman"/>
          <w:szCs w:val="24"/>
          <w:lang w:bidi="en-US"/>
        </w:rPr>
      </w:r>
      <w:r w:rsidRPr="00BC1543">
        <w:rPr>
          <w:rFonts w:ascii="Calibri" w:eastAsia="Times New Roman" w:hAnsi="Calibri" w:cs="Times New Roman"/>
          <w:szCs w:val="24"/>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11</w:t>
      </w:r>
      <w:r w:rsidRPr="00BC1543">
        <w:rPr>
          <w:rFonts w:ascii="Calibri" w:eastAsia="Times New Roman" w:hAnsi="Calibri" w:cs="Times New Roman"/>
          <w:szCs w:val="24"/>
          <w:lang w:bidi="en-US"/>
        </w:rPr>
        <w:fldChar w:fldCharType="end"/>
      </w:r>
      <w:r w:rsidRPr="00BC1543">
        <w:rPr>
          <w:rFonts w:ascii="Calibri" w:eastAsia="Times New Roman" w:hAnsi="Calibri" w:cs="Times New Roman"/>
          <w:szCs w:val="24"/>
          <w:lang w:bidi="en-US"/>
        </w:rPr>
        <w:t xml:space="preserve"> shows the number and percentage of children who </w:t>
      </w:r>
      <w:r w:rsidR="002B7FF0" w:rsidRPr="00BC1543">
        <w:rPr>
          <w:rFonts w:ascii="Calibri" w:eastAsia="Times New Roman" w:hAnsi="Calibri" w:cs="Times New Roman"/>
          <w:szCs w:val="24"/>
          <w:lang w:bidi="en-US"/>
        </w:rPr>
        <w:t>we</w:t>
      </w:r>
      <w:r w:rsidRPr="00BC1543">
        <w:rPr>
          <w:rFonts w:ascii="Calibri" w:eastAsia="Times New Roman" w:hAnsi="Calibri" w:cs="Times New Roman"/>
          <w:szCs w:val="24"/>
          <w:lang w:bidi="en-US"/>
        </w:rPr>
        <w:t>re performing poorly on NAPLAN (at or</w:t>
      </w:r>
      <w:r w:rsidRPr="00775681">
        <w:rPr>
          <w:rFonts w:ascii="Calibri" w:eastAsia="Times New Roman" w:hAnsi="Calibri" w:cs="Times New Roman"/>
          <w:szCs w:val="24"/>
          <w:lang w:bidi="en-US"/>
        </w:rPr>
        <w:t xml:space="preserve"> below the </w:t>
      </w:r>
      <w:r w:rsidR="004F33C9">
        <w:rPr>
          <w:rFonts w:ascii="Calibri" w:eastAsia="Times New Roman" w:hAnsi="Calibri" w:cs="Times New Roman"/>
          <w:szCs w:val="24"/>
          <w:lang w:bidi="en-US"/>
        </w:rPr>
        <w:t>NMS</w:t>
      </w:r>
      <w:r w:rsidRPr="00775681">
        <w:rPr>
          <w:rFonts w:ascii="Calibri" w:eastAsia="Times New Roman" w:hAnsi="Calibri" w:cs="Times New Roman"/>
          <w:szCs w:val="24"/>
          <w:lang w:bidi="en-US"/>
        </w:rPr>
        <w:t xml:space="preserve">) and performing well on NAPLAN (above the </w:t>
      </w:r>
      <w:r w:rsidR="004F33C9">
        <w:rPr>
          <w:rFonts w:ascii="Calibri" w:eastAsia="Times New Roman" w:hAnsi="Calibri" w:cs="Times New Roman"/>
          <w:szCs w:val="24"/>
          <w:lang w:bidi="en-US"/>
        </w:rPr>
        <w:t>NMS</w:t>
      </w:r>
      <w:r w:rsidR="002B7FF0">
        <w:rPr>
          <w:rFonts w:ascii="Calibri" w:eastAsia="Times New Roman" w:hAnsi="Calibri" w:cs="Times New Roman"/>
          <w:szCs w:val="24"/>
          <w:lang w:bidi="en-US"/>
        </w:rPr>
        <w:t>) in Year 3 and Year 9 in the sample.</w:t>
      </w:r>
      <w:r w:rsidRPr="00775681">
        <w:rPr>
          <w:rFonts w:ascii="Calibri" w:eastAsia="Times New Roman" w:hAnsi="Calibri" w:cs="Times New Roman"/>
          <w:szCs w:val="24"/>
          <w:lang w:bidi="en-US"/>
        </w:rPr>
        <w:t xml:space="preserve"> Between 10 and 22% of children scored at or below the </w:t>
      </w:r>
      <w:r w:rsidR="004F33C9">
        <w:rPr>
          <w:rFonts w:ascii="Calibri" w:eastAsia="Times New Roman" w:hAnsi="Calibri" w:cs="Times New Roman"/>
          <w:szCs w:val="24"/>
          <w:lang w:bidi="en-US"/>
        </w:rPr>
        <w:t>NMS</w:t>
      </w:r>
      <w:r w:rsidRPr="00775681">
        <w:rPr>
          <w:rFonts w:ascii="Calibri" w:eastAsia="Times New Roman" w:hAnsi="Calibri" w:cs="Times New Roman"/>
          <w:szCs w:val="24"/>
          <w:lang w:bidi="en-US"/>
        </w:rPr>
        <w:t>, and the proportion of children in this group was higher in Year 9 than in Year 3. In each of the subsequent analyses, we compare the ability of the AED</w:t>
      </w:r>
      <w:r w:rsidR="002B7FF0">
        <w:rPr>
          <w:rFonts w:ascii="Calibri" w:eastAsia="Times New Roman" w:hAnsi="Calibri" w:cs="Times New Roman"/>
          <w:szCs w:val="24"/>
          <w:lang w:bidi="en-US"/>
        </w:rPr>
        <w:t>C</w:t>
      </w:r>
      <w:r w:rsidRPr="00775681">
        <w:rPr>
          <w:rFonts w:ascii="Calibri" w:eastAsia="Times New Roman" w:hAnsi="Calibri" w:cs="Times New Roman"/>
          <w:szCs w:val="24"/>
          <w:lang w:bidi="en-US"/>
        </w:rPr>
        <w:t xml:space="preserve"> indicators to correctly classify which children </w:t>
      </w:r>
      <w:r w:rsidR="002B7FF0">
        <w:rPr>
          <w:rFonts w:ascii="Calibri" w:eastAsia="Times New Roman" w:hAnsi="Calibri" w:cs="Times New Roman"/>
          <w:szCs w:val="24"/>
          <w:lang w:bidi="en-US"/>
        </w:rPr>
        <w:t xml:space="preserve">NAPLAN group children will end up in. </w:t>
      </w:r>
    </w:p>
    <w:p w14:paraId="364274C8" w14:textId="77777777" w:rsidR="00775681" w:rsidRPr="00775681" w:rsidRDefault="00775681" w:rsidP="00775681">
      <w:pPr>
        <w:tabs>
          <w:tab w:val="left" w:pos="720"/>
        </w:tabs>
        <w:spacing w:after="0"/>
        <w:jc w:val="both"/>
        <w:rPr>
          <w:rFonts w:ascii="Calibri" w:eastAsia="Times New Roman" w:hAnsi="Calibri" w:cs="Times New Roman"/>
          <w:szCs w:val="24"/>
          <w:lang w:bidi="en-US"/>
        </w:rPr>
      </w:pPr>
    </w:p>
    <w:p w14:paraId="2E86E66D" w14:textId="77777777" w:rsidR="00775681" w:rsidRPr="00BC1543" w:rsidRDefault="00775681" w:rsidP="00775681">
      <w:pPr>
        <w:tabs>
          <w:tab w:val="left" w:pos="720"/>
        </w:tabs>
        <w:spacing w:line="240" w:lineRule="auto"/>
        <w:jc w:val="center"/>
        <w:rPr>
          <w:rFonts w:ascii="Calibri" w:eastAsia="Times New Roman" w:hAnsi="Calibri" w:cs="Times New Roman"/>
          <w:bCs/>
          <w:sz w:val="20"/>
          <w:szCs w:val="20"/>
          <w:lang w:bidi="en-US"/>
        </w:rPr>
      </w:pPr>
      <w:bookmarkStart w:id="82" w:name="_Ref384996639"/>
      <w:bookmarkStart w:id="83" w:name="_Toc385934414"/>
      <w:bookmarkStart w:id="84" w:name="_Toc2241097"/>
      <w:r w:rsidRPr="00BC1543">
        <w:rPr>
          <w:rFonts w:ascii="Calibri" w:eastAsia="Times New Roman" w:hAnsi="Calibri" w:cs="Times New Roman"/>
          <w:b/>
          <w:bCs/>
          <w:sz w:val="20"/>
          <w:szCs w:val="20"/>
          <w:lang w:eastAsia="en-AU"/>
        </w:rPr>
        <w:t xml:space="preserve">Table </w:t>
      </w:r>
      <w:r w:rsidRPr="00BC1543">
        <w:rPr>
          <w:rFonts w:ascii="Calibri" w:eastAsia="Times New Roman" w:hAnsi="Calibri" w:cs="Times New Roman"/>
          <w:b/>
          <w:bCs/>
          <w:sz w:val="20"/>
          <w:szCs w:val="20"/>
          <w:lang w:eastAsia="en-AU"/>
        </w:rPr>
        <w:fldChar w:fldCharType="begin"/>
      </w:r>
      <w:r w:rsidRPr="00BC1543">
        <w:rPr>
          <w:rFonts w:ascii="Calibri" w:eastAsia="Times New Roman" w:hAnsi="Calibri" w:cs="Times New Roman"/>
          <w:b/>
          <w:bCs/>
          <w:sz w:val="20"/>
          <w:szCs w:val="20"/>
          <w:lang w:eastAsia="en-AU"/>
        </w:rPr>
        <w:instrText xml:space="preserve"> SEQ Table \* ARABIC </w:instrText>
      </w:r>
      <w:r w:rsidRPr="00BC1543">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11</w:t>
      </w:r>
      <w:r w:rsidRPr="00BC1543">
        <w:rPr>
          <w:rFonts w:ascii="Calibri" w:eastAsia="Times New Roman" w:hAnsi="Calibri" w:cs="Times New Roman"/>
          <w:b/>
          <w:bCs/>
          <w:sz w:val="20"/>
          <w:szCs w:val="20"/>
          <w:lang w:eastAsia="en-AU"/>
        </w:rPr>
        <w:fldChar w:fldCharType="end"/>
      </w:r>
      <w:bookmarkEnd w:id="82"/>
      <w:r w:rsidRPr="00BC1543">
        <w:rPr>
          <w:rFonts w:ascii="Calibri" w:eastAsia="Times New Roman" w:hAnsi="Calibri" w:cs="Times New Roman"/>
          <w:bCs/>
          <w:sz w:val="20"/>
          <w:szCs w:val="20"/>
          <w:lang w:eastAsia="en-AU"/>
        </w:rPr>
        <w:t>:  Number and percentage of children in NAPLAN groups for ROC curve analysis</w:t>
      </w:r>
      <w:bookmarkEnd w:id="83"/>
      <w:bookmarkEnd w:id="84"/>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72"/>
        <w:gridCol w:w="2011"/>
      </w:tblGrid>
      <w:tr w:rsidR="00775681" w:rsidRPr="00775681" w14:paraId="269381FA" w14:textId="77777777" w:rsidTr="00981F71">
        <w:trPr>
          <w:tblHeader/>
          <w:jc w:val="center"/>
        </w:trPr>
        <w:tc>
          <w:tcPr>
            <w:tcW w:w="2376" w:type="dxa"/>
            <w:tcBorders>
              <w:top w:val="single" w:sz="4" w:space="0" w:color="auto"/>
              <w:bottom w:val="single" w:sz="4" w:space="0" w:color="auto"/>
            </w:tcBorders>
          </w:tcPr>
          <w:p w14:paraId="0842A397" w14:textId="77777777" w:rsidR="00775681" w:rsidRPr="00775681" w:rsidRDefault="00775681" w:rsidP="00775681">
            <w:pPr>
              <w:tabs>
                <w:tab w:val="left" w:pos="720"/>
              </w:tabs>
              <w:jc w:val="both"/>
              <w:rPr>
                <w:rFonts w:eastAsia="Times New Roman"/>
                <w:szCs w:val="24"/>
                <w:lang w:bidi="en-US"/>
              </w:rPr>
            </w:pPr>
          </w:p>
        </w:tc>
        <w:tc>
          <w:tcPr>
            <w:tcW w:w="2472" w:type="dxa"/>
            <w:tcBorders>
              <w:top w:val="single" w:sz="4" w:space="0" w:color="auto"/>
              <w:bottom w:val="single" w:sz="4" w:space="0" w:color="auto"/>
            </w:tcBorders>
          </w:tcPr>
          <w:p w14:paraId="7F8A8FF9"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At or below National Minimum Standard</w:t>
            </w:r>
          </w:p>
          <w:p w14:paraId="01C24589"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n (%)</w:t>
            </w:r>
          </w:p>
        </w:tc>
        <w:tc>
          <w:tcPr>
            <w:tcW w:w="2011" w:type="dxa"/>
            <w:tcBorders>
              <w:top w:val="single" w:sz="4" w:space="0" w:color="auto"/>
              <w:bottom w:val="single" w:sz="4" w:space="0" w:color="auto"/>
            </w:tcBorders>
          </w:tcPr>
          <w:p w14:paraId="14F258D6"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Above National Minimum Standard</w:t>
            </w:r>
          </w:p>
          <w:p w14:paraId="3046C8D6"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n (%)</w:t>
            </w:r>
          </w:p>
        </w:tc>
      </w:tr>
      <w:tr w:rsidR="00775681" w:rsidRPr="00775681" w14:paraId="1EAB0AA1" w14:textId="77777777" w:rsidTr="00981F71">
        <w:trPr>
          <w:jc w:val="center"/>
        </w:trPr>
        <w:tc>
          <w:tcPr>
            <w:tcW w:w="2376" w:type="dxa"/>
            <w:tcBorders>
              <w:top w:val="single" w:sz="4" w:space="0" w:color="auto"/>
            </w:tcBorders>
          </w:tcPr>
          <w:p w14:paraId="03EE0B32"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NAPLAN Year 3</w:t>
            </w:r>
          </w:p>
        </w:tc>
        <w:tc>
          <w:tcPr>
            <w:tcW w:w="2472" w:type="dxa"/>
            <w:tcBorders>
              <w:top w:val="single" w:sz="4" w:space="0" w:color="auto"/>
            </w:tcBorders>
          </w:tcPr>
          <w:p w14:paraId="5E30398E" w14:textId="77777777" w:rsidR="00775681" w:rsidRPr="00775681" w:rsidRDefault="00775681" w:rsidP="00775681">
            <w:pPr>
              <w:tabs>
                <w:tab w:val="left" w:pos="720"/>
              </w:tabs>
              <w:jc w:val="right"/>
              <w:rPr>
                <w:rFonts w:eastAsia="Times New Roman"/>
                <w:szCs w:val="24"/>
                <w:lang w:bidi="en-US"/>
              </w:rPr>
            </w:pPr>
          </w:p>
        </w:tc>
        <w:tc>
          <w:tcPr>
            <w:tcW w:w="2011" w:type="dxa"/>
            <w:tcBorders>
              <w:top w:val="single" w:sz="4" w:space="0" w:color="auto"/>
            </w:tcBorders>
          </w:tcPr>
          <w:p w14:paraId="7B1CE5DB" w14:textId="77777777" w:rsidR="00775681" w:rsidRPr="00775681" w:rsidRDefault="00775681" w:rsidP="00775681">
            <w:pPr>
              <w:tabs>
                <w:tab w:val="left" w:pos="720"/>
              </w:tabs>
              <w:jc w:val="right"/>
              <w:rPr>
                <w:rFonts w:eastAsia="Times New Roman"/>
                <w:szCs w:val="24"/>
                <w:lang w:bidi="en-US"/>
              </w:rPr>
            </w:pPr>
          </w:p>
        </w:tc>
      </w:tr>
      <w:tr w:rsidR="00775681" w:rsidRPr="00775681" w14:paraId="31E65AA5" w14:textId="77777777" w:rsidTr="00981F71">
        <w:trPr>
          <w:jc w:val="center"/>
        </w:trPr>
        <w:tc>
          <w:tcPr>
            <w:tcW w:w="2376" w:type="dxa"/>
          </w:tcPr>
          <w:p w14:paraId="22C396EF"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 xml:space="preserve">    Reading</w:t>
            </w:r>
          </w:p>
        </w:tc>
        <w:tc>
          <w:tcPr>
            <w:tcW w:w="2472" w:type="dxa"/>
          </w:tcPr>
          <w:p w14:paraId="44821D80"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264 (14.8)</w:t>
            </w:r>
          </w:p>
        </w:tc>
        <w:tc>
          <w:tcPr>
            <w:tcW w:w="2011" w:type="dxa"/>
          </w:tcPr>
          <w:p w14:paraId="4EB286B3"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1,517 (85.2)</w:t>
            </w:r>
          </w:p>
        </w:tc>
      </w:tr>
      <w:tr w:rsidR="00775681" w:rsidRPr="00775681" w14:paraId="12D709A7" w14:textId="77777777" w:rsidTr="00981F71">
        <w:trPr>
          <w:jc w:val="center"/>
        </w:trPr>
        <w:tc>
          <w:tcPr>
            <w:tcW w:w="2376" w:type="dxa"/>
            <w:tcBorders>
              <w:bottom w:val="single" w:sz="4" w:space="0" w:color="auto"/>
            </w:tcBorders>
          </w:tcPr>
          <w:p w14:paraId="6D3028B5"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 xml:space="preserve">    Numeracy</w:t>
            </w:r>
          </w:p>
        </w:tc>
        <w:tc>
          <w:tcPr>
            <w:tcW w:w="2472" w:type="dxa"/>
            <w:tcBorders>
              <w:bottom w:val="single" w:sz="4" w:space="0" w:color="auto"/>
            </w:tcBorders>
          </w:tcPr>
          <w:p w14:paraId="6B968D81"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191 (10.7)</w:t>
            </w:r>
          </w:p>
        </w:tc>
        <w:tc>
          <w:tcPr>
            <w:tcW w:w="2011" w:type="dxa"/>
            <w:tcBorders>
              <w:bottom w:val="single" w:sz="4" w:space="0" w:color="auto"/>
            </w:tcBorders>
          </w:tcPr>
          <w:p w14:paraId="09BF817B"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1,590 (89.3)</w:t>
            </w:r>
          </w:p>
        </w:tc>
      </w:tr>
      <w:tr w:rsidR="00775681" w:rsidRPr="00775681" w14:paraId="7419E5D4" w14:textId="77777777" w:rsidTr="00981F71">
        <w:trPr>
          <w:jc w:val="center"/>
        </w:trPr>
        <w:tc>
          <w:tcPr>
            <w:tcW w:w="2376" w:type="dxa"/>
            <w:tcBorders>
              <w:top w:val="single" w:sz="4" w:space="0" w:color="auto"/>
            </w:tcBorders>
          </w:tcPr>
          <w:p w14:paraId="5E9A0776"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NAPLAN Year 9</w:t>
            </w:r>
          </w:p>
        </w:tc>
        <w:tc>
          <w:tcPr>
            <w:tcW w:w="2472" w:type="dxa"/>
            <w:tcBorders>
              <w:top w:val="single" w:sz="4" w:space="0" w:color="auto"/>
            </w:tcBorders>
          </w:tcPr>
          <w:p w14:paraId="561D11C2" w14:textId="77777777" w:rsidR="00775681" w:rsidRPr="00775681" w:rsidRDefault="00775681" w:rsidP="00775681">
            <w:pPr>
              <w:tabs>
                <w:tab w:val="left" w:pos="720"/>
              </w:tabs>
              <w:jc w:val="right"/>
              <w:rPr>
                <w:rFonts w:eastAsia="Times New Roman"/>
                <w:szCs w:val="24"/>
                <w:lang w:bidi="en-US"/>
              </w:rPr>
            </w:pPr>
          </w:p>
        </w:tc>
        <w:tc>
          <w:tcPr>
            <w:tcW w:w="2011" w:type="dxa"/>
            <w:tcBorders>
              <w:top w:val="single" w:sz="4" w:space="0" w:color="auto"/>
            </w:tcBorders>
          </w:tcPr>
          <w:p w14:paraId="343F1BCA" w14:textId="77777777" w:rsidR="00775681" w:rsidRPr="00775681" w:rsidRDefault="00775681" w:rsidP="00775681">
            <w:pPr>
              <w:tabs>
                <w:tab w:val="left" w:pos="720"/>
              </w:tabs>
              <w:jc w:val="right"/>
              <w:rPr>
                <w:rFonts w:eastAsia="Times New Roman"/>
                <w:szCs w:val="24"/>
                <w:lang w:bidi="en-US"/>
              </w:rPr>
            </w:pPr>
          </w:p>
        </w:tc>
      </w:tr>
      <w:tr w:rsidR="00775681" w:rsidRPr="00775681" w14:paraId="0A2754B1" w14:textId="77777777" w:rsidTr="00981F71">
        <w:trPr>
          <w:jc w:val="center"/>
        </w:trPr>
        <w:tc>
          <w:tcPr>
            <w:tcW w:w="2376" w:type="dxa"/>
          </w:tcPr>
          <w:p w14:paraId="2092E0DE"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 xml:space="preserve">    Reading</w:t>
            </w:r>
          </w:p>
        </w:tc>
        <w:tc>
          <w:tcPr>
            <w:tcW w:w="2472" w:type="dxa"/>
          </w:tcPr>
          <w:p w14:paraId="3DC95906"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361 (20.3)</w:t>
            </w:r>
          </w:p>
        </w:tc>
        <w:tc>
          <w:tcPr>
            <w:tcW w:w="2011" w:type="dxa"/>
          </w:tcPr>
          <w:p w14:paraId="706913BE"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1,420 (79.7)</w:t>
            </w:r>
          </w:p>
        </w:tc>
      </w:tr>
      <w:tr w:rsidR="00775681" w:rsidRPr="00775681" w14:paraId="5CFBF580" w14:textId="77777777" w:rsidTr="00981F71">
        <w:trPr>
          <w:jc w:val="center"/>
        </w:trPr>
        <w:tc>
          <w:tcPr>
            <w:tcW w:w="2376" w:type="dxa"/>
            <w:tcBorders>
              <w:bottom w:val="single" w:sz="4" w:space="0" w:color="auto"/>
            </w:tcBorders>
          </w:tcPr>
          <w:p w14:paraId="21E8B6BC" w14:textId="77777777" w:rsidR="00775681" w:rsidRPr="00775681" w:rsidRDefault="00775681" w:rsidP="00775681">
            <w:pPr>
              <w:tabs>
                <w:tab w:val="left" w:pos="720"/>
              </w:tabs>
              <w:jc w:val="both"/>
              <w:rPr>
                <w:rFonts w:eastAsia="Times New Roman"/>
                <w:szCs w:val="24"/>
                <w:lang w:bidi="en-US"/>
              </w:rPr>
            </w:pPr>
            <w:r w:rsidRPr="00775681">
              <w:rPr>
                <w:rFonts w:eastAsia="Times New Roman"/>
                <w:szCs w:val="24"/>
                <w:lang w:bidi="en-US"/>
              </w:rPr>
              <w:t xml:space="preserve">    Numeracy</w:t>
            </w:r>
          </w:p>
        </w:tc>
        <w:tc>
          <w:tcPr>
            <w:tcW w:w="2472" w:type="dxa"/>
            <w:tcBorders>
              <w:bottom w:val="single" w:sz="4" w:space="0" w:color="auto"/>
            </w:tcBorders>
          </w:tcPr>
          <w:p w14:paraId="77B7191E"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384 (21.6)</w:t>
            </w:r>
          </w:p>
        </w:tc>
        <w:tc>
          <w:tcPr>
            <w:tcW w:w="2011" w:type="dxa"/>
            <w:tcBorders>
              <w:bottom w:val="single" w:sz="4" w:space="0" w:color="auto"/>
            </w:tcBorders>
          </w:tcPr>
          <w:p w14:paraId="464B9766" w14:textId="77777777" w:rsidR="00775681" w:rsidRPr="00775681" w:rsidRDefault="00775681" w:rsidP="00775681">
            <w:pPr>
              <w:tabs>
                <w:tab w:val="left" w:pos="720"/>
              </w:tabs>
              <w:jc w:val="right"/>
              <w:rPr>
                <w:rFonts w:eastAsia="Times New Roman"/>
                <w:szCs w:val="24"/>
                <w:lang w:bidi="en-US"/>
              </w:rPr>
            </w:pPr>
            <w:r w:rsidRPr="00775681">
              <w:rPr>
                <w:rFonts w:eastAsia="Times New Roman"/>
                <w:szCs w:val="24"/>
                <w:lang w:bidi="en-US"/>
              </w:rPr>
              <w:t>1,397 (78.4)</w:t>
            </w:r>
          </w:p>
        </w:tc>
      </w:tr>
    </w:tbl>
    <w:p w14:paraId="49061A59" w14:textId="77777777" w:rsidR="00775681" w:rsidRPr="00775681" w:rsidRDefault="00775681" w:rsidP="00775681">
      <w:pPr>
        <w:tabs>
          <w:tab w:val="left" w:pos="720"/>
        </w:tabs>
        <w:spacing w:after="0"/>
        <w:jc w:val="both"/>
        <w:rPr>
          <w:rFonts w:ascii="Calibri" w:eastAsia="Times New Roman" w:hAnsi="Calibri" w:cs="Times New Roman"/>
          <w:szCs w:val="24"/>
          <w:lang w:bidi="en-US"/>
        </w:rPr>
      </w:pPr>
    </w:p>
    <w:p w14:paraId="0A2DA2ED" w14:textId="77777777" w:rsidR="00775681" w:rsidRPr="00847416" w:rsidRDefault="00775681" w:rsidP="00847416">
      <w:pPr>
        <w:spacing w:after="0"/>
        <w:rPr>
          <w:rFonts w:asciiTheme="majorHAnsi" w:hAnsiTheme="majorHAnsi"/>
          <w:color w:val="243F60"/>
          <w:lang w:eastAsia="en-AU"/>
        </w:rPr>
      </w:pPr>
      <w:r w:rsidRPr="00847416">
        <w:rPr>
          <w:rFonts w:asciiTheme="majorHAnsi" w:hAnsiTheme="majorHAnsi"/>
          <w:color w:val="243F60"/>
          <w:lang w:eastAsia="en-AU"/>
        </w:rPr>
        <w:t>ROC curve analyses</w:t>
      </w:r>
    </w:p>
    <w:p w14:paraId="2BCC52C1" w14:textId="35F58A02" w:rsidR="00DF29B2" w:rsidRDefault="002B7FF0" w:rsidP="00775681">
      <w:pPr>
        <w:tabs>
          <w:tab w:val="left" w:pos="720"/>
        </w:tabs>
        <w:spacing w:after="0"/>
        <w:jc w:val="both"/>
        <w:rPr>
          <w:rFonts w:ascii="Calibri" w:eastAsia="Times New Roman" w:hAnsi="Calibri" w:cs="Times New Roman"/>
          <w:szCs w:val="24"/>
          <w:lang w:eastAsia="en-AU"/>
        </w:rPr>
      </w:pPr>
      <w:r w:rsidRPr="002B7FF0">
        <w:rPr>
          <w:rFonts w:ascii="Calibri" w:eastAsia="Times New Roman" w:hAnsi="Calibri" w:cs="Times New Roman"/>
          <w:lang w:bidi="en-US"/>
        </w:rPr>
        <w:fldChar w:fldCharType="begin"/>
      </w:r>
      <w:r w:rsidRPr="002B7FF0">
        <w:rPr>
          <w:rFonts w:ascii="Calibri" w:eastAsia="Times New Roman" w:hAnsi="Calibri" w:cs="Times New Roman"/>
          <w:lang w:bidi="en-US"/>
        </w:rPr>
        <w:instrText xml:space="preserve"> REF _Ref457835148 \h  \* MERGEFORMAT </w:instrText>
      </w:r>
      <w:r w:rsidRPr="002B7FF0">
        <w:rPr>
          <w:rFonts w:ascii="Calibri" w:eastAsia="Times New Roman" w:hAnsi="Calibri" w:cs="Times New Roman"/>
          <w:lang w:bidi="en-US"/>
        </w:rPr>
      </w:r>
      <w:r w:rsidRPr="002B7FF0">
        <w:rPr>
          <w:rFonts w:ascii="Calibri" w:eastAsia="Times New Roman" w:hAnsi="Calibri" w:cs="Times New Roman"/>
          <w:lang w:bidi="en-US"/>
        </w:rPr>
        <w:fldChar w:fldCharType="separate"/>
      </w:r>
      <w:r w:rsidR="00307586" w:rsidRPr="00307586">
        <w:t xml:space="preserve">Figure </w:t>
      </w:r>
      <w:r w:rsidR="00307586" w:rsidRPr="00307586">
        <w:rPr>
          <w:noProof/>
        </w:rPr>
        <w:t>5</w:t>
      </w:r>
      <w:r w:rsidRPr="002B7FF0">
        <w:rPr>
          <w:rFonts w:ascii="Calibri" w:eastAsia="Times New Roman" w:hAnsi="Calibri" w:cs="Times New Roman"/>
          <w:lang w:bidi="en-US"/>
        </w:rPr>
        <w:fldChar w:fldCharType="end"/>
      </w:r>
      <w:r w:rsidRPr="002B7FF0">
        <w:rPr>
          <w:rFonts w:ascii="Calibri" w:eastAsia="Times New Roman" w:hAnsi="Calibri" w:cs="Times New Roman"/>
          <w:lang w:bidi="en-US"/>
        </w:rPr>
        <w:t xml:space="preserve"> </w:t>
      </w:r>
      <w:r w:rsidR="00775681" w:rsidRPr="002B7FF0">
        <w:rPr>
          <w:rFonts w:ascii="Calibri" w:eastAsia="Times New Roman" w:hAnsi="Calibri" w:cs="Times New Roman"/>
          <w:lang w:bidi="en-US"/>
        </w:rPr>
        <w:t xml:space="preserve">shows </w:t>
      </w:r>
      <w:r w:rsidR="00775681" w:rsidRPr="002B7FF0">
        <w:rPr>
          <w:rFonts w:ascii="Calibri" w:eastAsia="Times New Roman" w:hAnsi="Calibri" w:cs="Times New Roman"/>
          <w:lang w:eastAsia="en-AU"/>
        </w:rPr>
        <w:t>ROC curves for all of the EDI indices, the MCI and the MSI predictor variables for NAPLAN</w:t>
      </w:r>
      <w:r w:rsidR="00775681" w:rsidRPr="00775681">
        <w:rPr>
          <w:rFonts w:ascii="Calibri" w:eastAsia="Times New Roman" w:hAnsi="Calibri" w:cs="Times New Roman"/>
          <w:szCs w:val="24"/>
          <w:lang w:eastAsia="en-AU"/>
        </w:rPr>
        <w:t xml:space="preserve"> </w:t>
      </w:r>
      <w:r w:rsidR="00775681" w:rsidRPr="0050624A">
        <w:rPr>
          <w:rFonts w:ascii="Calibri" w:eastAsia="Times New Roman" w:hAnsi="Calibri" w:cs="Times New Roman"/>
          <w:lang w:eastAsia="en-AU"/>
        </w:rPr>
        <w:t xml:space="preserve">Year 3 Reading Scores. </w:t>
      </w:r>
      <w:r w:rsidR="00775681" w:rsidRPr="0050624A">
        <w:rPr>
          <w:rFonts w:ascii="Calibri" w:eastAsia="Times New Roman" w:hAnsi="Calibri" w:cs="Times New Roman"/>
          <w:lang w:eastAsia="en-AU"/>
        </w:rPr>
        <w:fldChar w:fldCharType="begin"/>
      </w:r>
      <w:r w:rsidR="00775681" w:rsidRPr="0050624A">
        <w:rPr>
          <w:rFonts w:ascii="Calibri" w:eastAsia="Times New Roman" w:hAnsi="Calibri" w:cs="Times New Roman"/>
          <w:lang w:eastAsia="en-AU"/>
        </w:rPr>
        <w:instrText xml:space="preserve"> REF _Ref385251697 \h </w:instrText>
      </w:r>
      <w:r w:rsidR="0050624A" w:rsidRPr="0050624A">
        <w:rPr>
          <w:rFonts w:ascii="Calibri" w:eastAsia="Times New Roman" w:hAnsi="Calibri" w:cs="Times New Roman"/>
          <w:lang w:eastAsia="en-AU"/>
        </w:rPr>
        <w:instrText xml:space="preserve"> \* MERGEFORMAT </w:instrText>
      </w:r>
      <w:r w:rsidR="00775681" w:rsidRPr="0050624A">
        <w:rPr>
          <w:rFonts w:ascii="Calibri" w:eastAsia="Times New Roman" w:hAnsi="Calibri" w:cs="Times New Roman"/>
          <w:lang w:eastAsia="en-AU"/>
        </w:rPr>
      </w:r>
      <w:r w:rsidR="00775681" w:rsidRPr="0050624A">
        <w:rPr>
          <w:rFonts w:ascii="Calibri" w:eastAsia="Times New Roman" w:hAnsi="Calibri" w:cs="Times New Roman"/>
          <w:lang w:eastAsia="en-AU"/>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12</w:t>
      </w:r>
      <w:r w:rsidR="00775681" w:rsidRPr="0050624A">
        <w:rPr>
          <w:rFonts w:ascii="Calibri" w:eastAsia="Times New Roman" w:hAnsi="Calibri" w:cs="Times New Roman"/>
          <w:lang w:eastAsia="en-AU"/>
        </w:rPr>
        <w:fldChar w:fldCharType="end"/>
      </w:r>
      <w:r w:rsidR="00775681" w:rsidRPr="0050624A">
        <w:rPr>
          <w:rFonts w:ascii="Calibri" w:eastAsia="Times New Roman" w:hAnsi="Calibri" w:cs="Times New Roman"/>
          <w:lang w:eastAsia="en-AU"/>
        </w:rPr>
        <w:t xml:space="preserve"> shows the area under the curve (AUC) stati</w:t>
      </w:r>
      <w:r w:rsidR="00DF29B2" w:rsidRPr="0050624A">
        <w:rPr>
          <w:rFonts w:ascii="Calibri" w:eastAsia="Times New Roman" w:hAnsi="Calibri" w:cs="Times New Roman"/>
          <w:lang w:eastAsia="en-AU"/>
        </w:rPr>
        <w:t>stic for each of the predictors.</w:t>
      </w:r>
      <w:r w:rsidR="00775681" w:rsidRPr="00775681">
        <w:rPr>
          <w:rFonts w:ascii="Calibri" w:eastAsia="Times New Roman" w:hAnsi="Calibri" w:cs="Times New Roman"/>
          <w:szCs w:val="24"/>
          <w:lang w:eastAsia="en-AU"/>
        </w:rPr>
        <w:t xml:space="preserve"> The best predictor of Year 3 Reading was the </w:t>
      </w:r>
      <w:r w:rsidR="004F33C9">
        <w:rPr>
          <w:rFonts w:ascii="Calibri" w:eastAsia="Times New Roman" w:hAnsi="Calibri" w:cs="Times New Roman"/>
          <w:szCs w:val="24"/>
          <w:lang w:eastAsia="en-AU"/>
        </w:rPr>
        <w:t>l</w:t>
      </w:r>
      <w:r w:rsidR="00775681" w:rsidRPr="00775681">
        <w:rPr>
          <w:rFonts w:ascii="Calibri" w:eastAsia="Times New Roman" w:hAnsi="Calibri" w:cs="Times New Roman"/>
          <w:szCs w:val="24"/>
          <w:lang w:eastAsia="en-AU"/>
        </w:rPr>
        <w:t xml:space="preserve">anguage and </w:t>
      </w:r>
      <w:r w:rsidR="004F33C9">
        <w:rPr>
          <w:rFonts w:ascii="Calibri" w:eastAsia="Times New Roman" w:hAnsi="Calibri" w:cs="Times New Roman"/>
          <w:szCs w:val="24"/>
          <w:lang w:eastAsia="en-AU"/>
        </w:rPr>
        <w:t>c</w:t>
      </w:r>
      <w:r w:rsidR="00775681" w:rsidRPr="00775681">
        <w:rPr>
          <w:rFonts w:ascii="Calibri" w:eastAsia="Times New Roman" w:hAnsi="Calibri" w:cs="Times New Roman"/>
          <w:szCs w:val="24"/>
          <w:lang w:eastAsia="en-AU"/>
        </w:rPr>
        <w:t xml:space="preserve">ognitive </w:t>
      </w:r>
      <w:r w:rsidR="004F33C9">
        <w:rPr>
          <w:rFonts w:ascii="Calibri" w:eastAsia="Times New Roman" w:hAnsi="Calibri" w:cs="Times New Roman"/>
          <w:szCs w:val="24"/>
          <w:lang w:eastAsia="en-AU"/>
        </w:rPr>
        <w:t>s</w:t>
      </w:r>
      <w:r w:rsidR="00775681" w:rsidRPr="00775681">
        <w:rPr>
          <w:rFonts w:ascii="Calibri" w:eastAsia="Times New Roman" w:hAnsi="Calibri" w:cs="Times New Roman"/>
          <w:szCs w:val="24"/>
          <w:lang w:eastAsia="en-AU"/>
        </w:rPr>
        <w:t xml:space="preserve">kills domain score from the EDI (AUC statistic = .715) followed closely by the </w:t>
      </w:r>
      <w:r w:rsidR="004F33C9">
        <w:rPr>
          <w:rFonts w:ascii="Calibri" w:eastAsia="Times New Roman" w:hAnsi="Calibri" w:cs="Times New Roman"/>
          <w:szCs w:val="24"/>
          <w:lang w:eastAsia="en-AU"/>
        </w:rPr>
        <w:t>MCI</w:t>
      </w:r>
      <w:r w:rsidR="00DF29B2">
        <w:rPr>
          <w:rFonts w:ascii="Calibri" w:eastAsia="Times New Roman" w:hAnsi="Calibri" w:cs="Times New Roman"/>
          <w:szCs w:val="24"/>
          <w:lang w:eastAsia="en-AU"/>
        </w:rPr>
        <w:t xml:space="preserve"> (AUC = 0.701).</w:t>
      </w:r>
      <w:r w:rsidR="00775681" w:rsidRPr="00775681">
        <w:rPr>
          <w:rFonts w:ascii="Calibri" w:eastAsia="Times New Roman" w:hAnsi="Calibri" w:cs="Times New Roman"/>
          <w:szCs w:val="24"/>
          <w:lang w:eastAsia="en-AU"/>
        </w:rPr>
        <w:t xml:space="preserve"> </w:t>
      </w:r>
      <w:r w:rsidR="00DF29B2">
        <w:rPr>
          <w:rFonts w:ascii="Calibri" w:eastAsia="Times New Roman" w:hAnsi="Calibri" w:cs="Times New Roman"/>
          <w:szCs w:val="24"/>
          <w:lang w:eastAsia="en-AU"/>
        </w:rPr>
        <w:t xml:space="preserve">The </w:t>
      </w:r>
      <w:r w:rsidR="004F33C9">
        <w:rPr>
          <w:rFonts w:ascii="Calibri" w:eastAsia="Times New Roman" w:hAnsi="Calibri" w:cs="Times New Roman"/>
          <w:szCs w:val="24"/>
          <w:lang w:eastAsia="en-AU"/>
        </w:rPr>
        <w:t>c</w:t>
      </w:r>
      <w:r w:rsidR="00775681" w:rsidRPr="00775681">
        <w:rPr>
          <w:rFonts w:ascii="Calibri" w:eastAsia="Times New Roman" w:hAnsi="Calibri" w:cs="Times New Roman"/>
          <w:szCs w:val="24"/>
          <w:lang w:eastAsia="en-AU"/>
        </w:rPr>
        <w:t xml:space="preserve">ommunication and </w:t>
      </w:r>
      <w:r w:rsidR="004F33C9">
        <w:rPr>
          <w:rFonts w:ascii="Calibri" w:eastAsia="Times New Roman" w:hAnsi="Calibri" w:cs="Times New Roman"/>
          <w:szCs w:val="24"/>
          <w:lang w:eastAsia="en-AU"/>
        </w:rPr>
        <w:t>g</w:t>
      </w:r>
      <w:r w:rsidR="00775681" w:rsidRPr="00775681">
        <w:rPr>
          <w:rFonts w:ascii="Calibri" w:eastAsia="Times New Roman" w:hAnsi="Calibri" w:cs="Times New Roman"/>
          <w:szCs w:val="24"/>
          <w:lang w:eastAsia="en-AU"/>
        </w:rPr>
        <w:t xml:space="preserve">eneral </w:t>
      </w:r>
      <w:r w:rsidR="004F33C9">
        <w:rPr>
          <w:rFonts w:ascii="Calibri" w:eastAsia="Times New Roman" w:hAnsi="Calibri" w:cs="Times New Roman"/>
          <w:szCs w:val="24"/>
          <w:lang w:eastAsia="en-AU"/>
        </w:rPr>
        <w:t>k</w:t>
      </w:r>
      <w:r w:rsidR="00775681" w:rsidRPr="00775681">
        <w:rPr>
          <w:rFonts w:ascii="Calibri" w:eastAsia="Times New Roman" w:hAnsi="Calibri" w:cs="Times New Roman"/>
          <w:szCs w:val="24"/>
          <w:lang w:eastAsia="en-AU"/>
        </w:rPr>
        <w:t>nowledge domain</w:t>
      </w:r>
      <w:r w:rsidR="00DF29B2">
        <w:rPr>
          <w:rFonts w:ascii="Calibri" w:eastAsia="Times New Roman" w:hAnsi="Calibri" w:cs="Times New Roman"/>
          <w:szCs w:val="24"/>
          <w:lang w:eastAsia="en-AU"/>
        </w:rPr>
        <w:t xml:space="preserve"> score</w:t>
      </w:r>
      <w:r w:rsidR="00775681" w:rsidRPr="00775681">
        <w:rPr>
          <w:rFonts w:ascii="Calibri" w:eastAsia="Times New Roman" w:hAnsi="Calibri" w:cs="Times New Roman"/>
          <w:szCs w:val="24"/>
          <w:lang w:eastAsia="en-AU"/>
        </w:rPr>
        <w:t xml:space="preserve"> </w:t>
      </w:r>
      <w:r w:rsidR="00DF29B2">
        <w:rPr>
          <w:rFonts w:ascii="Calibri" w:eastAsia="Times New Roman" w:hAnsi="Calibri" w:cs="Times New Roman"/>
          <w:szCs w:val="24"/>
          <w:lang w:eastAsia="en-AU"/>
        </w:rPr>
        <w:t>was the next strongest predictor</w:t>
      </w:r>
      <w:r w:rsidR="00775681" w:rsidRPr="00775681">
        <w:rPr>
          <w:rFonts w:ascii="Calibri" w:eastAsia="Times New Roman" w:hAnsi="Calibri" w:cs="Times New Roman"/>
          <w:szCs w:val="24"/>
          <w:lang w:eastAsia="en-AU"/>
        </w:rPr>
        <w:t xml:space="preserve"> </w:t>
      </w:r>
      <w:r w:rsidR="00DF29B2">
        <w:rPr>
          <w:rFonts w:ascii="Calibri" w:eastAsia="Times New Roman" w:hAnsi="Calibri" w:cs="Times New Roman"/>
          <w:szCs w:val="24"/>
          <w:lang w:eastAsia="en-AU"/>
        </w:rPr>
        <w:t xml:space="preserve">(AUC = 0.686), followed by the </w:t>
      </w:r>
      <w:r w:rsidR="004F33C9">
        <w:rPr>
          <w:rFonts w:ascii="Calibri" w:eastAsia="Times New Roman" w:hAnsi="Calibri" w:cs="Times New Roman"/>
          <w:szCs w:val="24"/>
          <w:lang w:eastAsia="en-AU"/>
        </w:rPr>
        <w:t>MSI</w:t>
      </w:r>
      <w:r w:rsidR="00DF29B2">
        <w:rPr>
          <w:rFonts w:ascii="Calibri" w:eastAsia="Times New Roman" w:hAnsi="Calibri" w:cs="Times New Roman"/>
          <w:szCs w:val="24"/>
          <w:lang w:eastAsia="en-AU"/>
        </w:rPr>
        <w:t xml:space="preserve"> (AUC=0.665). It is not surprising that the </w:t>
      </w:r>
      <w:r w:rsidR="004F33C9">
        <w:rPr>
          <w:rFonts w:ascii="Calibri" w:eastAsia="Times New Roman" w:hAnsi="Calibri" w:cs="Times New Roman"/>
          <w:szCs w:val="24"/>
          <w:lang w:eastAsia="en-AU"/>
        </w:rPr>
        <w:t>l</w:t>
      </w:r>
      <w:r w:rsidR="00DF29B2">
        <w:rPr>
          <w:rFonts w:ascii="Calibri" w:eastAsia="Times New Roman" w:hAnsi="Calibri" w:cs="Times New Roman"/>
          <w:szCs w:val="24"/>
          <w:lang w:eastAsia="en-AU"/>
        </w:rPr>
        <w:t xml:space="preserve">anguage and </w:t>
      </w:r>
      <w:r w:rsidR="004F33C9">
        <w:rPr>
          <w:rFonts w:ascii="Calibri" w:eastAsia="Times New Roman" w:hAnsi="Calibri" w:cs="Times New Roman"/>
          <w:szCs w:val="24"/>
          <w:lang w:eastAsia="en-AU"/>
        </w:rPr>
        <w:t>c</w:t>
      </w:r>
      <w:r w:rsidR="00DF29B2">
        <w:rPr>
          <w:rFonts w:ascii="Calibri" w:eastAsia="Times New Roman" w:hAnsi="Calibri" w:cs="Times New Roman"/>
          <w:szCs w:val="24"/>
          <w:lang w:eastAsia="en-AU"/>
        </w:rPr>
        <w:t xml:space="preserve">ognitive </w:t>
      </w:r>
      <w:r w:rsidR="004F33C9">
        <w:rPr>
          <w:rFonts w:ascii="Calibri" w:eastAsia="Times New Roman" w:hAnsi="Calibri" w:cs="Times New Roman"/>
          <w:szCs w:val="24"/>
          <w:lang w:eastAsia="en-AU"/>
        </w:rPr>
        <w:t>s</w:t>
      </w:r>
      <w:r w:rsidR="00DF29B2">
        <w:rPr>
          <w:rFonts w:ascii="Calibri" w:eastAsia="Times New Roman" w:hAnsi="Calibri" w:cs="Times New Roman"/>
          <w:szCs w:val="24"/>
          <w:lang w:eastAsia="en-AU"/>
        </w:rPr>
        <w:t xml:space="preserve">kills domain and the </w:t>
      </w:r>
      <w:r w:rsidR="004F33C9">
        <w:rPr>
          <w:rFonts w:ascii="Calibri" w:eastAsia="Times New Roman" w:hAnsi="Calibri" w:cs="Times New Roman"/>
          <w:szCs w:val="24"/>
          <w:lang w:eastAsia="en-AU"/>
        </w:rPr>
        <w:t>c</w:t>
      </w:r>
      <w:r w:rsidR="00DF29B2">
        <w:rPr>
          <w:rFonts w:ascii="Calibri" w:eastAsia="Times New Roman" w:hAnsi="Calibri" w:cs="Times New Roman"/>
          <w:szCs w:val="24"/>
          <w:lang w:eastAsia="en-AU"/>
        </w:rPr>
        <w:t xml:space="preserve">ommunication and </w:t>
      </w:r>
      <w:r w:rsidR="004F33C9">
        <w:rPr>
          <w:rFonts w:ascii="Calibri" w:eastAsia="Times New Roman" w:hAnsi="Calibri" w:cs="Times New Roman"/>
          <w:szCs w:val="24"/>
          <w:lang w:eastAsia="en-AU"/>
        </w:rPr>
        <w:t>g</w:t>
      </w:r>
      <w:r w:rsidR="00DF29B2">
        <w:rPr>
          <w:rFonts w:ascii="Calibri" w:eastAsia="Times New Roman" w:hAnsi="Calibri" w:cs="Times New Roman"/>
          <w:szCs w:val="24"/>
          <w:lang w:eastAsia="en-AU"/>
        </w:rPr>
        <w:t xml:space="preserve">eneral </w:t>
      </w:r>
      <w:r w:rsidR="004F33C9">
        <w:rPr>
          <w:rFonts w:ascii="Calibri" w:eastAsia="Times New Roman" w:hAnsi="Calibri" w:cs="Times New Roman"/>
          <w:szCs w:val="24"/>
          <w:lang w:eastAsia="en-AU"/>
        </w:rPr>
        <w:t>k</w:t>
      </w:r>
      <w:r w:rsidR="00DF29B2">
        <w:rPr>
          <w:rFonts w:ascii="Calibri" w:eastAsia="Times New Roman" w:hAnsi="Calibri" w:cs="Times New Roman"/>
          <w:szCs w:val="24"/>
          <w:lang w:eastAsia="en-AU"/>
        </w:rPr>
        <w:t xml:space="preserve">nowledge domain, and the MCI which includes many of the items from these two domains, are the strongest predictors of subsequent reading scores. However, it is important to note that </w:t>
      </w:r>
      <w:r w:rsidR="00DF29B2" w:rsidRPr="00DF29B2">
        <w:rPr>
          <w:rFonts w:ascii="Calibri" w:eastAsia="Times New Roman" w:hAnsi="Calibri" w:cs="Times New Roman"/>
          <w:i/>
          <w:szCs w:val="24"/>
          <w:lang w:eastAsia="en-AU"/>
        </w:rPr>
        <w:t xml:space="preserve">all </w:t>
      </w:r>
      <w:r w:rsidR="00DF29B2">
        <w:rPr>
          <w:rFonts w:ascii="Calibri" w:eastAsia="Times New Roman" w:hAnsi="Calibri" w:cs="Times New Roman"/>
          <w:szCs w:val="24"/>
          <w:lang w:eastAsia="en-AU"/>
        </w:rPr>
        <w:t xml:space="preserve">seven indicators provide significant information about whether children will score above the NMS in Year 3, including the indicators focused on children’s social and emotional skills at school entry. </w:t>
      </w:r>
    </w:p>
    <w:p w14:paraId="5F6B7F31" w14:textId="502F0FC5" w:rsidR="00106B55" w:rsidRDefault="00106B55" w:rsidP="00A03841">
      <w:pPr>
        <w:numPr>
          <w:ilvl w:val="0"/>
          <w:numId w:val="43"/>
        </w:numPr>
        <w:tabs>
          <w:tab w:val="left" w:pos="720"/>
        </w:tabs>
        <w:spacing w:after="0"/>
        <w:contextualSpacing/>
      </w:pPr>
      <w:r>
        <w:br w:type="page"/>
      </w:r>
    </w:p>
    <w:p w14:paraId="4873BF74" w14:textId="20D91DF9" w:rsidR="00721A95" w:rsidRDefault="00721A95">
      <w:r>
        <w:rPr>
          <w:noProof/>
          <w:lang w:eastAsia="en-AU"/>
        </w:rPr>
        <w:lastRenderedPageBreak/>
        <w:drawing>
          <wp:inline distT="0" distB="0" distL="0" distR="0" wp14:anchorId="311E56C5" wp14:editId="463085EB">
            <wp:extent cx="6120130" cy="3971290"/>
            <wp:effectExtent l="0" t="0" r="0" b="0"/>
            <wp:docPr id="24" name="Picture 24" descr="Receiver Operated Characteristic (ROC) curve showing the predictive validity of the five EDI domains and two new indicators for NAPLAN Reading scores in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3971290"/>
                    </a:xfrm>
                    <a:prstGeom prst="rect">
                      <a:avLst/>
                    </a:prstGeom>
                  </pic:spPr>
                </pic:pic>
              </a:graphicData>
            </a:graphic>
          </wp:inline>
        </w:drawing>
      </w:r>
    </w:p>
    <w:p w14:paraId="4949DB10" w14:textId="4EDB67EC" w:rsidR="00721A95" w:rsidRDefault="00624BA3" w:rsidP="00624BA3">
      <w:pPr>
        <w:pStyle w:val="Caption"/>
        <w:jc w:val="center"/>
        <w:rPr>
          <w:sz w:val="20"/>
          <w:szCs w:val="20"/>
        </w:rPr>
      </w:pPr>
      <w:bookmarkStart w:id="85" w:name="_Ref457835148"/>
      <w:bookmarkStart w:id="86" w:name="_Toc2241116"/>
      <w:r w:rsidRPr="00624BA3">
        <w:rPr>
          <w:b/>
          <w:sz w:val="20"/>
          <w:szCs w:val="20"/>
        </w:rPr>
        <w:t xml:space="preserve">Figure </w:t>
      </w:r>
      <w:r w:rsidRPr="00624BA3">
        <w:rPr>
          <w:b/>
          <w:sz w:val="20"/>
          <w:szCs w:val="20"/>
        </w:rPr>
        <w:fldChar w:fldCharType="begin"/>
      </w:r>
      <w:r w:rsidRPr="00624BA3">
        <w:rPr>
          <w:b/>
          <w:sz w:val="20"/>
          <w:szCs w:val="20"/>
        </w:rPr>
        <w:instrText xml:space="preserve"> SEQ Figure \* ARABIC </w:instrText>
      </w:r>
      <w:r w:rsidRPr="00624BA3">
        <w:rPr>
          <w:b/>
          <w:sz w:val="20"/>
          <w:szCs w:val="20"/>
        </w:rPr>
        <w:fldChar w:fldCharType="separate"/>
      </w:r>
      <w:r w:rsidR="00307586">
        <w:rPr>
          <w:b/>
          <w:noProof/>
          <w:sz w:val="20"/>
          <w:szCs w:val="20"/>
        </w:rPr>
        <w:t>5</w:t>
      </w:r>
      <w:r w:rsidRPr="00624BA3">
        <w:rPr>
          <w:b/>
          <w:sz w:val="20"/>
          <w:szCs w:val="20"/>
        </w:rPr>
        <w:fldChar w:fldCharType="end"/>
      </w:r>
      <w:bookmarkEnd w:id="85"/>
      <w:r w:rsidRPr="00624BA3">
        <w:rPr>
          <w:sz w:val="20"/>
          <w:szCs w:val="20"/>
        </w:rPr>
        <w:t xml:space="preserve">. </w:t>
      </w:r>
      <w:r w:rsidR="00082783">
        <w:rPr>
          <w:sz w:val="20"/>
          <w:szCs w:val="20"/>
        </w:rPr>
        <w:t xml:space="preserve"> </w:t>
      </w:r>
      <w:r w:rsidRPr="00624BA3">
        <w:rPr>
          <w:sz w:val="20"/>
          <w:szCs w:val="20"/>
        </w:rPr>
        <w:t>ROC curve for NAPLAN Year 3 Reading outcome</w:t>
      </w:r>
      <w:bookmarkEnd w:id="86"/>
    </w:p>
    <w:p w14:paraId="281E6BE0" w14:textId="77777777" w:rsidR="00AA67BB" w:rsidRPr="00AA67BB" w:rsidRDefault="00AA67BB" w:rsidP="00AA67BB"/>
    <w:p w14:paraId="773F5132" w14:textId="346DFE34" w:rsidR="00721A95" w:rsidRPr="00721A95" w:rsidRDefault="00721A95" w:rsidP="00721A95">
      <w:pPr>
        <w:tabs>
          <w:tab w:val="left" w:pos="720"/>
        </w:tabs>
        <w:spacing w:line="240" w:lineRule="auto"/>
        <w:jc w:val="center"/>
        <w:rPr>
          <w:rFonts w:ascii="Calibri" w:eastAsia="Times New Roman" w:hAnsi="Calibri" w:cs="Times New Roman"/>
          <w:b/>
          <w:bCs/>
          <w:noProof/>
          <w:sz w:val="20"/>
          <w:szCs w:val="20"/>
          <w:lang w:eastAsia="en-AU"/>
        </w:rPr>
      </w:pPr>
      <w:bookmarkStart w:id="87" w:name="_Ref385251697"/>
      <w:bookmarkStart w:id="88" w:name="_Toc385934415"/>
      <w:bookmarkStart w:id="89" w:name="_Toc2241098"/>
      <w:r w:rsidRPr="00721A95">
        <w:rPr>
          <w:rFonts w:ascii="Calibri" w:eastAsia="Times New Roman" w:hAnsi="Calibri" w:cs="Times New Roman"/>
          <w:b/>
          <w:bCs/>
          <w:sz w:val="20"/>
          <w:szCs w:val="20"/>
          <w:lang w:eastAsia="en-AU"/>
        </w:rPr>
        <w:t xml:space="preserve">Table </w:t>
      </w:r>
      <w:r w:rsidRPr="00721A95">
        <w:rPr>
          <w:rFonts w:ascii="Calibri" w:eastAsia="Times New Roman" w:hAnsi="Calibri" w:cs="Times New Roman"/>
          <w:b/>
          <w:bCs/>
          <w:sz w:val="20"/>
          <w:szCs w:val="20"/>
          <w:lang w:eastAsia="en-AU"/>
        </w:rPr>
        <w:fldChar w:fldCharType="begin"/>
      </w:r>
      <w:r w:rsidRPr="00721A95">
        <w:rPr>
          <w:rFonts w:ascii="Calibri" w:eastAsia="Times New Roman" w:hAnsi="Calibri" w:cs="Times New Roman"/>
          <w:b/>
          <w:bCs/>
          <w:sz w:val="20"/>
          <w:szCs w:val="20"/>
          <w:lang w:eastAsia="en-AU"/>
        </w:rPr>
        <w:instrText xml:space="preserve"> SEQ Table \* ARABIC </w:instrText>
      </w:r>
      <w:r w:rsidRPr="00721A95">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12</w:t>
      </w:r>
      <w:r w:rsidRPr="00721A95">
        <w:rPr>
          <w:rFonts w:ascii="Calibri" w:eastAsia="Times New Roman" w:hAnsi="Calibri" w:cs="Times New Roman"/>
          <w:b/>
          <w:bCs/>
          <w:sz w:val="20"/>
          <w:szCs w:val="20"/>
          <w:lang w:eastAsia="en-AU"/>
        </w:rPr>
        <w:fldChar w:fldCharType="end"/>
      </w:r>
      <w:bookmarkEnd w:id="87"/>
      <w:r w:rsidRPr="00721A95">
        <w:rPr>
          <w:rFonts w:ascii="Calibri" w:eastAsia="Times New Roman" w:hAnsi="Calibri" w:cs="Times New Roman"/>
          <w:b/>
          <w:bCs/>
          <w:sz w:val="20"/>
          <w:szCs w:val="20"/>
          <w:lang w:eastAsia="en-AU"/>
        </w:rPr>
        <w:t xml:space="preserve">:  </w:t>
      </w:r>
      <w:r w:rsidRPr="00721A95">
        <w:rPr>
          <w:rFonts w:ascii="Calibri" w:eastAsia="Times New Roman" w:hAnsi="Calibri" w:cs="Times New Roman"/>
          <w:bCs/>
          <w:sz w:val="20"/>
          <w:szCs w:val="20"/>
          <w:lang w:eastAsia="en-AU"/>
        </w:rPr>
        <w:t>Area under the curve statistics for all EDI, MCI and MSI variables for NAPLAN Year 3 Reading</w:t>
      </w:r>
      <w:bookmarkEnd w:id="88"/>
      <w:bookmarkEnd w:id="89"/>
    </w:p>
    <w:tbl>
      <w:tblPr>
        <w:tblW w:w="8970" w:type="dxa"/>
        <w:tblInd w:w="20" w:type="dxa"/>
        <w:tblLayout w:type="fixed"/>
        <w:tblCellMar>
          <w:left w:w="0" w:type="dxa"/>
          <w:right w:w="0" w:type="dxa"/>
        </w:tblCellMar>
        <w:tblLook w:val="0000" w:firstRow="0" w:lastRow="0" w:firstColumn="0" w:lastColumn="0" w:noHBand="0" w:noVBand="0"/>
      </w:tblPr>
      <w:tblGrid>
        <w:gridCol w:w="3949"/>
        <w:gridCol w:w="993"/>
        <w:gridCol w:w="1134"/>
        <w:gridCol w:w="992"/>
        <w:gridCol w:w="992"/>
        <w:gridCol w:w="910"/>
      </w:tblGrid>
      <w:tr w:rsidR="00721A95" w:rsidRPr="00721A95" w14:paraId="6409BB54" w14:textId="77777777" w:rsidTr="00721A95">
        <w:trPr>
          <w:cantSplit/>
          <w:tblHeader/>
        </w:trPr>
        <w:tc>
          <w:tcPr>
            <w:tcW w:w="3949" w:type="dxa"/>
            <w:vMerge w:val="restart"/>
            <w:tcBorders>
              <w:top w:val="single" w:sz="4" w:space="0" w:color="auto"/>
              <w:bottom w:val="single" w:sz="4" w:space="0" w:color="auto"/>
            </w:tcBorders>
            <w:shd w:val="clear" w:color="auto" w:fill="FFFFFF"/>
            <w:vAlign w:val="bottom"/>
          </w:tcPr>
          <w:p w14:paraId="531AD0FE" w14:textId="77777777" w:rsidR="00721A95" w:rsidRPr="00721A95" w:rsidRDefault="00721A95" w:rsidP="00721A95">
            <w:pPr>
              <w:autoSpaceDE w:val="0"/>
              <w:autoSpaceDN w:val="0"/>
              <w:adjustRightInd w:val="0"/>
              <w:spacing w:after="0" w:line="320" w:lineRule="atLeast"/>
              <w:ind w:left="60" w:right="60"/>
              <w:rPr>
                <w:rFonts w:eastAsia="Calibri" w:cs="Arial"/>
                <w:color w:val="000000"/>
                <w:lang w:eastAsia="en-AU"/>
              </w:rPr>
            </w:pPr>
            <w:r w:rsidRPr="00721A95">
              <w:rPr>
                <w:rFonts w:eastAsia="Calibri" w:cs="Arial"/>
                <w:color w:val="000000"/>
                <w:lang w:eastAsia="en-AU"/>
              </w:rPr>
              <w:t>Predictor</w:t>
            </w:r>
          </w:p>
        </w:tc>
        <w:tc>
          <w:tcPr>
            <w:tcW w:w="993" w:type="dxa"/>
            <w:vMerge w:val="restart"/>
            <w:tcBorders>
              <w:top w:val="single" w:sz="4" w:space="0" w:color="auto"/>
              <w:bottom w:val="single" w:sz="4" w:space="0" w:color="auto"/>
            </w:tcBorders>
            <w:shd w:val="clear" w:color="auto" w:fill="FFFFFF"/>
            <w:vAlign w:val="bottom"/>
          </w:tcPr>
          <w:p w14:paraId="46D0746B"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Area</w:t>
            </w:r>
          </w:p>
        </w:tc>
        <w:tc>
          <w:tcPr>
            <w:tcW w:w="1134" w:type="dxa"/>
            <w:vMerge w:val="restart"/>
            <w:tcBorders>
              <w:top w:val="single" w:sz="4" w:space="0" w:color="auto"/>
              <w:bottom w:val="single" w:sz="4" w:space="0" w:color="auto"/>
            </w:tcBorders>
            <w:shd w:val="clear" w:color="auto" w:fill="FFFFFF"/>
            <w:vAlign w:val="bottom"/>
          </w:tcPr>
          <w:p w14:paraId="460F0609"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Std. Error</w:t>
            </w:r>
          </w:p>
        </w:tc>
        <w:tc>
          <w:tcPr>
            <w:tcW w:w="992" w:type="dxa"/>
            <w:vMerge w:val="restart"/>
            <w:tcBorders>
              <w:top w:val="single" w:sz="4" w:space="0" w:color="auto"/>
              <w:bottom w:val="single" w:sz="4" w:space="0" w:color="auto"/>
            </w:tcBorders>
            <w:shd w:val="clear" w:color="auto" w:fill="FFFFFF"/>
            <w:vAlign w:val="bottom"/>
          </w:tcPr>
          <w:p w14:paraId="496766F4"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Sig.</w:t>
            </w:r>
          </w:p>
        </w:tc>
        <w:tc>
          <w:tcPr>
            <w:tcW w:w="1902" w:type="dxa"/>
            <w:gridSpan w:val="2"/>
            <w:tcBorders>
              <w:top w:val="single" w:sz="4" w:space="0" w:color="auto"/>
              <w:bottom w:val="single" w:sz="4" w:space="0" w:color="auto"/>
            </w:tcBorders>
            <w:shd w:val="clear" w:color="auto" w:fill="FFFFFF"/>
            <w:vAlign w:val="bottom"/>
          </w:tcPr>
          <w:p w14:paraId="1EE576C2"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95% Confidence Interval</w:t>
            </w:r>
          </w:p>
        </w:tc>
      </w:tr>
      <w:tr w:rsidR="00721A95" w:rsidRPr="00721A95" w14:paraId="116DAC6F" w14:textId="77777777" w:rsidTr="00721A95">
        <w:trPr>
          <w:cantSplit/>
          <w:tblHeader/>
        </w:trPr>
        <w:tc>
          <w:tcPr>
            <w:tcW w:w="3949" w:type="dxa"/>
            <w:vMerge/>
            <w:tcBorders>
              <w:top w:val="single" w:sz="4" w:space="0" w:color="auto"/>
              <w:bottom w:val="single" w:sz="4" w:space="0" w:color="auto"/>
            </w:tcBorders>
            <w:shd w:val="clear" w:color="auto" w:fill="FFFFFF"/>
            <w:vAlign w:val="bottom"/>
          </w:tcPr>
          <w:p w14:paraId="646470F6" w14:textId="77777777" w:rsidR="00721A95" w:rsidRPr="00721A95" w:rsidRDefault="00721A95" w:rsidP="00721A95">
            <w:pPr>
              <w:autoSpaceDE w:val="0"/>
              <w:autoSpaceDN w:val="0"/>
              <w:adjustRightInd w:val="0"/>
              <w:spacing w:after="0" w:line="240" w:lineRule="auto"/>
              <w:rPr>
                <w:rFonts w:eastAsia="Calibri" w:cs="Arial"/>
                <w:color w:val="000000"/>
                <w:lang w:eastAsia="en-AU"/>
              </w:rPr>
            </w:pPr>
          </w:p>
        </w:tc>
        <w:tc>
          <w:tcPr>
            <w:tcW w:w="993" w:type="dxa"/>
            <w:vMerge/>
            <w:tcBorders>
              <w:top w:val="single" w:sz="4" w:space="0" w:color="auto"/>
              <w:bottom w:val="single" w:sz="4" w:space="0" w:color="auto"/>
            </w:tcBorders>
            <w:shd w:val="clear" w:color="auto" w:fill="FFFFFF"/>
            <w:vAlign w:val="bottom"/>
          </w:tcPr>
          <w:p w14:paraId="7C4E7956" w14:textId="77777777" w:rsidR="00721A95" w:rsidRPr="00721A95" w:rsidRDefault="00721A95" w:rsidP="00721A95">
            <w:pPr>
              <w:autoSpaceDE w:val="0"/>
              <w:autoSpaceDN w:val="0"/>
              <w:adjustRightInd w:val="0"/>
              <w:spacing w:after="0" w:line="240" w:lineRule="auto"/>
              <w:rPr>
                <w:rFonts w:eastAsia="Calibri" w:cs="Arial"/>
                <w:color w:val="000000"/>
                <w:lang w:eastAsia="en-AU"/>
              </w:rPr>
            </w:pPr>
          </w:p>
        </w:tc>
        <w:tc>
          <w:tcPr>
            <w:tcW w:w="1134" w:type="dxa"/>
            <w:vMerge/>
            <w:tcBorders>
              <w:top w:val="single" w:sz="4" w:space="0" w:color="auto"/>
              <w:bottom w:val="single" w:sz="4" w:space="0" w:color="auto"/>
            </w:tcBorders>
            <w:shd w:val="clear" w:color="auto" w:fill="FFFFFF"/>
            <w:vAlign w:val="bottom"/>
          </w:tcPr>
          <w:p w14:paraId="6991CEA0" w14:textId="77777777" w:rsidR="00721A95" w:rsidRPr="00721A95" w:rsidRDefault="00721A95" w:rsidP="00721A95">
            <w:pPr>
              <w:autoSpaceDE w:val="0"/>
              <w:autoSpaceDN w:val="0"/>
              <w:adjustRightInd w:val="0"/>
              <w:spacing w:after="0" w:line="240" w:lineRule="auto"/>
              <w:rPr>
                <w:rFonts w:eastAsia="Calibri" w:cs="Arial"/>
                <w:color w:val="000000"/>
                <w:lang w:eastAsia="en-AU"/>
              </w:rPr>
            </w:pPr>
          </w:p>
        </w:tc>
        <w:tc>
          <w:tcPr>
            <w:tcW w:w="992" w:type="dxa"/>
            <w:vMerge/>
            <w:tcBorders>
              <w:top w:val="single" w:sz="4" w:space="0" w:color="auto"/>
              <w:bottom w:val="single" w:sz="4" w:space="0" w:color="auto"/>
            </w:tcBorders>
            <w:shd w:val="clear" w:color="auto" w:fill="FFFFFF"/>
            <w:vAlign w:val="bottom"/>
          </w:tcPr>
          <w:p w14:paraId="19B0D008" w14:textId="77777777" w:rsidR="00721A95" w:rsidRPr="00721A95" w:rsidRDefault="00721A95" w:rsidP="00721A95">
            <w:pPr>
              <w:autoSpaceDE w:val="0"/>
              <w:autoSpaceDN w:val="0"/>
              <w:adjustRightInd w:val="0"/>
              <w:spacing w:after="0" w:line="240" w:lineRule="auto"/>
              <w:rPr>
                <w:rFonts w:eastAsia="Calibri" w:cs="Arial"/>
                <w:color w:val="000000"/>
                <w:lang w:eastAsia="en-AU"/>
              </w:rPr>
            </w:pPr>
          </w:p>
        </w:tc>
        <w:tc>
          <w:tcPr>
            <w:tcW w:w="992" w:type="dxa"/>
            <w:tcBorders>
              <w:top w:val="single" w:sz="4" w:space="0" w:color="auto"/>
              <w:bottom w:val="single" w:sz="4" w:space="0" w:color="auto"/>
            </w:tcBorders>
            <w:shd w:val="clear" w:color="auto" w:fill="FFFFFF"/>
            <w:vAlign w:val="bottom"/>
          </w:tcPr>
          <w:p w14:paraId="2F2978B5"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Lower Bound</w:t>
            </w:r>
          </w:p>
        </w:tc>
        <w:tc>
          <w:tcPr>
            <w:tcW w:w="910" w:type="dxa"/>
            <w:tcBorders>
              <w:top w:val="single" w:sz="4" w:space="0" w:color="auto"/>
              <w:bottom w:val="single" w:sz="4" w:space="0" w:color="auto"/>
            </w:tcBorders>
            <w:shd w:val="clear" w:color="auto" w:fill="FFFFFF"/>
            <w:vAlign w:val="bottom"/>
          </w:tcPr>
          <w:p w14:paraId="65087B43" w14:textId="77777777" w:rsidR="00721A95" w:rsidRPr="00721A95" w:rsidRDefault="00721A95" w:rsidP="00721A95">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Upper Bound</w:t>
            </w:r>
          </w:p>
        </w:tc>
      </w:tr>
      <w:tr w:rsidR="00721A95" w:rsidRPr="00721A95" w14:paraId="4557EF25" w14:textId="77777777" w:rsidTr="00721A95">
        <w:trPr>
          <w:cantSplit/>
          <w:tblHeader/>
        </w:trPr>
        <w:tc>
          <w:tcPr>
            <w:tcW w:w="3949" w:type="dxa"/>
            <w:shd w:val="clear" w:color="auto" w:fill="FFFFFF"/>
          </w:tcPr>
          <w:p w14:paraId="7400F5FA" w14:textId="7E87CBE9" w:rsidR="00721A95" w:rsidRPr="00721A95" w:rsidRDefault="00721A95" w:rsidP="00721A9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Physical Health and Wellbeing</w:t>
            </w:r>
          </w:p>
        </w:tc>
        <w:tc>
          <w:tcPr>
            <w:tcW w:w="993" w:type="dxa"/>
            <w:shd w:val="clear" w:color="auto" w:fill="FFFFFF"/>
          </w:tcPr>
          <w:p w14:paraId="63E978C5" w14:textId="77777777" w:rsidR="00721A95" w:rsidRPr="00721A95" w:rsidRDefault="00721A95" w:rsidP="00721A95">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.623</w:t>
            </w:r>
          </w:p>
        </w:tc>
        <w:tc>
          <w:tcPr>
            <w:tcW w:w="1134" w:type="dxa"/>
            <w:shd w:val="clear" w:color="auto" w:fill="FFFFFF"/>
          </w:tcPr>
          <w:p w14:paraId="0ECB0EA3" w14:textId="77777777" w:rsidR="00721A95" w:rsidRPr="00721A95" w:rsidRDefault="00721A95" w:rsidP="00721A95">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.019</w:t>
            </w:r>
          </w:p>
        </w:tc>
        <w:tc>
          <w:tcPr>
            <w:tcW w:w="992" w:type="dxa"/>
            <w:shd w:val="clear" w:color="auto" w:fill="FFFFFF"/>
          </w:tcPr>
          <w:p w14:paraId="1EFD3A5D" w14:textId="77777777" w:rsidR="00721A95" w:rsidRPr="00721A95" w:rsidRDefault="00721A95" w:rsidP="00721A95">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73B4CFA2" w14:textId="77777777" w:rsidR="00721A95" w:rsidRPr="00721A95" w:rsidRDefault="00721A95" w:rsidP="00721A95">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.585</w:t>
            </w:r>
          </w:p>
        </w:tc>
        <w:tc>
          <w:tcPr>
            <w:tcW w:w="910" w:type="dxa"/>
            <w:shd w:val="clear" w:color="auto" w:fill="FFFFFF"/>
          </w:tcPr>
          <w:p w14:paraId="7A8E6F7C" w14:textId="77777777" w:rsidR="00721A95" w:rsidRPr="00721A95" w:rsidRDefault="00721A95" w:rsidP="00721A95">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.660</w:t>
            </w:r>
          </w:p>
        </w:tc>
      </w:tr>
      <w:tr w:rsidR="00721A95" w:rsidRPr="00721A95" w14:paraId="115960BF" w14:textId="77777777" w:rsidTr="00721A95">
        <w:trPr>
          <w:cantSplit/>
          <w:tblHeader/>
        </w:trPr>
        <w:tc>
          <w:tcPr>
            <w:tcW w:w="3949" w:type="dxa"/>
            <w:shd w:val="clear" w:color="auto" w:fill="FFFFFF"/>
          </w:tcPr>
          <w:p w14:paraId="7989D996"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Social Competence </w:t>
            </w:r>
          </w:p>
        </w:tc>
        <w:tc>
          <w:tcPr>
            <w:tcW w:w="993" w:type="dxa"/>
            <w:shd w:val="clear" w:color="auto" w:fill="FFFFFF"/>
          </w:tcPr>
          <w:p w14:paraId="386D4C53"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.635</w:t>
            </w:r>
          </w:p>
        </w:tc>
        <w:tc>
          <w:tcPr>
            <w:tcW w:w="1134" w:type="dxa"/>
            <w:shd w:val="clear" w:color="auto" w:fill="FFFFFF"/>
          </w:tcPr>
          <w:p w14:paraId="5415D74E"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.019</w:t>
            </w:r>
          </w:p>
        </w:tc>
        <w:tc>
          <w:tcPr>
            <w:tcW w:w="992" w:type="dxa"/>
            <w:shd w:val="clear" w:color="auto" w:fill="FFFFFF"/>
          </w:tcPr>
          <w:p w14:paraId="64F1AC4B"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266B94BC"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.599</w:t>
            </w:r>
          </w:p>
        </w:tc>
        <w:tc>
          <w:tcPr>
            <w:tcW w:w="910" w:type="dxa"/>
            <w:shd w:val="clear" w:color="auto" w:fill="FFFFFF"/>
          </w:tcPr>
          <w:p w14:paraId="0835C1D3"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.672</w:t>
            </w:r>
          </w:p>
        </w:tc>
      </w:tr>
      <w:tr w:rsidR="00721A95" w:rsidRPr="00721A95" w14:paraId="48392606" w14:textId="77777777" w:rsidTr="00721A95">
        <w:trPr>
          <w:cantSplit/>
          <w:tblHeader/>
        </w:trPr>
        <w:tc>
          <w:tcPr>
            <w:tcW w:w="3949" w:type="dxa"/>
            <w:shd w:val="clear" w:color="auto" w:fill="FFFFFF"/>
          </w:tcPr>
          <w:p w14:paraId="58D9B554"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Emotional Maturity</w:t>
            </w:r>
          </w:p>
        </w:tc>
        <w:tc>
          <w:tcPr>
            <w:tcW w:w="993" w:type="dxa"/>
            <w:shd w:val="clear" w:color="auto" w:fill="FFFFFF"/>
          </w:tcPr>
          <w:p w14:paraId="330E2D89"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.609</w:t>
            </w:r>
          </w:p>
        </w:tc>
        <w:tc>
          <w:tcPr>
            <w:tcW w:w="1134" w:type="dxa"/>
            <w:shd w:val="clear" w:color="auto" w:fill="FFFFFF"/>
          </w:tcPr>
          <w:p w14:paraId="41F5A854"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.019</w:t>
            </w:r>
          </w:p>
        </w:tc>
        <w:tc>
          <w:tcPr>
            <w:tcW w:w="992" w:type="dxa"/>
            <w:shd w:val="clear" w:color="auto" w:fill="FFFFFF"/>
          </w:tcPr>
          <w:p w14:paraId="084763E7"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35D0500A"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.572</w:t>
            </w:r>
          </w:p>
        </w:tc>
        <w:tc>
          <w:tcPr>
            <w:tcW w:w="910" w:type="dxa"/>
            <w:shd w:val="clear" w:color="auto" w:fill="FFFFFF"/>
          </w:tcPr>
          <w:p w14:paraId="139B4F2D"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.646</w:t>
            </w:r>
          </w:p>
        </w:tc>
      </w:tr>
      <w:tr w:rsidR="00721A95" w:rsidRPr="00721A95" w14:paraId="4E5F2311" w14:textId="77777777" w:rsidTr="00721A95">
        <w:trPr>
          <w:cantSplit/>
          <w:tblHeader/>
        </w:trPr>
        <w:tc>
          <w:tcPr>
            <w:tcW w:w="3949" w:type="dxa"/>
            <w:shd w:val="clear" w:color="auto" w:fill="FFFFFF"/>
          </w:tcPr>
          <w:p w14:paraId="4DEA930F"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Language and Cognitive Skills </w:t>
            </w:r>
          </w:p>
        </w:tc>
        <w:tc>
          <w:tcPr>
            <w:tcW w:w="993" w:type="dxa"/>
            <w:shd w:val="clear" w:color="auto" w:fill="FFFFFF"/>
          </w:tcPr>
          <w:p w14:paraId="3B187D71"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.715</w:t>
            </w:r>
          </w:p>
        </w:tc>
        <w:tc>
          <w:tcPr>
            <w:tcW w:w="1134" w:type="dxa"/>
            <w:shd w:val="clear" w:color="auto" w:fill="FFFFFF"/>
          </w:tcPr>
          <w:p w14:paraId="35912D78"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.018</w:t>
            </w:r>
          </w:p>
        </w:tc>
        <w:tc>
          <w:tcPr>
            <w:tcW w:w="992" w:type="dxa"/>
            <w:shd w:val="clear" w:color="auto" w:fill="FFFFFF"/>
          </w:tcPr>
          <w:p w14:paraId="1D8A3122"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598BA557"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.681</w:t>
            </w:r>
          </w:p>
        </w:tc>
        <w:tc>
          <w:tcPr>
            <w:tcW w:w="910" w:type="dxa"/>
            <w:shd w:val="clear" w:color="auto" w:fill="FFFFFF"/>
          </w:tcPr>
          <w:p w14:paraId="5D52D917"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.750</w:t>
            </w:r>
          </w:p>
        </w:tc>
      </w:tr>
      <w:tr w:rsidR="00721A95" w:rsidRPr="00721A95" w14:paraId="02F598D0" w14:textId="77777777" w:rsidTr="00721A95">
        <w:trPr>
          <w:cantSplit/>
          <w:tblHeader/>
        </w:trPr>
        <w:tc>
          <w:tcPr>
            <w:tcW w:w="3949" w:type="dxa"/>
            <w:shd w:val="clear" w:color="auto" w:fill="FFFFFF"/>
          </w:tcPr>
          <w:p w14:paraId="39FD8F6C"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Communication and General Knowledge </w:t>
            </w:r>
          </w:p>
        </w:tc>
        <w:tc>
          <w:tcPr>
            <w:tcW w:w="993" w:type="dxa"/>
            <w:shd w:val="clear" w:color="auto" w:fill="FFFFFF"/>
          </w:tcPr>
          <w:p w14:paraId="4F73E2F9"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.686</w:t>
            </w:r>
          </w:p>
        </w:tc>
        <w:tc>
          <w:tcPr>
            <w:tcW w:w="1134" w:type="dxa"/>
            <w:shd w:val="clear" w:color="auto" w:fill="FFFFFF"/>
          </w:tcPr>
          <w:p w14:paraId="2BD741E6"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.017</w:t>
            </w:r>
          </w:p>
        </w:tc>
        <w:tc>
          <w:tcPr>
            <w:tcW w:w="992" w:type="dxa"/>
            <w:shd w:val="clear" w:color="auto" w:fill="FFFFFF"/>
          </w:tcPr>
          <w:p w14:paraId="7C07ED6B"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572C0C0B"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.653</w:t>
            </w:r>
          </w:p>
        </w:tc>
        <w:tc>
          <w:tcPr>
            <w:tcW w:w="910" w:type="dxa"/>
            <w:shd w:val="clear" w:color="auto" w:fill="FFFFFF"/>
          </w:tcPr>
          <w:p w14:paraId="4FD6EAAC"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.720</w:t>
            </w:r>
          </w:p>
        </w:tc>
      </w:tr>
      <w:tr w:rsidR="00721A95" w:rsidRPr="00721A95" w14:paraId="15D31440" w14:textId="77777777" w:rsidTr="00721A95">
        <w:trPr>
          <w:cantSplit/>
          <w:tblHeader/>
        </w:trPr>
        <w:tc>
          <w:tcPr>
            <w:tcW w:w="3949" w:type="dxa"/>
            <w:shd w:val="clear" w:color="auto" w:fill="FFFFFF"/>
          </w:tcPr>
          <w:p w14:paraId="419C37E6"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Challenge Indicator</w:t>
            </w:r>
          </w:p>
        </w:tc>
        <w:tc>
          <w:tcPr>
            <w:tcW w:w="993" w:type="dxa"/>
            <w:shd w:val="clear" w:color="auto" w:fill="FFFFFF"/>
          </w:tcPr>
          <w:p w14:paraId="21195B15"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.701</w:t>
            </w:r>
          </w:p>
        </w:tc>
        <w:tc>
          <w:tcPr>
            <w:tcW w:w="1134" w:type="dxa"/>
            <w:shd w:val="clear" w:color="auto" w:fill="FFFFFF"/>
          </w:tcPr>
          <w:p w14:paraId="64C7F703"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.018</w:t>
            </w:r>
          </w:p>
        </w:tc>
        <w:tc>
          <w:tcPr>
            <w:tcW w:w="992" w:type="dxa"/>
            <w:shd w:val="clear" w:color="auto" w:fill="FFFFFF"/>
          </w:tcPr>
          <w:p w14:paraId="665C2BBE"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shd w:val="clear" w:color="auto" w:fill="FFFFFF"/>
          </w:tcPr>
          <w:p w14:paraId="79070950"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.666</w:t>
            </w:r>
          </w:p>
        </w:tc>
        <w:tc>
          <w:tcPr>
            <w:tcW w:w="910" w:type="dxa"/>
            <w:shd w:val="clear" w:color="auto" w:fill="FFFFFF"/>
          </w:tcPr>
          <w:p w14:paraId="1DFD347B"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.735</w:t>
            </w:r>
          </w:p>
        </w:tc>
      </w:tr>
      <w:tr w:rsidR="00721A95" w:rsidRPr="00721A95" w14:paraId="08295351" w14:textId="77777777" w:rsidTr="00721A95">
        <w:trPr>
          <w:cantSplit/>
          <w:tblHeader/>
        </w:trPr>
        <w:tc>
          <w:tcPr>
            <w:tcW w:w="3949" w:type="dxa"/>
            <w:tcBorders>
              <w:bottom w:val="single" w:sz="4" w:space="0" w:color="auto"/>
            </w:tcBorders>
            <w:shd w:val="clear" w:color="auto" w:fill="FFFFFF"/>
          </w:tcPr>
          <w:p w14:paraId="5DBC8C40" w14:textId="77777777" w:rsidR="00721A95" w:rsidRPr="00721A95" w:rsidRDefault="00721A95" w:rsidP="00030B64">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Strength Indicator</w:t>
            </w:r>
          </w:p>
        </w:tc>
        <w:tc>
          <w:tcPr>
            <w:tcW w:w="993" w:type="dxa"/>
            <w:tcBorders>
              <w:bottom w:val="single" w:sz="4" w:space="0" w:color="auto"/>
            </w:tcBorders>
            <w:shd w:val="clear" w:color="auto" w:fill="FFFFFF"/>
          </w:tcPr>
          <w:p w14:paraId="255D6B83"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.665</w:t>
            </w:r>
          </w:p>
        </w:tc>
        <w:tc>
          <w:tcPr>
            <w:tcW w:w="1134" w:type="dxa"/>
            <w:tcBorders>
              <w:bottom w:val="single" w:sz="4" w:space="0" w:color="auto"/>
            </w:tcBorders>
            <w:shd w:val="clear" w:color="auto" w:fill="FFFFFF"/>
          </w:tcPr>
          <w:p w14:paraId="0BF24886"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.018</w:t>
            </w:r>
          </w:p>
        </w:tc>
        <w:tc>
          <w:tcPr>
            <w:tcW w:w="992" w:type="dxa"/>
            <w:tcBorders>
              <w:bottom w:val="single" w:sz="4" w:space="0" w:color="auto"/>
            </w:tcBorders>
            <w:shd w:val="clear" w:color="auto" w:fill="FFFFFF"/>
          </w:tcPr>
          <w:p w14:paraId="68D4FE8A"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.000</w:t>
            </w:r>
          </w:p>
        </w:tc>
        <w:tc>
          <w:tcPr>
            <w:tcW w:w="992" w:type="dxa"/>
            <w:tcBorders>
              <w:bottom w:val="single" w:sz="4" w:space="0" w:color="auto"/>
            </w:tcBorders>
            <w:shd w:val="clear" w:color="auto" w:fill="FFFFFF"/>
          </w:tcPr>
          <w:p w14:paraId="4E35E75F"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.629</w:t>
            </w:r>
          </w:p>
        </w:tc>
        <w:tc>
          <w:tcPr>
            <w:tcW w:w="910" w:type="dxa"/>
            <w:tcBorders>
              <w:bottom w:val="single" w:sz="4" w:space="0" w:color="auto"/>
            </w:tcBorders>
            <w:shd w:val="clear" w:color="auto" w:fill="FFFFFF"/>
          </w:tcPr>
          <w:p w14:paraId="04FA0F4B" w14:textId="77777777" w:rsidR="00721A95" w:rsidRPr="00721A95" w:rsidRDefault="00721A95" w:rsidP="00030B64">
            <w:pPr>
              <w:autoSpaceDE w:val="0"/>
              <w:autoSpaceDN w:val="0"/>
              <w:adjustRightInd w:val="0"/>
              <w:spacing w:after="0" w:line="320" w:lineRule="atLeast"/>
              <w:ind w:left="60" w:right="60"/>
              <w:jc w:val="right"/>
              <w:rPr>
                <w:rFonts w:eastAsia="Calibri" w:cs="Arial"/>
                <w:color w:val="000000"/>
                <w:lang w:eastAsia="en-AU"/>
              </w:rPr>
            </w:pPr>
            <w:r w:rsidRPr="00721A95">
              <w:rPr>
                <w:rFonts w:eastAsia="Calibri" w:cs="Arial"/>
                <w:color w:val="000000"/>
                <w:lang w:eastAsia="en-AU"/>
              </w:rPr>
              <w:t>.700</w:t>
            </w:r>
          </w:p>
        </w:tc>
      </w:tr>
    </w:tbl>
    <w:p w14:paraId="44B06AEA" w14:textId="77777777" w:rsidR="00A03841" w:rsidRDefault="00A03841">
      <w:r>
        <w:br w:type="page"/>
      </w:r>
    </w:p>
    <w:p w14:paraId="1D945EE7" w14:textId="77777777" w:rsidR="00AA67BB" w:rsidRDefault="00AA67BB">
      <w:r>
        <w:rPr>
          <w:noProof/>
          <w:lang w:eastAsia="en-AU"/>
        </w:rPr>
        <w:lastRenderedPageBreak/>
        <w:drawing>
          <wp:inline distT="0" distB="0" distL="0" distR="0" wp14:anchorId="41A3950A" wp14:editId="379D3385">
            <wp:extent cx="6120130" cy="4060190"/>
            <wp:effectExtent l="0" t="0" r="0" b="0"/>
            <wp:docPr id="448" name="Picture 448" descr="Receiver Operated Characteristic (ROC) curve showing the predictive validity of the five EDI domains and two new indicators for NAPLAN Numeracy scores in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4060190"/>
                    </a:xfrm>
                    <a:prstGeom prst="rect">
                      <a:avLst/>
                    </a:prstGeom>
                  </pic:spPr>
                </pic:pic>
              </a:graphicData>
            </a:graphic>
          </wp:inline>
        </w:drawing>
      </w:r>
    </w:p>
    <w:p w14:paraId="3712BF1E" w14:textId="522E9888" w:rsidR="00AA67BB" w:rsidRDefault="00AA67BB" w:rsidP="00AA67BB">
      <w:pPr>
        <w:pStyle w:val="Caption"/>
        <w:jc w:val="center"/>
        <w:rPr>
          <w:sz w:val="20"/>
          <w:szCs w:val="20"/>
        </w:rPr>
      </w:pPr>
      <w:bookmarkStart w:id="90" w:name="_Ref457835654"/>
      <w:bookmarkStart w:id="91" w:name="_Toc2241117"/>
      <w:r w:rsidRPr="00624BA3">
        <w:rPr>
          <w:b/>
          <w:sz w:val="20"/>
          <w:szCs w:val="20"/>
        </w:rPr>
        <w:t xml:space="preserve">Figure </w:t>
      </w:r>
      <w:r w:rsidRPr="00624BA3">
        <w:rPr>
          <w:b/>
          <w:sz w:val="20"/>
          <w:szCs w:val="20"/>
        </w:rPr>
        <w:fldChar w:fldCharType="begin"/>
      </w:r>
      <w:r w:rsidRPr="00624BA3">
        <w:rPr>
          <w:b/>
          <w:sz w:val="20"/>
          <w:szCs w:val="20"/>
        </w:rPr>
        <w:instrText xml:space="preserve"> SEQ Figure \* ARABIC </w:instrText>
      </w:r>
      <w:r w:rsidRPr="00624BA3">
        <w:rPr>
          <w:b/>
          <w:sz w:val="20"/>
          <w:szCs w:val="20"/>
        </w:rPr>
        <w:fldChar w:fldCharType="separate"/>
      </w:r>
      <w:r w:rsidR="00307586">
        <w:rPr>
          <w:b/>
          <w:noProof/>
          <w:sz w:val="20"/>
          <w:szCs w:val="20"/>
        </w:rPr>
        <w:t>6</w:t>
      </w:r>
      <w:r w:rsidRPr="00624BA3">
        <w:rPr>
          <w:b/>
          <w:sz w:val="20"/>
          <w:szCs w:val="20"/>
        </w:rPr>
        <w:fldChar w:fldCharType="end"/>
      </w:r>
      <w:bookmarkEnd w:id="90"/>
      <w:r w:rsidRPr="00624BA3">
        <w:rPr>
          <w:sz w:val="20"/>
          <w:szCs w:val="20"/>
        </w:rPr>
        <w:t xml:space="preserve">. </w:t>
      </w:r>
      <w:r w:rsidR="00082783">
        <w:rPr>
          <w:sz w:val="20"/>
          <w:szCs w:val="20"/>
        </w:rPr>
        <w:t xml:space="preserve"> </w:t>
      </w:r>
      <w:r w:rsidRPr="00624BA3">
        <w:rPr>
          <w:sz w:val="20"/>
          <w:szCs w:val="20"/>
        </w:rPr>
        <w:t xml:space="preserve">ROC curve for NAPLAN Year 3 </w:t>
      </w:r>
      <w:r>
        <w:rPr>
          <w:sz w:val="20"/>
          <w:szCs w:val="20"/>
        </w:rPr>
        <w:t>Numeracy</w:t>
      </w:r>
      <w:r w:rsidRPr="00624BA3">
        <w:rPr>
          <w:sz w:val="20"/>
          <w:szCs w:val="20"/>
        </w:rPr>
        <w:t xml:space="preserve"> outcome</w:t>
      </w:r>
      <w:bookmarkEnd w:id="91"/>
    </w:p>
    <w:p w14:paraId="653AB96A" w14:textId="77777777" w:rsidR="00AA67BB" w:rsidRDefault="00AA67BB" w:rsidP="00AA67BB"/>
    <w:p w14:paraId="1608AAA9" w14:textId="1FD70A5C" w:rsidR="00AA67BB" w:rsidRPr="00721A95" w:rsidRDefault="00AA67BB" w:rsidP="00AA67BB">
      <w:pPr>
        <w:tabs>
          <w:tab w:val="left" w:pos="720"/>
        </w:tabs>
        <w:spacing w:line="240" w:lineRule="auto"/>
        <w:jc w:val="center"/>
        <w:rPr>
          <w:rFonts w:ascii="Calibri" w:eastAsia="Times New Roman" w:hAnsi="Calibri" w:cs="Times New Roman"/>
          <w:b/>
          <w:bCs/>
          <w:noProof/>
          <w:sz w:val="20"/>
          <w:szCs w:val="20"/>
          <w:lang w:eastAsia="en-AU"/>
        </w:rPr>
      </w:pPr>
      <w:bookmarkStart w:id="92" w:name="_Ref457835759"/>
      <w:bookmarkStart w:id="93" w:name="_Ref457835753"/>
      <w:bookmarkStart w:id="94" w:name="_Toc2241099"/>
      <w:r w:rsidRPr="00721A95">
        <w:rPr>
          <w:rFonts w:ascii="Calibri" w:eastAsia="Times New Roman" w:hAnsi="Calibri" w:cs="Times New Roman"/>
          <w:b/>
          <w:bCs/>
          <w:sz w:val="20"/>
          <w:szCs w:val="20"/>
          <w:lang w:eastAsia="en-AU"/>
        </w:rPr>
        <w:t xml:space="preserve">Table </w:t>
      </w:r>
      <w:r w:rsidRPr="00721A95">
        <w:rPr>
          <w:rFonts w:ascii="Calibri" w:eastAsia="Times New Roman" w:hAnsi="Calibri" w:cs="Times New Roman"/>
          <w:b/>
          <w:bCs/>
          <w:sz w:val="20"/>
          <w:szCs w:val="20"/>
          <w:lang w:eastAsia="en-AU"/>
        </w:rPr>
        <w:fldChar w:fldCharType="begin"/>
      </w:r>
      <w:r w:rsidRPr="00721A95">
        <w:rPr>
          <w:rFonts w:ascii="Calibri" w:eastAsia="Times New Roman" w:hAnsi="Calibri" w:cs="Times New Roman"/>
          <w:b/>
          <w:bCs/>
          <w:sz w:val="20"/>
          <w:szCs w:val="20"/>
          <w:lang w:eastAsia="en-AU"/>
        </w:rPr>
        <w:instrText xml:space="preserve"> SEQ Table \* ARABIC </w:instrText>
      </w:r>
      <w:r w:rsidRPr="00721A95">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13</w:t>
      </w:r>
      <w:r w:rsidRPr="00721A95">
        <w:rPr>
          <w:rFonts w:ascii="Calibri" w:eastAsia="Times New Roman" w:hAnsi="Calibri" w:cs="Times New Roman"/>
          <w:b/>
          <w:bCs/>
          <w:sz w:val="20"/>
          <w:szCs w:val="20"/>
          <w:lang w:eastAsia="en-AU"/>
        </w:rPr>
        <w:fldChar w:fldCharType="end"/>
      </w:r>
      <w:bookmarkEnd w:id="92"/>
      <w:r w:rsidRPr="00721A95">
        <w:rPr>
          <w:rFonts w:ascii="Calibri" w:eastAsia="Times New Roman" w:hAnsi="Calibri" w:cs="Times New Roman"/>
          <w:b/>
          <w:bCs/>
          <w:sz w:val="20"/>
          <w:szCs w:val="20"/>
          <w:lang w:eastAsia="en-AU"/>
        </w:rPr>
        <w:t xml:space="preserve">:  </w:t>
      </w:r>
      <w:r w:rsidRPr="00721A95">
        <w:rPr>
          <w:rFonts w:ascii="Calibri" w:eastAsia="Times New Roman" w:hAnsi="Calibri" w:cs="Times New Roman"/>
          <w:bCs/>
          <w:sz w:val="20"/>
          <w:szCs w:val="20"/>
          <w:lang w:eastAsia="en-AU"/>
        </w:rPr>
        <w:t xml:space="preserve">Area under the curve statistics for all EDI, MCI and MSI variables for NAPLAN Year 3 </w:t>
      </w:r>
      <w:r>
        <w:rPr>
          <w:rFonts w:ascii="Calibri" w:eastAsia="Times New Roman" w:hAnsi="Calibri" w:cs="Times New Roman"/>
          <w:bCs/>
          <w:sz w:val="20"/>
          <w:szCs w:val="20"/>
          <w:lang w:eastAsia="en-AU"/>
        </w:rPr>
        <w:t>Numeracy</w:t>
      </w:r>
      <w:bookmarkEnd w:id="93"/>
      <w:bookmarkEnd w:id="94"/>
    </w:p>
    <w:tbl>
      <w:tblPr>
        <w:tblW w:w="8970" w:type="dxa"/>
        <w:tblInd w:w="20" w:type="dxa"/>
        <w:tblLayout w:type="fixed"/>
        <w:tblCellMar>
          <w:left w:w="0" w:type="dxa"/>
          <w:right w:w="0" w:type="dxa"/>
        </w:tblCellMar>
        <w:tblLook w:val="0000" w:firstRow="0" w:lastRow="0" w:firstColumn="0" w:lastColumn="0" w:noHBand="0" w:noVBand="0"/>
      </w:tblPr>
      <w:tblGrid>
        <w:gridCol w:w="3949"/>
        <w:gridCol w:w="993"/>
        <w:gridCol w:w="1134"/>
        <w:gridCol w:w="992"/>
        <w:gridCol w:w="992"/>
        <w:gridCol w:w="910"/>
      </w:tblGrid>
      <w:tr w:rsidR="00AA67BB" w:rsidRPr="00721A95" w14:paraId="5AD77A8E" w14:textId="77777777" w:rsidTr="00030B64">
        <w:trPr>
          <w:cantSplit/>
          <w:tblHeader/>
        </w:trPr>
        <w:tc>
          <w:tcPr>
            <w:tcW w:w="3949" w:type="dxa"/>
            <w:vMerge w:val="restart"/>
            <w:tcBorders>
              <w:top w:val="single" w:sz="4" w:space="0" w:color="auto"/>
              <w:bottom w:val="single" w:sz="4" w:space="0" w:color="auto"/>
            </w:tcBorders>
            <w:shd w:val="clear" w:color="auto" w:fill="FFFFFF"/>
            <w:vAlign w:val="bottom"/>
          </w:tcPr>
          <w:p w14:paraId="6587D801" w14:textId="77777777" w:rsidR="00AA67BB" w:rsidRPr="00721A95" w:rsidRDefault="00AA67BB" w:rsidP="00030B64">
            <w:pPr>
              <w:autoSpaceDE w:val="0"/>
              <w:autoSpaceDN w:val="0"/>
              <w:adjustRightInd w:val="0"/>
              <w:spacing w:after="0" w:line="320" w:lineRule="atLeast"/>
              <w:ind w:left="60" w:right="60"/>
              <w:rPr>
                <w:rFonts w:eastAsia="Calibri" w:cs="Arial"/>
                <w:color w:val="000000"/>
                <w:lang w:eastAsia="en-AU"/>
              </w:rPr>
            </w:pPr>
            <w:r w:rsidRPr="00721A95">
              <w:rPr>
                <w:rFonts w:eastAsia="Calibri" w:cs="Arial"/>
                <w:color w:val="000000"/>
                <w:lang w:eastAsia="en-AU"/>
              </w:rPr>
              <w:t>Predictor</w:t>
            </w:r>
          </w:p>
        </w:tc>
        <w:tc>
          <w:tcPr>
            <w:tcW w:w="993" w:type="dxa"/>
            <w:vMerge w:val="restart"/>
            <w:tcBorders>
              <w:top w:val="single" w:sz="4" w:space="0" w:color="auto"/>
              <w:bottom w:val="single" w:sz="4" w:space="0" w:color="auto"/>
            </w:tcBorders>
            <w:shd w:val="clear" w:color="auto" w:fill="FFFFFF"/>
            <w:vAlign w:val="bottom"/>
          </w:tcPr>
          <w:p w14:paraId="27768A90"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Area</w:t>
            </w:r>
          </w:p>
        </w:tc>
        <w:tc>
          <w:tcPr>
            <w:tcW w:w="1134" w:type="dxa"/>
            <w:vMerge w:val="restart"/>
            <w:tcBorders>
              <w:top w:val="single" w:sz="4" w:space="0" w:color="auto"/>
              <w:bottom w:val="single" w:sz="4" w:space="0" w:color="auto"/>
            </w:tcBorders>
            <w:shd w:val="clear" w:color="auto" w:fill="FFFFFF"/>
            <w:vAlign w:val="bottom"/>
          </w:tcPr>
          <w:p w14:paraId="09AE74E2"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Std. Error</w:t>
            </w:r>
          </w:p>
        </w:tc>
        <w:tc>
          <w:tcPr>
            <w:tcW w:w="992" w:type="dxa"/>
            <w:vMerge w:val="restart"/>
            <w:tcBorders>
              <w:top w:val="single" w:sz="4" w:space="0" w:color="auto"/>
              <w:bottom w:val="single" w:sz="4" w:space="0" w:color="auto"/>
            </w:tcBorders>
            <w:shd w:val="clear" w:color="auto" w:fill="FFFFFF"/>
            <w:vAlign w:val="bottom"/>
          </w:tcPr>
          <w:p w14:paraId="04C6A8EB"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Sig.</w:t>
            </w:r>
          </w:p>
        </w:tc>
        <w:tc>
          <w:tcPr>
            <w:tcW w:w="1902" w:type="dxa"/>
            <w:gridSpan w:val="2"/>
            <w:tcBorders>
              <w:top w:val="single" w:sz="4" w:space="0" w:color="auto"/>
              <w:bottom w:val="single" w:sz="4" w:space="0" w:color="auto"/>
            </w:tcBorders>
            <w:shd w:val="clear" w:color="auto" w:fill="FFFFFF"/>
            <w:vAlign w:val="bottom"/>
          </w:tcPr>
          <w:p w14:paraId="544AF64B"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95% Confidence Interval</w:t>
            </w:r>
          </w:p>
        </w:tc>
      </w:tr>
      <w:tr w:rsidR="00AA67BB" w:rsidRPr="00721A95" w14:paraId="468331CD" w14:textId="77777777" w:rsidTr="00030B64">
        <w:trPr>
          <w:cantSplit/>
          <w:tblHeader/>
        </w:trPr>
        <w:tc>
          <w:tcPr>
            <w:tcW w:w="3949" w:type="dxa"/>
            <w:vMerge/>
            <w:tcBorders>
              <w:top w:val="single" w:sz="4" w:space="0" w:color="auto"/>
              <w:bottom w:val="single" w:sz="4" w:space="0" w:color="auto"/>
            </w:tcBorders>
            <w:shd w:val="clear" w:color="auto" w:fill="FFFFFF"/>
            <w:vAlign w:val="bottom"/>
          </w:tcPr>
          <w:p w14:paraId="1785753A" w14:textId="77777777" w:rsidR="00AA67BB" w:rsidRPr="00721A95" w:rsidRDefault="00AA67BB" w:rsidP="00030B64">
            <w:pPr>
              <w:autoSpaceDE w:val="0"/>
              <w:autoSpaceDN w:val="0"/>
              <w:adjustRightInd w:val="0"/>
              <w:spacing w:after="0" w:line="240" w:lineRule="auto"/>
              <w:rPr>
                <w:rFonts w:eastAsia="Calibri" w:cs="Arial"/>
                <w:color w:val="000000"/>
                <w:lang w:eastAsia="en-AU"/>
              </w:rPr>
            </w:pPr>
          </w:p>
        </w:tc>
        <w:tc>
          <w:tcPr>
            <w:tcW w:w="993" w:type="dxa"/>
            <w:vMerge/>
            <w:tcBorders>
              <w:top w:val="single" w:sz="4" w:space="0" w:color="auto"/>
              <w:bottom w:val="single" w:sz="4" w:space="0" w:color="auto"/>
            </w:tcBorders>
            <w:shd w:val="clear" w:color="auto" w:fill="FFFFFF"/>
            <w:vAlign w:val="bottom"/>
          </w:tcPr>
          <w:p w14:paraId="75EEEB2A" w14:textId="77777777" w:rsidR="00AA67BB" w:rsidRPr="00721A95" w:rsidRDefault="00AA67BB" w:rsidP="00030B64">
            <w:pPr>
              <w:autoSpaceDE w:val="0"/>
              <w:autoSpaceDN w:val="0"/>
              <w:adjustRightInd w:val="0"/>
              <w:spacing w:after="0" w:line="240" w:lineRule="auto"/>
              <w:rPr>
                <w:rFonts w:eastAsia="Calibri" w:cs="Arial"/>
                <w:color w:val="000000"/>
                <w:lang w:eastAsia="en-AU"/>
              </w:rPr>
            </w:pPr>
          </w:p>
        </w:tc>
        <w:tc>
          <w:tcPr>
            <w:tcW w:w="1134" w:type="dxa"/>
            <w:vMerge/>
            <w:tcBorders>
              <w:top w:val="single" w:sz="4" w:space="0" w:color="auto"/>
              <w:bottom w:val="single" w:sz="4" w:space="0" w:color="auto"/>
            </w:tcBorders>
            <w:shd w:val="clear" w:color="auto" w:fill="FFFFFF"/>
            <w:vAlign w:val="bottom"/>
          </w:tcPr>
          <w:p w14:paraId="69C093D4" w14:textId="77777777" w:rsidR="00AA67BB" w:rsidRPr="00721A95" w:rsidRDefault="00AA67BB" w:rsidP="00030B64">
            <w:pPr>
              <w:autoSpaceDE w:val="0"/>
              <w:autoSpaceDN w:val="0"/>
              <w:adjustRightInd w:val="0"/>
              <w:spacing w:after="0" w:line="240" w:lineRule="auto"/>
              <w:rPr>
                <w:rFonts w:eastAsia="Calibri" w:cs="Arial"/>
                <w:color w:val="000000"/>
                <w:lang w:eastAsia="en-AU"/>
              </w:rPr>
            </w:pPr>
          </w:p>
        </w:tc>
        <w:tc>
          <w:tcPr>
            <w:tcW w:w="992" w:type="dxa"/>
            <w:vMerge/>
            <w:tcBorders>
              <w:top w:val="single" w:sz="4" w:space="0" w:color="auto"/>
              <w:bottom w:val="single" w:sz="4" w:space="0" w:color="auto"/>
            </w:tcBorders>
            <w:shd w:val="clear" w:color="auto" w:fill="FFFFFF"/>
            <w:vAlign w:val="bottom"/>
          </w:tcPr>
          <w:p w14:paraId="1BF429AC" w14:textId="77777777" w:rsidR="00AA67BB" w:rsidRPr="00721A95" w:rsidRDefault="00AA67BB" w:rsidP="00030B64">
            <w:pPr>
              <w:autoSpaceDE w:val="0"/>
              <w:autoSpaceDN w:val="0"/>
              <w:adjustRightInd w:val="0"/>
              <w:spacing w:after="0" w:line="240" w:lineRule="auto"/>
              <w:rPr>
                <w:rFonts w:eastAsia="Calibri" w:cs="Arial"/>
                <w:color w:val="000000"/>
                <w:lang w:eastAsia="en-AU"/>
              </w:rPr>
            </w:pPr>
          </w:p>
        </w:tc>
        <w:tc>
          <w:tcPr>
            <w:tcW w:w="992" w:type="dxa"/>
            <w:tcBorders>
              <w:top w:val="single" w:sz="4" w:space="0" w:color="auto"/>
              <w:bottom w:val="single" w:sz="4" w:space="0" w:color="auto"/>
            </w:tcBorders>
            <w:shd w:val="clear" w:color="auto" w:fill="FFFFFF"/>
            <w:vAlign w:val="bottom"/>
          </w:tcPr>
          <w:p w14:paraId="00EF766B"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Lower Bound</w:t>
            </w:r>
          </w:p>
        </w:tc>
        <w:tc>
          <w:tcPr>
            <w:tcW w:w="910" w:type="dxa"/>
            <w:tcBorders>
              <w:top w:val="single" w:sz="4" w:space="0" w:color="auto"/>
              <w:bottom w:val="single" w:sz="4" w:space="0" w:color="auto"/>
            </w:tcBorders>
            <w:shd w:val="clear" w:color="auto" w:fill="FFFFFF"/>
            <w:vAlign w:val="bottom"/>
          </w:tcPr>
          <w:p w14:paraId="7D9E8C8E" w14:textId="77777777" w:rsidR="00AA67BB" w:rsidRPr="00721A95" w:rsidRDefault="00AA67BB"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Upper Bound</w:t>
            </w:r>
          </w:p>
        </w:tc>
      </w:tr>
      <w:tr w:rsidR="00BA2D2E" w:rsidRPr="00721A95" w14:paraId="38AC5B89" w14:textId="77777777" w:rsidTr="00BA2D2E">
        <w:trPr>
          <w:cantSplit/>
          <w:tblHeader/>
        </w:trPr>
        <w:tc>
          <w:tcPr>
            <w:tcW w:w="3949" w:type="dxa"/>
            <w:shd w:val="clear" w:color="auto" w:fill="FFFFFF" w:themeFill="background1"/>
          </w:tcPr>
          <w:p w14:paraId="321A6169"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Physical Health and Wellbeing</w:t>
            </w:r>
          </w:p>
        </w:tc>
        <w:tc>
          <w:tcPr>
            <w:tcW w:w="993" w:type="dxa"/>
            <w:shd w:val="clear" w:color="auto" w:fill="FFFFFF" w:themeFill="background1"/>
          </w:tcPr>
          <w:p w14:paraId="3917CE1D" w14:textId="671F4B3F"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.657</w:t>
            </w:r>
          </w:p>
        </w:tc>
        <w:tc>
          <w:tcPr>
            <w:tcW w:w="1134" w:type="dxa"/>
            <w:shd w:val="clear" w:color="auto" w:fill="FFFFFF" w:themeFill="background1"/>
          </w:tcPr>
          <w:p w14:paraId="614B07A0" w14:textId="3696A959"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.021</w:t>
            </w:r>
          </w:p>
        </w:tc>
        <w:tc>
          <w:tcPr>
            <w:tcW w:w="992" w:type="dxa"/>
            <w:shd w:val="clear" w:color="auto" w:fill="FFFFFF" w:themeFill="background1"/>
          </w:tcPr>
          <w:p w14:paraId="16705DD8" w14:textId="4CEB7FAB"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6FCCDD57" w14:textId="018D8FC7"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.616</w:t>
            </w:r>
          </w:p>
        </w:tc>
        <w:tc>
          <w:tcPr>
            <w:tcW w:w="910" w:type="dxa"/>
            <w:shd w:val="clear" w:color="auto" w:fill="FFFFFF" w:themeFill="background1"/>
          </w:tcPr>
          <w:p w14:paraId="21544373" w14:textId="2ED171CD"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.699</w:t>
            </w:r>
          </w:p>
        </w:tc>
      </w:tr>
      <w:tr w:rsidR="00BA2D2E" w:rsidRPr="00721A95" w14:paraId="78A3D5F9" w14:textId="77777777" w:rsidTr="00BA2D2E">
        <w:trPr>
          <w:cantSplit/>
          <w:tblHeader/>
        </w:trPr>
        <w:tc>
          <w:tcPr>
            <w:tcW w:w="3949" w:type="dxa"/>
            <w:shd w:val="clear" w:color="auto" w:fill="FFFFFF" w:themeFill="background1"/>
          </w:tcPr>
          <w:p w14:paraId="4740588E"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Social Competence </w:t>
            </w:r>
          </w:p>
        </w:tc>
        <w:tc>
          <w:tcPr>
            <w:tcW w:w="993" w:type="dxa"/>
            <w:shd w:val="clear" w:color="auto" w:fill="FFFFFF" w:themeFill="background1"/>
          </w:tcPr>
          <w:p w14:paraId="0A922BDC" w14:textId="17C8AF0F"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.674</w:t>
            </w:r>
          </w:p>
        </w:tc>
        <w:tc>
          <w:tcPr>
            <w:tcW w:w="1134" w:type="dxa"/>
            <w:shd w:val="clear" w:color="auto" w:fill="FFFFFF" w:themeFill="background1"/>
          </w:tcPr>
          <w:p w14:paraId="24A95C75" w14:textId="08F07F09"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.020</w:t>
            </w:r>
          </w:p>
        </w:tc>
        <w:tc>
          <w:tcPr>
            <w:tcW w:w="992" w:type="dxa"/>
            <w:shd w:val="clear" w:color="auto" w:fill="FFFFFF" w:themeFill="background1"/>
          </w:tcPr>
          <w:p w14:paraId="104CBD90" w14:textId="0D4632AC"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6B10F49B" w14:textId="59129F03"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.635</w:t>
            </w:r>
          </w:p>
        </w:tc>
        <w:tc>
          <w:tcPr>
            <w:tcW w:w="910" w:type="dxa"/>
            <w:shd w:val="clear" w:color="auto" w:fill="FFFFFF" w:themeFill="background1"/>
          </w:tcPr>
          <w:p w14:paraId="0484E077" w14:textId="3A6B2E93"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.713</w:t>
            </w:r>
          </w:p>
        </w:tc>
      </w:tr>
      <w:tr w:rsidR="00BA2D2E" w:rsidRPr="00721A95" w14:paraId="5E634BF1" w14:textId="77777777" w:rsidTr="00BA2D2E">
        <w:trPr>
          <w:cantSplit/>
          <w:tblHeader/>
        </w:trPr>
        <w:tc>
          <w:tcPr>
            <w:tcW w:w="3949" w:type="dxa"/>
            <w:shd w:val="clear" w:color="auto" w:fill="FFFFFF" w:themeFill="background1"/>
          </w:tcPr>
          <w:p w14:paraId="405499C2"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Emotional Maturity</w:t>
            </w:r>
          </w:p>
        </w:tc>
        <w:tc>
          <w:tcPr>
            <w:tcW w:w="993" w:type="dxa"/>
            <w:shd w:val="clear" w:color="auto" w:fill="FFFFFF" w:themeFill="background1"/>
          </w:tcPr>
          <w:p w14:paraId="089B7B53" w14:textId="7C6BF80F"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.635</w:t>
            </w:r>
          </w:p>
        </w:tc>
        <w:tc>
          <w:tcPr>
            <w:tcW w:w="1134" w:type="dxa"/>
            <w:shd w:val="clear" w:color="auto" w:fill="FFFFFF" w:themeFill="background1"/>
          </w:tcPr>
          <w:p w14:paraId="4FD6DC71" w14:textId="2018A850"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.021</w:t>
            </w:r>
          </w:p>
        </w:tc>
        <w:tc>
          <w:tcPr>
            <w:tcW w:w="992" w:type="dxa"/>
            <w:shd w:val="clear" w:color="auto" w:fill="FFFFFF" w:themeFill="background1"/>
          </w:tcPr>
          <w:p w14:paraId="00D3CB39" w14:textId="6054CCFF"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5827F9F6" w14:textId="04BA3949"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.594</w:t>
            </w:r>
          </w:p>
        </w:tc>
        <w:tc>
          <w:tcPr>
            <w:tcW w:w="910" w:type="dxa"/>
            <w:shd w:val="clear" w:color="auto" w:fill="FFFFFF" w:themeFill="background1"/>
          </w:tcPr>
          <w:p w14:paraId="10AD2B50" w14:textId="2F15F700"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.677</w:t>
            </w:r>
          </w:p>
        </w:tc>
      </w:tr>
      <w:tr w:rsidR="00BA2D2E" w:rsidRPr="00721A95" w14:paraId="09B0DD6C" w14:textId="77777777" w:rsidTr="00BA2D2E">
        <w:trPr>
          <w:cantSplit/>
          <w:tblHeader/>
        </w:trPr>
        <w:tc>
          <w:tcPr>
            <w:tcW w:w="3949" w:type="dxa"/>
            <w:shd w:val="clear" w:color="auto" w:fill="FFFFFF" w:themeFill="background1"/>
          </w:tcPr>
          <w:p w14:paraId="22653904"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Language and Cognitive Skills </w:t>
            </w:r>
          </w:p>
        </w:tc>
        <w:tc>
          <w:tcPr>
            <w:tcW w:w="993" w:type="dxa"/>
            <w:shd w:val="clear" w:color="auto" w:fill="FFFFFF" w:themeFill="background1"/>
          </w:tcPr>
          <w:p w14:paraId="2049077A" w14:textId="687B04BC"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.753</w:t>
            </w:r>
          </w:p>
        </w:tc>
        <w:tc>
          <w:tcPr>
            <w:tcW w:w="1134" w:type="dxa"/>
            <w:shd w:val="clear" w:color="auto" w:fill="FFFFFF" w:themeFill="background1"/>
          </w:tcPr>
          <w:p w14:paraId="2CB08F90" w14:textId="6A7513B3"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.019</w:t>
            </w:r>
          </w:p>
        </w:tc>
        <w:tc>
          <w:tcPr>
            <w:tcW w:w="992" w:type="dxa"/>
            <w:shd w:val="clear" w:color="auto" w:fill="FFFFFF" w:themeFill="background1"/>
          </w:tcPr>
          <w:p w14:paraId="0C8062A7" w14:textId="0F460F7C"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34556441" w14:textId="051A14A3"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.716</w:t>
            </w:r>
          </w:p>
        </w:tc>
        <w:tc>
          <w:tcPr>
            <w:tcW w:w="910" w:type="dxa"/>
            <w:shd w:val="clear" w:color="auto" w:fill="FFFFFF" w:themeFill="background1"/>
          </w:tcPr>
          <w:p w14:paraId="4AF3E54F" w14:textId="278AD885"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.791</w:t>
            </w:r>
          </w:p>
        </w:tc>
      </w:tr>
      <w:tr w:rsidR="00BA2D2E" w:rsidRPr="00721A95" w14:paraId="79AE1CF4" w14:textId="77777777" w:rsidTr="00BA2D2E">
        <w:trPr>
          <w:cantSplit/>
          <w:tblHeader/>
        </w:trPr>
        <w:tc>
          <w:tcPr>
            <w:tcW w:w="3949" w:type="dxa"/>
            <w:shd w:val="clear" w:color="auto" w:fill="FFFFFF" w:themeFill="background1"/>
          </w:tcPr>
          <w:p w14:paraId="612B23EA"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Communication and General Knowledge </w:t>
            </w:r>
          </w:p>
        </w:tc>
        <w:tc>
          <w:tcPr>
            <w:tcW w:w="993" w:type="dxa"/>
            <w:shd w:val="clear" w:color="auto" w:fill="FFFFFF" w:themeFill="background1"/>
          </w:tcPr>
          <w:p w14:paraId="4F0DC43D" w14:textId="2EEF7908"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.676</w:t>
            </w:r>
          </w:p>
        </w:tc>
        <w:tc>
          <w:tcPr>
            <w:tcW w:w="1134" w:type="dxa"/>
            <w:shd w:val="clear" w:color="auto" w:fill="FFFFFF" w:themeFill="background1"/>
          </w:tcPr>
          <w:p w14:paraId="5E2E3824" w14:textId="72C2C9EB"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.020</w:t>
            </w:r>
          </w:p>
        </w:tc>
        <w:tc>
          <w:tcPr>
            <w:tcW w:w="992" w:type="dxa"/>
            <w:shd w:val="clear" w:color="auto" w:fill="FFFFFF" w:themeFill="background1"/>
          </w:tcPr>
          <w:p w14:paraId="2E2CB112" w14:textId="019082E6"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0391B9EA" w14:textId="634D9DBA"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.636</w:t>
            </w:r>
          </w:p>
        </w:tc>
        <w:tc>
          <w:tcPr>
            <w:tcW w:w="910" w:type="dxa"/>
            <w:shd w:val="clear" w:color="auto" w:fill="FFFFFF" w:themeFill="background1"/>
          </w:tcPr>
          <w:p w14:paraId="0895E63B" w14:textId="6C88F417"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.715</w:t>
            </w:r>
          </w:p>
        </w:tc>
      </w:tr>
      <w:tr w:rsidR="00BA2D2E" w:rsidRPr="00721A95" w14:paraId="29B6995E" w14:textId="77777777" w:rsidTr="00BA2D2E">
        <w:trPr>
          <w:cantSplit/>
          <w:tblHeader/>
        </w:trPr>
        <w:tc>
          <w:tcPr>
            <w:tcW w:w="3949" w:type="dxa"/>
            <w:shd w:val="clear" w:color="auto" w:fill="FFFFFF" w:themeFill="background1"/>
          </w:tcPr>
          <w:p w14:paraId="2799AD56"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Challenge Indicator</w:t>
            </w:r>
          </w:p>
        </w:tc>
        <w:tc>
          <w:tcPr>
            <w:tcW w:w="993" w:type="dxa"/>
            <w:shd w:val="clear" w:color="auto" w:fill="FFFFFF" w:themeFill="background1"/>
          </w:tcPr>
          <w:p w14:paraId="4D9B76E9" w14:textId="2DC5063D"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.723</w:t>
            </w:r>
          </w:p>
        </w:tc>
        <w:tc>
          <w:tcPr>
            <w:tcW w:w="1134" w:type="dxa"/>
            <w:shd w:val="clear" w:color="auto" w:fill="FFFFFF" w:themeFill="background1"/>
          </w:tcPr>
          <w:p w14:paraId="602DAB19" w14:textId="11A1F2EC"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.020</w:t>
            </w:r>
          </w:p>
        </w:tc>
        <w:tc>
          <w:tcPr>
            <w:tcW w:w="992" w:type="dxa"/>
            <w:shd w:val="clear" w:color="auto" w:fill="FFFFFF" w:themeFill="background1"/>
          </w:tcPr>
          <w:p w14:paraId="5309D1D8" w14:textId="137A9CF3"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3AC43DA9" w14:textId="79EB0C5A"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.683</w:t>
            </w:r>
          </w:p>
        </w:tc>
        <w:tc>
          <w:tcPr>
            <w:tcW w:w="910" w:type="dxa"/>
            <w:shd w:val="clear" w:color="auto" w:fill="FFFFFF" w:themeFill="background1"/>
          </w:tcPr>
          <w:p w14:paraId="157E4F58" w14:textId="1742C571"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.763</w:t>
            </w:r>
          </w:p>
        </w:tc>
      </w:tr>
      <w:tr w:rsidR="00BA2D2E" w:rsidRPr="00721A95" w14:paraId="08BB0AC3" w14:textId="77777777" w:rsidTr="00BA2D2E">
        <w:trPr>
          <w:cantSplit/>
          <w:tblHeader/>
        </w:trPr>
        <w:tc>
          <w:tcPr>
            <w:tcW w:w="3949" w:type="dxa"/>
            <w:tcBorders>
              <w:bottom w:val="single" w:sz="4" w:space="0" w:color="auto"/>
            </w:tcBorders>
            <w:shd w:val="clear" w:color="auto" w:fill="FFFFFF" w:themeFill="background1"/>
          </w:tcPr>
          <w:p w14:paraId="5D26800A" w14:textId="77777777" w:rsidR="00BA2D2E" w:rsidRPr="00721A95" w:rsidRDefault="00BA2D2E" w:rsidP="00BA2D2E">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Strength Indicator</w:t>
            </w:r>
          </w:p>
        </w:tc>
        <w:tc>
          <w:tcPr>
            <w:tcW w:w="993" w:type="dxa"/>
            <w:tcBorders>
              <w:bottom w:val="single" w:sz="4" w:space="0" w:color="auto"/>
            </w:tcBorders>
            <w:shd w:val="clear" w:color="auto" w:fill="FFFFFF" w:themeFill="background1"/>
          </w:tcPr>
          <w:p w14:paraId="290AF81F" w14:textId="3DB767B7"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.706</w:t>
            </w:r>
          </w:p>
        </w:tc>
        <w:tc>
          <w:tcPr>
            <w:tcW w:w="1134" w:type="dxa"/>
            <w:tcBorders>
              <w:bottom w:val="single" w:sz="4" w:space="0" w:color="auto"/>
            </w:tcBorders>
            <w:shd w:val="clear" w:color="auto" w:fill="FFFFFF" w:themeFill="background1"/>
          </w:tcPr>
          <w:p w14:paraId="24DD73BD" w14:textId="24EAC4D7"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.020</w:t>
            </w:r>
          </w:p>
        </w:tc>
        <w:tc>
          <w:tcPr>
            <w:tcW w:w="992" w:type="dxa"/>
            <w:tcBorders>
              <w:bottom w:val="single" w:sz="4" w:space="0" w:color="auto"/>
            </w:tcBorders>
            <w:shd w:val="clear" w:color="auto" w:fill="FFFFFF" w:themeFill="background1"/>
          </w:tcPr>
          <w:p w14:paraId="5EADCF28" w14:textId="34F33409"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tcBorders>
              <w:bottom w:val="single" w:sz="4" w:space="0" w:color="auto"/>
            </w:tcBorders>
            <w:shd w:val="clear" w:color="auto" w:fill="FFFFFF" w:themeFill="background1"/>
          </w:tcPr>
          <w:p w14:paraId="4CF125E5" w14:textId="780F143C"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.668</w:t>
            </w:r>
          </w:p>
        </w:tc>
        <w:tc>
          <w:tcPr>
            <w:tcW w:w="910" w:type="dxa"/>
            <w:tcBorders>
              <w:bottom w:val="single" w:sz="4" w:space="0" w:color="auto"/>
            </w:tcBorders>
            <w:shd w:val="clear" w:color="auto" w:fill="FFFFFF" w:themeFill="background1"/>
          </w:tcPr>
          <w:p w14:paraId="5A479F67" w14:textId="08613FDA" w:rsidR="00BA2D2E" w:rsidRPr="00721A95" w:rsidRDefault="00BA2D2E" w:rsidP="00BA2D2E">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.745</w:t>
            </w:r>
          </w:p>
        </w:tc>
      </w:tr>
    </w:tbl>
    <w:p w14:paraId="0E0E1FC0" w14:textId="77777777" w:rsidR="00A03841" w:rsidRDefault="00A03841">
      <w:r>
        <w:br w:type="page"/>
      </w:r>
    </w:p>
    <w:p w14:paraId="06B0D4EB" w14:textId="5F0997B7" w:rsidR="00721A95" w:rsidRDefault="00F73B15">
      <w:r>
        <w:rPr>
          <w:noProof/>
          <w:lang w:eastAsia="en-AU"/>
        </w:rPr>
        <w:lastRenderedPageBreak/>
        <w:drawing>
          <wp:inline distT="0" distB="0" distL="0" distR="0" wp14:anchorId="1B46B7E0" wp14:editId="3C806E38">
            <wp:extent cx="6120130" cy="3963670"/>
            <wp:effectExtent l="0" t="0" r="0" b="0"/>
            <wp:docPr id="450" name="Picture 450" descr="Receiver Operated Characteristic (ROC) curve showing the predictive validity of the five EDI domains and two new indicators for NAPLAN Reading scores in Ye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3963670"/>
                    </a:xfrm>
                    <a:prstGeom prst="rect">
                      <a:avLst/>
                    </a:prstGeom>
                  </pic:spPr>
                </pic:pic>
              </a:graphicData>
            </a:graphic>
          </wp:inline>
        </w:drawing>
      </w:r>
    </w:p>
    <w:p w14:paraId="0F819414" w14:textId="609E8467" w:rsidR="00F73B15" w:rsidRDefault="00F73B15" w:rsidP="00F73B15">
      <w:pPr>
        <w:pStyle w:val="Caption"/>
        <w:jc w:val="center"/>
        <w:rPr>
          <w:sz w:val="20"/>
          <w:szCs w:val="20"/>
        </w:rPr>
      </w:pPr>
      <w:bookmarkStart w:id="95" w:name="_Toc2241118"/>
      <w:r w:rsidRPr="00624BA3">
        <w:rPr>
          <w:b/>
          <w:sz w:val="20"/>
          <w:szCs w:val="20"/>
        </w:rPr>
        <w:t xml:space="preserve">Figure </w:t>
      </w:r>
      <w:r w:rsidRPr="00624BA3">
        <w:rPr>
          <w:b/>
          <w:sz w:val="20"/>
          <w:szCs w:val="20"/>
        </w:rPr>
        <w:fldChar w:fldCharType="begin"/>
      </w:r>
      <w:r w:rsidRPr="00624BA3">
        <w:rPr>
          <w:b/>
          <w:sz w:val="20"/>
          <w:szCs w:val="20"/>
        </w:rPr>
        <w:instrText xml:space="preserve"> SEQ Figure \* ARABIC </w:instrText>
      </w:r>
      <w:r w:rsidRPr="00624BA3">
        <w:rPr>
          <w:b/>
          <w:sz w:val="20"/>
          <w:szCs w:val="20"/>
        </w:rPr>
        <w:fldChar w:fldCharType="separate"/>
      </w:r>
      <w:r w:rsidR="00307586">
        <w:rPr>
          <w:b/>
          <w:noProof/>
          <w:sz w:val="20"/>
          <w:szCs w:val="20"/>
        </w:rPr>
        <w:t>7</w:t>
      </w:r>
      <w:r w:rsidRPr="00624BA3">
        <w:rPr>
          <w:b/>
          <w:sz w:val="20"/>
          <w:szCs w:val="20"/>
        </w:rPr>
        <w:fldChar w:fldCharType="end"/>
      </w:r>
      <w:r w:rsidRPr="00624BA3">
        <w:rPr>
          <w:sz w:val="20"/>
          <w:szCs w:val="20"/>
        </w:rPr>
        <w:t xml:space="preserve">. </w:t>
      </w:r>
      <w:r w:rsidR="00082783">
        <w:rPr>
          <w:sz w:val="20"/>
          <w:szCs w:val="20"/>
        </w:rPr>
        <w:t xml:space="preserve"> </w:t>
      </w:r>
      <w:r w:rsidRPr="00624BA3">
        <w:rPr>
          <w:sz w:val="20"/>
          <w:szCs w:val="20"/>
        </w:rPr>
        <w:t xml:space="preserve">ROC curve for NAPLAN Year </w:t>
      </w:r>
      <w:r>
        <w:rPr>
          <w:sz w:val="20"/>
          <w:szCs w:val="20"/>
        </w:rPr>
        <w:t>9</w:t>
      </w:r>
      <w:r w:rsidRPr="00624BA3">
        <w:rPr>
          <w:sz w:val="20"/>
          <w:szCs w:val="20"/>
        </w:rPr>
        <w:t xml:space="preserve"> Reading outcome</w:t>
      </w:r>
      <w:bookmarkEnd w:id="95"/>
    </w:p>
    <w:p w14:paraId="791A7C95" w14:textId="77777777" w:rsidR="00F73B15" w:rsidRDefault="00F73B15" w:rsidP="00F73B15"/>
    <w:p w14:paraId="5C7C5186" w14:textId="269B6B28" w:rsidR="00F73B15" w:rsidRPr="00721A95" w:rsidRDefault="00F73B15" w:rsidP="00F73B15">
      <w:pPr>
        <w:tabs>
          <w:tab w:val="left" w:pos="720"/>
        </w:tabs>
        <w:spacing w:line="240" w:lineRule="auto"/>
        <w:jc w:val="center"/>
        <w:rPr>
          <w:rFonts w:ascii="Calibri" w:eastAsia="Times New Roman" w:hAnsi="Calibri" w:cs="Times New Roman"/>
          <w:b/>
          <w:bCs/>
          <w:noProof/>
          <w:sz w:val="20"/>
          <w:szCs w:val="20"/>
          <w:lang w:eastAsia="en-AU"/>
        </w:rPr>
      </w:pPr>
      <w:bookmarkStart w:id="96" w:name="_Toc2241100"/>
      <w:r w:rsidRPr="00721A95">
        <w:rPr>
          <w:rFonts w:ascii="Calibri" w:eastAsia="Times New Roman" w:hAnsi="Calibri" w:cs="Times New Roman"/>
          <w:b/>
          <w:bCs/>
          <w:sz w:val="20"/>
          <w:szCs w:val="20"/>
          <w:lang w:eastAsia="en-AU"/>
        </w:rPr>
        <w:t xml:space="preserve">Table </w:t>
      </w:r>
      <w:r w:rsidRPr="00721A95">
        <w:rPr>
          <w:rFonts w:ascii="Calibri" w:eastAsia="Times New Roman" w:hAnsi="Calibri" w:cs="Times New Roman"/>
          <w:b/>
          <w:bCs/>
          <w:sz w:val="20"/>
          <w:szCs w:val="20"/>
          <w:lang w:eastAsia="en-AU"/>
        </w:rPr>
        <w:fldChar w:fldCharType="begin"/>
      </w:r>
      <w:r w:rsidRPr="00721A95">
        <w:rPr>
          <w:rFonts w:ascii="Calibri" w:eastAsia="Times New Roman" w:hAnsi="Calibri" w:cs="Times New Roman"/>
          <w:b/>
          <w:bCs/>
          <w:sz w:val="20"/>
          <w:szCs w:val="20"/>
          <w:lang w:eastAsia="en-AU"/>
        </w:rPr>
        <w:instrText xml:space="preserve"> SEQ Table \* ARABIC </w:instrText>
      </w:r>
      <w:r w:rsidRPr="00721A95">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14</w:t>
      </w:r>
      <w:r w:rsidRPr="00721A95">
        <w:rPr>
          <w:rFonts w:ascii="Calibri" w:eastAsia="Times New Roman" w:hAnsi="Calibri" w:cs="Times New Roman"/>
          <w:b/>
          <w:bCs/>
          <w:sz w:val="20"/>
          <w:szCs w:val="20"/>
          <w:lang w:eastAsia="en-AU"/>
        </w:rPr>
        <w:fldChar w:fldCharType="end"/>
      </w:r>
      <w:r w:rsidRPr="00721A95">
        <w:rPr>
          <w:rFonts w:ascii="Calibri" w:eastAsia="Times New Roman" w:hAnsi="Calibri" w:cs="Times New Roman"/>
          <w:b/>
          <w:bCs/>
          <w:sz w:val="20"/>
          <w:szCs w:val="20"/>
          <w:lang w:eastAsia="en-AU"/>
        </w:rPr>
        <w:t xml:space="preserve">:  </w:t>
      </w:r>
      <w:r w:rsidRPr="00721A95">
        <w:rPr>
          <w:rFonts w:ascii="Calibri" w:eastAsia="Times New Roman" w:hAnsi="Calibri" w:cs="Times New Roman"/>
          <w:bCs/>
          <w:sz w:val="20"/>
          <w:szCs w:val="20"/>
          <w:lang w:eastAsia="en-AU"/>
        </w:rPr>
        <w:t xml:space="preserve">Area under the curve statistics for all EDI, MCI and MSI variables for NAPLAN Year </w:t>
      </w:r>
      <w:r>
        <w:rPr>
          <w:rFonts w:ascii="Calibri" w:eastAsia="Times New Roman" w:hAnsi="Calibri" w:cs="Times New Roman"/>
          <w:bCs/>
          <w:sz w:val="20"/>
          <w:szCs w:val="20"/>
          <w:lang w:eastAsia="en-AU"/>
        </w:rPr>
        <w:t>9</w:t>
      </w:r>
      <w:r w:rsidRPr="00721A95">
        <w:rPr>
          <w:rFonts w:ascii="Calibri" w:eastAsia="Times New Roman" w:hAnsi="Calibri" w:cs="Times New Roman"/>
          <w:bCs/>
          <w:sz w:val="20"/>
          <w:szCs w:val="20"/>
          <w:lang w:eastAsia="en-AU"/>
        </w:rPr>
        <w:t xml:space="preserve"> Reading</w:t>
      </w:r>
      <w:bookmarkEnd w:id="96"/>
    </w:p>
    <w:tbl>
      <w:tblPr>
        <w:tblW w:w="8970" w:type="dxa"/>
        <w:tblInd w:w="20" w:type="dxa"/>
        <w:tblLayout w:type="fixed"/>
        <w:tblCellMar>
          <w:left w:w="0" w:type="dxa"/>
          <w:right w:w="0" w:type="dxa"/>
        </w:tblCellMar>
        <w:tblLook w:val="0000" w:firstRow="0" w:lastRow="0" w:firstColumn="0" w:lastColumn="0" w:noHBand="0" w:noVBand="0"/>
      </w:tblPr>
      <w:tblGrid>
        <w:gridCol w:w="3949"/>
        <w:gridCol w:w="993"/>
        <w:gridCol w:w="1134"/>
        <w:gridCol w:w="992"/>
        <w:gridCol w:w="992"/>
        <w:gridCol w:w="910"/>
      </w:tblGrid>
      <w:tr w:rsidR="00F73B15" w:rsidRPr="00721A95" w14:paraId="223EA605" w14:textId="77777777" w:rsidTr="00030B64">
        <w:trPr>
          <w:cantSplit/>
          <w:tblHeader/>
        </w:trPr>
        <w:tc>
          <w:tcPr>
            <w:tcW w:w="3949" w:type="dxa"/>
            <w:vMerge w:val="restart"/>
            <w:tcBorders>
              <w:top w:val="single" w:sz="4" w:space="0" w:color="auto"/>
              <w:bottom w:val="single" w:sz="4" w:space="0" w:color="auto"/>
            </w:tcBorders>
            <w:shd w:val="clear" w:color="auto" w:fill="FFFFFF"/>
            <w:vAlign w:val="bottom"/>
          </w:tcPr>
          <w:p w14:paraId="28506D21" w14:textId="77777777" w:rsidR="00F73B15" w:rsidRPr="00721A95" w:rsidRDefault="00F73B15" w:rsidP="00030B64">
            <w:pPr>
              <w:autoSpaceDE w:val="0"/>
              <w:autoSpaceDN w:val="0"/>
              <w:adjustRightInd w:val="0"/>
              <w:spacing w:after="0" w:line="320" w:lineRule="atLeast"/>
              <w:ind w:left="60" w:right="60"/>
              <w:rPr>
                <w:rFonts w:eastAsia="Calibri" w:cs="Arial"/>
                <w:color w:val="000000"/>
                <w:lang w:eastAsia="en-AU"/>
              </w:rPr>
            </w:pPr>
            <w:r w:rsidRPr="00721A95">
              <w:rPr>
                <w:rFonts w:eastAsia="Calibri" w:cs="Arial"/>
                <w:color w:val="000000"/>
                <w:lang w:eastAsia="en-AU"/>
              </w:rPr>
              <w:t>Predictor</w:t>
            </w:r>
          </w:p>
        </w:tc>
        <w:tc>
          <w:tcPr>
            <w:tcW w:w="993" w:type="dxa"/>
            <w:vMerge w:val="restart"/>
            <w:tcBorders>
              <w:top w:val="single" w:sz="4" w:space="0" w:color="auto"/>
              <w:bottom w:val="single" w:sz="4" w:space="0" w:color="auto"/>
            </w:tcBorders>
            <w:shd w:val="clear" w:color="auto" w:fill="FFFFFF"/>
            <w:vAlign w:val="bottom"/>
          </w:tcPr>
          <w:p w14:paraId="30775099"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Area</w:t>
            </w:r>
          </w:p>
        </w:tc>
        <w:tc>
          <w:tcPr>
            <w:tcW w:w="1134" w:type="dxa"/>
            <w:vMerge w:val="restart"/>
            <w:tcBorders>
              <w:top w:val="single" w:sz="4" w:space="0" w:color="auto"/>
              <w:bottom w:val="single" w:sz="4" w:space="0" w:color="auto"/>
            </w:tcBorders>
            <w:shd w:val="clear" w:color="auto" w:fill="FFFFFF"/>
            <w:vAlign w:val="bottom"/>
          </w:tcPr>
          <w:p w14:paraId="6C5BCD9A"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Std. Error</w:t>
            </w:r>
          </w:p>
        </w:tc>
        <w:tc>
          <w:tcPr>
            <w:tcW w:w="992" w:type="dxa"/>
            <w:vMerge w:val="restart"/>
            <w:tcBorders>
              <w:top w:val="single" w:sz="4" w:space="0" w:color="auto"/>
              <w:bottom w:val="single" w:sz="4" w:space="0" w:color="auto"/>
            </w:tcBorders>
            <w:shd w:val="clear" w:color="auto" w:fill="FFFFFF"/>
            <w:vAlign w:val="bottom"/>
          </w:tcPr>
          <w:p w14:paraId="18EB8CDA"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Sig.</w:t>
            </w:r>
          </w:p>
        </w:tc>
        <w:tc>
          <w:tcPr>
            <w:tcW w:w="1902" w:type="dxa"/>
            <w:gridSpan w:val="2"/>
            <w:tcBorders>
              <w:top w:val="single" w:sz="4" w:space="0" w:color="auto"/>
              <w:bottom w:val="single" w:sz="4" w:space="0" w:color="auto"/>
            </w:tcBorders>
            <w:shd w:val="clear" w:color="auto" w:fill="FFFFFF"/>
            <w:vAlign w:val="bottom"/>
          </w:tcPr>
          <w:p w14:paraId="1F873D12"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95% Confidence Interval</w:t>
            </w:r>
          </w:p>
        </w:tc>
      </w:tr>
      <w:tr w:rsidR="00F73B15" w:rsidRPr="00721A95" w14:paraId="24529413" w14:textId="77777777" w:rsidTr="00030B64">
        <w:trPr>
          <w:cantSplit/>
          <w:tblHeader/>
        </w:trPr>
        <w:tc>
          <w:tcPr>
            <w:tcW w:w="3949" w:type="dxa"/>
            <w:vMerge/>
            <w:tcBorders>
              <w:top w:val="single" w:sz="4" w:space="0" w:color="auto"/>
              <w:bottom w:val="single" w:sz="4" w:space="0" w:color="auto"/>
            </w:tcBorders>
            <w:shd w:val="clear" w:color="auto" w:fill="FFFFFF"/>
            <w:vAlign w:val="bottom"/>
          </w:tcPr>
          <w:p w14:paraId="5873D66C"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3" w:type="dxa"/>
            <w:vMerge/>
            <w:tcBorders>
              <w:top w:val="single" w:sz="4" w:space="0" w:color="auto"/>
              <w:bottom w:val="single" w:sz="4" w:space="0" w:color="auto"/>
            </w:tcBorders>
            <w:shd w:val="clear" w:color="auto" w:fill="FFFFFF"/>
            <w:vAlign w:val="bottom"/>
          </w:tcPr>
          <w:p w14:paraId="6EF5C772"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1134" w:type="dxa"/>
            <w:vMerge/>
            <w:tcBorders>
              <w:top w:val="single" w:sz="4" w:space="0" w:color="auto"/>
              <w:bottom w:val="single" w:sz="4" w:space="0" w:color="auto"/>
            </w:tcBorders>
            <w:shd w:val="clear" w:color="auto" w:fill="FFFFFF"/>
            <w:vAlign w:val="bottom"/>
          </w:tcPr>
          <w:p w14:paraId="65F154ED"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2" w:type="dxa"/>
            <w:vMerge/>
            <w:tcBorders>
              <w:top w:val="single" w:sz="4" w:space="0" w:color="auto"/>
              <w:bottom w:val="single" w:sz="4" w:space="0" w:color="auto"/>
            </w:tcBorders>
            <w:shd w:val="clear" w:color="auto" w:fill="FFFFFF"/>
            <w:vAlign w:val="bottom"/>
          </w:tcPr>
          <w:p w14:paraId="7653F351"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2" w:type="dxa"/>
            <w:tcBorders>
              <w:top w:val="single" w:sz="4" w:space="0" w:color="auto"/>
              <w:bottom w:val="single" w:sz="4" w:space="0" w:color="auto"/>
            </w:tcBorders>
            <w:shd w:val="clear" w:color="auto" w:fill="FFFFFF"/>
            <w:vAlign w:val="bottom"/>
          </w:tcPr>
          <w:p w14:paraId="0DAA67DC"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Lower Bound</w:t>
            </w:r>
          </w:p>
        </w:tc>
        <w:tc>
          <w:tcPr>
            <w:tcW w:w="910" w:type="dxa"/>
            <w:tcBorders>
              <w:top w:val="single" w:sz="4" w:space="0" w:color="auto"/>
              <w:bottom w:val="single" w:sz="4" w:space="0" w:color="auto"/>
            </w:tcBorders>
            <w:shd w:val="clear" w:color="auto" w:fill="FFFFFF"/>
            <w:vAlign w:val="bottom"/>
          </w:tcPr>
          <w:p w14:paraId="5D5F1918"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Upper Bound</w:t>
            </w:r>
          </w:p>
        </w:tc>
      </w:tr>
      <w:tr w:rsidR="00F73B15" w:rsidRPr="00721A95" w14:paraId="72471B2A" w14:textId="77777777" w:rsidTr="00F73B15">
        <w:trPr>
          <w:cantSplit/>
          <w:tblHeader/>
        </w:trPr>
        <w:tc>
          <w:tcPr>
            <w:tcW w:w="3949" w:type="dxa"/>
            <w:shd w:val="clear" w:color="auto" w:fill="FFFFFF"/>
          </w:tcPr>
          <w:p w14:paraId="0F075507"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Physical Health and Wellbeing</w:t>
            </w:r>
          </w:p>
        </w:tc>
        <w:tc>
          <w:tcPr>
            <w:tcW w:w="993" w:type="dxa"/>
            <w:shd w:val="clear" w:color="auto" w:fill="FFFFFF" w:themeFill="background1"/>
          </w:tcPr>
          <w:p w14:paraId="2755A2E5" w14:textId="13EB5863"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.601</w:t>
            </w:r>
          </w:p>
        </w:tc>
        <w:tc>
          <w:tcPr>
            <w:tcW w:w="1134" w:type="dxa"/>
            <w:shd w:val="clear" w:color="auto" w:fill="FFFFFF" w:themeFill="background1"/>
          </w:tcPr>
          <w:p w14:paraId="1B56EB42" w14:textId="154BC833"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.017</w:t>
            </w:r>
          </w:p>
        </w:tc>
        <w:tc>
          <w:tcPr>
            <w:tcW w:w="992" w:type="dxa"/>
            <w:shd w:val="clear" w:color="auto" w:fill="FFFFFF" w:themeFill="background1"/>
          </w:tcPr>
          <w:p w14:paraId="708C0210" w14:textId="5D9FAA62"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46381DC4" w14:textId="43B79B32"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.568</w:t>
            </w:r>
          </w:p>
        </w:tc>
        <w:tc>
          <w:tcPr>
            <w:tcW w:w="910" w:type="dxa"/>
            <w:shd w:val="clear" w:color="auto" w:fill="FFFFFF" w:themeFill="background1"/>
          </w:tcPr>
          <w:p w14:paraId="71DACF14" w14:textId="5568F3E7"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.634</w:t>
            </w:r>
          </w:p>
        </w:tc>
      </w:tr>
      <w:tr w:rsidR="00F73B15" w:rsidRPr="00721A95" w14:paraId="3EB58912" w14:textId="77777777" w:rsidTr="00F73B15">
        <w:trPr>
          <w:cantSplit/>
          <w:tblHeader/>
        </w:trPr>
        <w:tc>
          <w:tcPr>
            <w:tcW w:w="3949" w:type="dxa"/>
            <w:shd w:val="clear" w:color="auto" w:fill="FFFFFF"/>
          </w:tcPr>
          <w:p w14:paraId="2CE9FF7D"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Social Competence </w:t>
            </w:r>
          </w:p>
        </w:tc>
        <w:tc>
          <w:tcPr>
            <w:tcW w:w="993" w:type="dxa"/>
            <w:shd w:val="clear" w:color="auto" w:fill="FFFFFF" w:themeFill="background1"/>
          </w:tcPr>
          <w:p w14:paraId="27FB212C" w14:textId="00335331"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.602</w:t>
            </w:r>
          </w:p>
        </w:tc>
        <w:tc>
          <w:tcPr>
            <w:tcW w:w="1134" w:type="dxa"/>
            <w:shd w:val="clear" w:color="auto" w:fill="FFFFFF" w:themeFill="background1"/>
          </w:tcPr>
          <w:p w14:paraId="683468C1" w14:textId="655256EE"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.017</w:t>
            </w:r>
          </w:p>
        </w:tc>
        <w:tc>
          <w:tcPr>
            <w:tcW w:w="992" w:type="dxa"/>
            <w:shd w:val="clear" w:color="auto" w:fill="FFFFFF" w:themeFill="background1"/>
          </w:tcPr>
          <w:p w14:paraId="3DA390CD" w14:textId="3206438A"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46F6D666" w14:textId="53810B7E"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.570</w:t>
            </w:r>
          </w:p>
        </w:tc>
        <w:tc>
          <w:tcPr>
            <w:tcW w:w="910" w:type="dxa"/>
            <w:shd w:val="clear" w:color="auto" w:fill="FFFFFF" w:themeFill="background1"/>
          </w:tcPr>
          <w:p w14:paraId="068BDD4D" w14:textId="349BF931"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.635</w:t>
            </w:r>
          </w:p>
        </w:tc>
      </w:tr>
      <w:tr w:rsidR="00F73B15" w:rsidRPr="00721A95" w14:paraId="6AF65625" w14:textId="77777777" w:rsidTr="00F73B15">
        <w:trPr>
          <w:cantSplit/>
          <w:tblHeader/>
        </w:trPr>
        <w:tc>
          <w:tcPr>
            <w:tcW w:w="3949" w:type="dxa"/>
            <w:shd w:val="clear" w:color="auto" w:fill="FFFFFF"/>
          </w:tcPr>
          <w:p w14:paraId="555856EC"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Emotional Maturity</w:t>
            </w:r>
          </w:p>
        </w:tc>
        <w:tc>
          <w:tcPr>
            <w:tcW w:w="993" w:type="dxa"/>
            <w:shd w:val="clear" w:color="auto" w:fill="FFFFFF" w:themeFill="background1"/>
          </w:tcPr>
          <w:p w14:paraId="390B7E57" w14:textId="2A74D7CF"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.571</w:t>
            </w:r>
          </w:p>
        </w:tc>
        <w:tc>
          <w:tcPr>
            <w:tcW w:w="1134" w:type="dxa"/>
            <w:shd w:val="clear" w:color="auto" w:fill="FFFFFF" w:themeFill="background1"/>
          </w:tcPr>
          <w:p w14:paraId="08FAAAF2" w14:textId="7B402974"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.017</w:t>
            </w:r>
          </w:p>
        </w:tc>
        <w:tc>
          <w:tcPr>
            <w:tcW w:w="992" w:type="dxa"/>
            <w:shd w:val="clear" w:color="auto" w:fill="FFFFFF" w:themeFill="background1"/>
          </w:tcPr>
          <w:p w14:paraId="137CC981" w14:textId="307A8221"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354B0732" w14:textId="155F82A6"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.537</w:t>
            </w:r>
          </w:p>
        </w:tc>
        <w:tc>
          <w:tcPr>
            <w:tcW w:w="910" w:type="dxa"/>
            <w:shd w:val="clear" w:color="auto" w:fill="FFFFFF" w:themeFill="background1"/>
          </w:tcPr>
          <w:p w14:paraId="1A5FDEE2" w14:textId="537230A6"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.605</w:t>
            </w:r>
          </w:p>
        </w:tc>
      </w:tr>
      <w:tr w:rsidR="00F73B15" w:rsidRPr="00721A95" w14:paraId="4B11870F" w14:textId="77777777" w:rsidTr="00F73B15">
        <w:trPr>
          <w:cantSplit/>
          <w:tblHeader/>
        </w:trPr>
        <w:tc>
          <w:tcPr>
            <w:tcW w:w="3949" w:type="dxa"/>
            <w:shd w:val="clear" w:color="auto" w:fill="FFFFFF"/>
          </w:tcPr>
          <w:p w14:paraId="0753C5AD"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Language and Cognitive Skills </w:t>
            </w:r>
          </w:p>
        </w:tc>
        <w:tc>
          <w:tcPr>
            <w:tcW w:w="993" w:type="dxa"/>
            <w:shd w:val="clear" w:color="auto" w:fill="FFFFFF" w:themeFill="background1"/>
          </w:tcPr>
          <w:p w14:paraId="33D3379E" w14:textId="378FD947"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.674</w:t>
            </w:r>
          </w:p>
        </w:tc>
        <w:tc>
          <w:tcPr>
            <w:tcW w:w="1134" w:type="dxa"/>
            <w:shd w:val="clear" w:color="auto" w:fill="FFFFFF" w:themeFill="background1"/>
          </w:tcPr>
          <w:p w14:paraId="490983F6" w14:textId="28D228FE"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.016</w:t>
            </w:r>
          </w:p>
        </w:tc>
        <w:tc>
          <w:tcPr>
            <w:tcW w:w="992" w:type="dxa"/>
            <w:shd w:val="clear" w:color="auto" w:fill="FFFFFF" w:themeFill="background1"/>
          </w:tcPr>
          <w:p w14:paraId="0D184CDC" w14:textId="1426BEA1"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78495B40" w14:textId="1EDD5BA9"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.642</w:t>
            </w:r>
          </w:p>
        </w:tc>
        <w:tc>
          <w:tcPr>
            <w:tcW w:w="910" w:type="dxa"/>
            <w:shd w:val="clear" w:color="auto" w:fill="FFFFFF" w:themeFill="background1"/>
          </w:tcPr>
          <w:p w14:paraId="313EA375" w14:textId="2E222C8B"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.705</w:t>
            </w:r>
          </w:p>
        </w:tc>
      </w:tr>
      <w:tr w:rsidR="00F73B15" w:rsidRPr="00721A95" w14:paraId="3063EFC2" w14:textId="77777777" w:rsidTr="00F73B15">
        <w:trPr>
          <w:cantSplit/>
          <w:tblHeader/>
        </w:trPr>
        <w:tc>
          <w:tcPr>
            <w:tcW w:w="3949" w:type="dxa"/>
            <w:shd w:val="clear" w:color="auto" w:fill="FFFFFF"/>
          </w:tcPr>
          <w:p w14:paraId="7A773631"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Communication and General Knowledge </w:t>
            </w:r>
          </w:p>
        </w:tc>
        <w:tc>
          <w:tcPr>
            <w:tcW w:w="993" w:type="dxa"/>
            <w:shd w:val="clear" w:color="auto" w:fill="FFFFFF" w:themeFill="background1"/>
          </w:tcPr>
          <w:p w14:paraId="4A66FDA5" w14:textId="42A995BA"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.651</w:t>
            </w:r>
          </w:p>
        </w:tc>
        <w:tc>
          <w:tcPr>
            <w:tcW w:w="1134" w:type="dxa"/>
            <w:shd w:val="clear" w:color="auto" w:fill="FFFFFF" w:themeFill="background1"/>
          </w:tcPr>
          <w:p w14:paraId="6C1D88EB" w14:textId="3ABB31DA"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.016</w:t>
            </w:r>
          </w:p>
        </w:tc>
        <w:tc>
          <w:tcPr>
            <w:tcW w:w="992" w:type="dxa"/>
            <w:shd w:val="clear" w:color="auto" w:fill="FFFFFF" w:themeFill="background1"/>
          </w:tcPr>
          <w:p w14:paraId="441A8161" w14:textId="17FB1D4B"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47E23031" w14:textId="5EF31E83"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.619</w:t>
            </w:r>
          </w:p>
        </w:tc>
        <w:tc>
          <w:tcPr>
            <w:tcW w:w="910" w:type="dxa"/>
            <w:shd w:val="clear" w:color="auto" w:fill="FFFFFF" w:themeFill="background1"/>
          </w:tcPr>
          <w:p w14:paraId="4B5FAC5B" w14:textId="35C6F887"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.683</w:t>
            </w:r>
          </w:p>
        </w:tc>
      </w:tr>
      <w:tr w:rsidR="00F73B15" w:rsidRPr="00721A95" w14:paraId="2F7A29A8" w14:textId="77777777" w:rsidTr="00F73B15">
        <w:trPr>
          <w:cantSplit/>
          <w:tblHeader/>
        </w:trPr>
        <w:tc>
          <w:tcPr>
            <w:tcW w:w="3949" w:type="dxa"/>
            <w:shd w:val="clear" w:color="auto" w:fill="FFFFFF"/>
          </w:tcPr>
          <w:p w14:paraId="04F1B102"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Challenge Indicator</w:t>
            </w:r>
          </w:p>
        </w:tc>
        <w:tc>
          <w:tcPr>
            <w:tcW w:w="993" w:type="dxa"/>
            <w:shd w:val="clear" w:color="auto" w:fill="FFFFFF" w:themeFill="background1"/>
          </w:tcPr>
          <w:p w14:paraId="472050CC" w14:textId="225B5000"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.660</w:t>
            </w:r>
          </w:p>
        </w:tc>
        <w:tc>
          <w:tcPr>
            <w:tcW w:w="1134" w:type="dxa"/>
            <w:shd w:val="clear" w:color="auto" w:fill="FFFFFF" w:themeFill="background1"/>
          </w:tcPr>
          <w:p w14:paraId="3DC88F5B" w14:textId="6A17B70D"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.016</w:t>
            </w:r>
          </w:p>
        </w:tc>
        <w:tc>
          <w:tcPr>
            <w:tcW w:w="992" w:type="dxa"/>
            <w:shd w:val="clear" w:color="auto" w:fill="FFFFFF" w:themeFill="background1"/>
          </w:tcPr>
          <w:p w14:paraId="52306974" w14:textId="7E7AB7D2"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.000</w:t>
            </w:r>
          </w:p>
        </w:tc>
        <w:tc>
          <w:tcPr>
            <w:tcW w:w="992" w:type="dxa"/>
            <w:shd w:val="clear" w:color="auto" w:fill="FFFFFF" w:themeFill="background1"/>
          </w:tcPr>
          <w:p w14:paraId="264A675A" w14:textId="01B79B1D"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.628</w:t>
            </w:r>
          </w:p>
        </w:tc>
        <w:tc>
          <w:tcPr>
            <w:tcW w:w="910" w:type="dxa"/>
            <w:shd w:val="clear" w:color="auto" w:fill="FFFFFF" w:themeFill="background1"/>
          </w:tcPr>
          <w:p w14:paraId="0F6BA3DE" w14:textId="04FFE3DC"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931D18">
              <w:rPr>
                <w:rFonts w:eastAsia="Calibri" w:cs="Arial"/>
                <w:color w:val="000000"/>
              </w:rPr>
              <w:t>.692</w:t>
            </w:r>
          </w:p>
        </w:tc>
      </w:tr>
      <w:tr w:rsidR="00F73B15" w:rsidRPr="00721A95" w14:paraId="3C089BA5" w14:textId="77777777" w:rsidTr="00F73B15">
        <w:trPr>
          <w:cantSplit/>
          <w:tblHeader/>
        </w:trPr>
        <w:tc>
          <w:tcPr>
            <w:tcW w:w="3949" w:type="dxa"/>
            <w:tcBorders>
              <w:bottom w:val="single" w:sz="4" w:space="0" w:color="auto"/>
            </w:tcBorders>
            <w:shd w:val="clear" w:color="auto" w:fill="FFFFFF"/>
          </w:tcPr>
          <w:p w14:paraId="7C9CD9BC" w14:textId="77777777" w:rsidR="00F73B15" w:rsidRPr="00721A95" w:rsidRDefault="00F73B15" w:rsidP="00F73B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Strength Indicator</w:t>
            </w:r>
          </w:p>
        </w:tc>
        <w:tc>
          <w:tcPr>
            <w:tcW w:w="993" w:type="dxa"/>
            <w:tcBorders>
              <w:bottom w:val="single" w:sz="4" w:space="0" w:color="auto"/>
            </w:tcBorders>
            <w:shd w:val="clear" w:color="auto" w:fill="FFFFFF" w:themeFill="background1"/>
          </w:tcPr>
          <w:p w14:paraId="2859FAFB" w14:textId="19F244DE"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CE3A50">
              <w:t>.62</w:t>
            </w:r>
            <w:r>
              <w:t>8</w:t>
            </w:r>
          </w:p>
        </w:tc>
        <w:tc>
          <w:tcPr>
            <w:tcW w:w="1134" w:type="dxa"/>
            <w:tcBorders>
              <w:bottom w:val="single" w:sz="4" w:space="0" w:color="auto"/>
            </w:tcBorders>
            <w:shd w:val="clear" w:color="auto" w:fill="FFFFFF" w:themeFill="background1"/>
          </w:tcPr>
          <w:p w14:paraId="1EFE486D" w14:textId="643C33E0"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CE3A50">
              <w:t>.016</w:t>
            </w:r>
          </w:p>
        </w:tc>
        <w:tc>
          <w:tcPr>
            <w:tcW w:w="992" w:type="dxa"/>
            <w:tcBorders>
              <w:bottom w:val="single" w:sz="4" w:space="0" w:color="auto"/>
            </w:tcBorders>
            <w:shd w:val="clear" w:color="auto" w:fill="FFFFFF" w:themeFill="background1"/>
          </w:tcPr>
          <w:p w14:paraId="1C2D3DE3" w14:textId="1311FEE3"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CE3A50">
              <w:t>.000</w:t>
            </w:r>
          </w:p>
        </w:tc>
        <w:tc>
          <w:tcPr>
            <w:tcW w:w="992" w:type="dxa"/>
            <w:tcBorders>
              <w:bottom w:val="single" w:sz="4" w:space="0" w:color="auto"/>
            </w:tcBorders>
            <w:shd w:val="clear" w:color="auto" w:fill="FFFFFF" w:themeFill="background1"/>
          </w:tcPr>
          <w:p w14:paraId="0EAC0176" w14:textId="46928731"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CE3A50">
              <w:t>.59</w:t>
            </w:r>
            <w:r>
              <w:t>6</w:t>
            </w:r>
          </w:p>
        </w:tc>
        <w:tc>
          <w:tcPr>
            <w:tcW w:w="910" w:type="dxa"/>
            <w:tcBorders>
              <w:bottom w:val="single" w:sz="4" w:space="0" w:color="auto"/>
            </w:tcBorders>
            <w:shd w:val="clear" w:color="auto" w:fill="FFFFFF" w:themeFill="background1"/>
          </w:tcPr>
          <w:p w14:paraId="77C0D718" w14:textId="076C506B" w:rsidR="00F73B15" w:rsidRPr="00721A95" w:rsidRDefault="00F73B15" w:rsidP="00F73B15">
            <w:pPr>
              <w:autoSpaceDE w:val="0"/>
              <w:autoSpaceDN w:val="0"/>
              <w:adjustRightInd w:val="0"/>
              <w:spacing w:after="0" w:line="320" w:lineRule="atLeast"/>
              <w:ind w:left="60" w:right="60"/>
              <w:jc w:val="right"/>
              <w:rPr>
                <w:rFonts w:eastAsia="Calibri" w:cs="Arial"/>
                <w:color w:val="000000"/>
                <w:lang w:eastAsia="en-AU"/>
              </w:rPr>
            </w:pPr>
            <w:r w:rsidRPr="00CE3A50">
              <w:t>.6</w:t>
            </w:r>
            <w:r>
              <w:t>60</w:t>
            </w:r>
          </w:p>
        </w:tc>
      </w:tr>
    </w:tbl>
    <w:p w14:paraId="3147E062" w14:textId="152D2603" w:rsidR="00A03841" w:rsidRDefault="00A03841" w:rsidP="00F73B15"/>
    <w:p w14:paraId="001807C0" w14:textId="77777777" w:rsidR="00A03841" w:rsidRDefault="00A03841">
      <w:r>
        <w:br w:type="page"/>
      </w:r>
    </w:p>
    <w:p w14:paraId="0CAA9881" w14:textId="603A1366" w:rsidR="00F73B15" w:rsidRDefault="00F73B15">
      <w:r>
        <w:rPr>
          <w:noProof/>
          <w:lang w:eastAsia="en-AU"/>
        </w:rPr>
        <w:lastRenderedPageBreak/>
        <w:drawing>
          <wp:inline distT="0" distB="0" distL="0" distR="0" wp14:anchorId="568276CC" wp14:editId="03283494">
            <wp:extent cx="6120130" cy="3970655"/>
            <wp:effectExtent l="0" t="0" r="0" b="0"/>
            <wp:docPr id="452" name="Picture 452" descr="Receiver Operated Characteristic (ROC) curve showing the predictive validity of the five EDI domains and two new indicators for NAPLAN Reading scores in Ye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3970655"/>
                    </a:xfrm>
                    <a:prstGeom prst="rect">
                      <a:avLst/>
                    </a:prstGeom>
                  </pic:spPr>
                </pic:pic>
              </a:graphicData>
            </a:graphic>
          </wp:inline>
        </w:drawing>
      </w:r>
    </w:p>
    <w:p w14:paraId="60D4387D" w14:textId="3C4A4BF2" w:rsidR="00F73B15" w:rsidRDefault="00F73B15" w:rsidP="00F73B15">
      <w:pPr>
        <w:pStyle w:val="Caption"/>
        <w:jc w:val="center"/>
        <w:rPr>
          <w:sz w:val="20"/>
          <w:szCs w:val="20"/>
        </w:rPr>
      </w:pPr>
      <w:bookmarkStart w:id="97" w:name="_Ref457835655"/>
      <w:bookmarkStart w:id="98" w:name="_Toc2241119"/>
      <w:r w:rsidRPr="00624BA3">
        <w:rPr>
          <w:b/>
          <w:sz w:val="20"/>
          <w:szCs w:val="20"/>
        </w:rPr>
        <w:t xml:space="preserve">Figure </w:t>
      </w:r>
      <w:r w:rsidRPr="00624BA3">
        <w:rPr>
          <w:b/>
          <w:sz w:val="20"/>
          <w:szCs w:val="20"/>
        </w:rPr>
        <w:fldChar w:fldCharType="begin"/>
      </w:r>
      <w:r w:rsidRPr="00624BA3">
        <w:rPr>
          <w:b/>
          <w:sz w:val="20"/>
          <w:szCs w:val="20"/>
        </w:rPr>
        <w:instrText xml:space="preserve"> SEQ Figure \* ARABIC </w:instrText>
      </w:r>
      <w:r w:rsidRPr="00624BA3">
        <w:rPr>
          <w:b/>
          <w:sz w:val="20"/>
          <w:szCs w:val="20"/>
        </w:rPr>
        <w:fldChar w:fldCharType="separate"/>
      </w:r>
      <w:r w:rsidR="00307586">
        <w:rPr>
          <w:b/>
          <w:noProof/>
          <w:sz w:val="20"/>
          <w:szCs w:val="20"/>
        </w:rPr>
        <w:t>8</w:t>
      </w:r>
      <w:r w:rsidRPr="00624BA3">
        <w:rPr>
          <w:b/>
          <w:sz w:val="20"/>
          <w:szCs w:val="20"/>
        </w:rPr>
        <w:fldChar w:fldCharType="end"/>
      </w:r>
      <w:bookmarkEnd w:id="97"/>
      <w:r w:rsidRPr="00624BA3">
        <w:rPr>
          <w:sz w:val="20"/>
          <w:szCs w:val="20"/>
        </w:rPr>
        <w:t xml:space="preserve">. </w:t>
      </w:r>
      <w:r w:rsidR="00082783">
        <w:rPr>
          <w:sz w:val="20"/>
          <w:szCs w:val="20"/>
        </w:rPr>
        <w:t xml:space="preserve"> </w:t>
      </w:r>
      <w:r w:rsidRPr="00624BA3">
        <w:rPr>
          <w:sz w:val="20"/>
          <w:szCs w:val="20"/>
        </w:rPr>
        <w:t xml:space="preserve">ROC curve for NAPLAN Year </w:t>
      </w:r>
      <w:r>
        <w:rPr>
          <w:sz w:val="20"/>
          <w:szCs w:val="20"/>
        </w:rPr>
        <w:t>9</w:t>
      </w:r>
      <w:r w:rsidRPr="00624BA3">
        <w:rPr>
          <w:sz w:val="20"/>
          <w:szCs w:val="20"/>
        </w:rPr>
        <w:t xml:space="preserve"> </w:t>
      </w:r>
      <w:r>
        <w:rPr>
          <w:sz w:val="20"/>
          <w:szCs w:val="20"/>
        </w:rPr>
        <w:t>Numeracy</w:t>
      </w:r>
      <w:r w:rsidRPr="00624BA3">
        <w:rPr>
          <w:sz w:val="20"/>
          <w:szCs w:val="20"/>
        </w:rPr>
        <w:t xml:space="preserve"> outcome</w:t>
      </w:r>
      <w:bookmarkEnd w:id="98"/>
    </w:p>
    <w:p w14:paraId="488809DF" w14:textId="77777777" w:rsidR="00F73B15" w:rsidRDefault="00F73B15" w:rsidP="00F73B15"/>
    <w:p w14:paraId="7288165B" w14:textId="0CEFA501" w:rsidR="00F73B15" w:rsidRPr="00721A95" w:rsidRDefault="00F73B15" w:rsidP="00F73B15">
      <w:pPr>
        <w:tabs>
          <w:tab w:val="left" w:pos="720"/>
        </w:tabs>
        <w:spacing w:line="240" w:lineRule="auto"/>
        <w:jc w:val="center"/>
        <w:rPr>
          <w:rFonts w:ascii="Calibri" w:eastAsia="Times New Roman" w:hAnsi="Calibri" w:cs="Times New Roman"/>
          <w:b/>
          <w:bCs/>
          <w:noProof/>
          <w:sz w:val="20"/>
          <w:szCs w:val="20"/>
          <w:lang w:eastAsia="en-AU"/>
        </w:rPr>
      </w:pPr>
      <w:bookmarkStart w:id="99" w:name="_Ref457835757"/>
      <w:bookmarkStart w:id="100" w:name="_Toc2241101"/>
      <w:r w:rsidRPr="00721A95">
        <w:rPr>
          <w:rFonts w:ascii="Calibri" w:eastAsia="Times New Roman" w:hAnsi="Calibri" w:cs="Times New Roman"/>
          <w:b/>
          <w:bCs/>
          <w:sz w:val="20"/>
          <w:szCs w:val="20"/>
          <w:lang w:eastAsia="en-AU"/>
        </w:rPr>
        <w:t xml:space="preserve">Table </w:t>
      </w:r>
      <w:r w:rsidRPr="00721A95">
        <w:rPr>
          <w:rFonts w:ascii="Calibri" w:eastAsia="Times New Roman" w:hAnsi="Calibri" w:cs="Times New Roman"/>
          <w:b/>
          <w:bCs/>
          <w:sz w:val="20"/>
          <w:szCs w:val="20"/>
          <w:lang w:eastAsia="en-AU"/>
        </w:rPr>
        <w:fldChar w:fldCharType="begin"/>
      </w:r>
      <w:r w:rsidRPr="00721A95">
        <w:rPr>
          <w:rFonts w:ascii="Calibri" w:eastAsia="Times New Roman" w:hAnsi="Calibri" w:cs="Times New Roman"/>
          <w:b/>
          <w:bCs/>
          <w:sz w:val="20"/>
          <w:szCs w:val="20"/>
          <w:lang w:eastAsia="en-AU"/>
        </w:rPr>
        <w:instrText xml:space="preserve"> SEQ Table \* ARABIC </w:instrText>
      </w:r>
      <w:r w:rsidRPr="00721A95">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15</w:t>
      </w:r>
      <w:r w:rsidRPr="00721A95">
        <w:rPr>
          <w:rFonts w:ascii="Calibri" w:eastAsia="Times New Roman" w:hAnsi="Calibri" w:cs="Times New Roman"/>
          <w:b/>
          <w:bCs/>
          <w:sz w:val="20"/>
          <w:szCs w:val="20"/>
          <w:lang w:eastAsia="en-AU"/>
        </w:rPr>
        <w:fldChar w:fldCharType="end"/>
      </w:r>
      <w:bookmarkEnd w:id="99"/>
      <w:r w:rsidRPr="00721A95">
        <w:rPr>
          <w:rFonts w:ascii="Calibri" w:eastAsia="Times New Roman" w:hAnsi="Calibri" w:cs="Times New Roman"/>
          <w:b/>
          <w:bCs/>
          <w:sz w:val="20"/>
          <w:szCs w:val="20"/>
          <w:lang w:eastAsia="en-AU"/>
        </w:rPr>
        <w:t xml:space="preserve">:  </w:t>
      </w:r>
      <w:r w:rsidRPr="00721A95">
        <w:rPr>
          <w:rFonts w:ascii="Calibri" w:eastAsia="Times New Roman" w:hAnsi="Calibri" w:cs="Times New Roman"/>
          <w:bCs/>
          <w:sz w:val="20"/>
          <w:szCs w:val="20"/>
          <w:lang w:eastAsia="en-AU"/>
        </w:rPr>
        <w:t xml:space="preserve">Area under the curve statistics for all EDI, MCI and MSI variables for NAPLAN Year </w:t>
      </w:r>
      <w:r>
        <w:rPr>
          <w:rFonts w:ascii="Calibri" w:eastAsia="Times New Roman" w:hAnsi="Calibri" w:cs="Times New Roman"/>
          <w:bCs/>
          <w:sz w:val="20"/>
          <w:szCs w:val="20"/>
          <w:lang w:eastAsia="en-AU"/>
        </w:rPr>
        <w:t>9</w:t>
      </w:r>
      <w:r w:rsidRPr="00721A95">
        <w:rPr>
          <w:rFonts w:ascii="Calibri" w:eastAsia="Times New Roman" w:hAnsi="Calibri" w:cs="Times New Roman"/>
          <w:bCs/>
          <w:sz w:val="20"/>
          <w:szCs w:val="20"/>
          <w:lang w:eastAsia="en-AU"/>
        </w:rPr>
        <w:t xml:space="preserve"> </w:t>
      </w:r>
      <w:r>
        <w:rPr>
          <w:rFonts w:ascii="Calibri" w:eastAsia="Times New Roman" w:hAnsi="Calibri" w:cs="Times New Roman"/>
          <w:bCs/>
          <w:sz w:val="20"/>
          <w:szCs w:val="20"/>
          <w:lang w:eastAsia="en-AU"/>
        </w:rPr>
        <w:t>Numeracy</w:t>
      </w:r>
      <w:bookmarkEnd w:id="100"/>
    </w:p>
    <w:tbl>
      <w:tblPr>
        <w:tblW w:w="8970" w:type="dxa"/>
        <w:tblInd w:w="20" w:type="dxa"/>
        <w:tblLayout w:type="fixed"/>
        <w:tblCellMar>
          <w:left w:w="0" w:type="dxa"/>
          <w:right w:w="0" w:type="dxa"/>
        </w:tblCellMar>
        <w:tblLook w:val="0000" w:firstRow="0" w:lastRow="0" w:firstColumn="0" w:lastColumn="0" w:noHBand="0" w:noVBand="0"/>
      </w:tblPr>
      <w:tblGrid>
        <w:gridCol w:w="3949"/>
        <w:gridCol w:w="993"/>
        <w:gridCol w:w="1134"/>
        <w:gridCol w:w="992"/>
        <w:gridCol w:w="992"/>
        <w:gridCol w:w="910"/>
      </w:tblGrid>
      <w:tr w:rsidR="00F73B15" w:rsidRPr="00721A95" w14:paraId="5ED58F2E" w14:textId="77777777" w:rsidTr="00030B64">
        <w:trPr>
          <w:cantSplit/>
          <w:tblHeader/>
        </w:trPr>
        <w:tc>
          <w:tcPr>
            <w:tcW w:w="3949" w:type="dxa"/>
            <w:vMerge w:val="restart"/>
            <w:tcBorders>
              <w:top w:val="single" w:sz="4" w:space="0" w:color="auto"/>
              <w:bottom w:val="single" w:sz="4" w:space="0" w:color="auto"/>
            </w:tcBorders>
            <w:shd w:val="clear" w:color="auto" w:fill="FFFFFF"/>
            <w:vAlign w:val="bottom"/>
          </w:tcPr>
          <w:p w14:paraId="69CE8B4E" w14:textId="77777777" w:rsidR="00F73B15" w:rsidRPr="00721A95" w:rsidRDefault="00F73B15" w:rsidP="00030B64">
            <w:pPr>
              <w:autoSpaceDE w:val="0"/>
              <w:autoSpaceDN w:val="0"/>
              <w:adjustRightInd w:val="0"/>
              <w:spacing w:after="0" w:line="320" w:lineRule="atLeast"/>
              <w:ind w:left="60" w:right="60"/>
              <w:rPr>
                <w:rFonts w:eastAsia="Calibri" w:cs="Arial"/>
                <w:color w:val="000000"/>
                <w:lang w:eastAsia="en-AU"/>
              </w:rPr>
            </w:pPr>
            <w:r w:rsidRPr="00721A95">
              <w:rPr>
                <w:rFonts w:eastAsia="Calibri" w:cs="Arial"/>
                <w:color w:val="000000"/>
                <w:lang w:eastAsia="en-AU"/>
              </w:rPr>
              <w:t>Predictor</w:t>
            </w:r>
          </w:p>
        </w:tc>
        <w:tc>
          <w:tcPr>
            <w:tcW w:w="993" w:type="dxa"/>
            <w:vMerge w:val="restart"/>
            <w:tcBorders>
              <w:top w:val="single" w:sz="4" w:space="0" w:color="auto"/>
              <w:bottom w:val="single" w:sz="4" w:space="0" w:color="auto"/>
            </w:tcBorders>
            <w:shd w:val="clear" w:color="auto" w:fill="FFFFFF"/>
            <w:vAlign w:val="bottom"/>
          </w:tcPr>
          <w:p w14:paraId="33C31F0E"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Area</w:t>
            </w:r>
          </w:p>
        </w:tc>
        <w:tc>
          <w:tcPr>
            <w:tcW w:w="1134" w:type="dxa"/>
            <w:vMerge w:val="restart"/>
            <w:tcBorders>
              <w:top w:val="single" w:sz="4" w:space="0" w:color="auto"/>
              <w:bottom w:val="single" w:sz="4" w:space="0" w:color="auto"/>
            </w:tcBorders>
            <w:shd w:val="clear" w:color="auto" w:fill="FFFFFF"/>
            <w:vAlign w:val="bottom"/>
          </w:tcPr>
          <w:p w14:paraId="5F8B2F41"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Std. Error</w:t>
            </w:r>
          </w:p>
        </w:tc>
        <w:tc>
          <w:tcPr>
            <w:tcW w:w="992" w:type="dxa"/>
            <w:vMerge w:val="restart"/>
            <w:tcBorders>
              <w:top w:val="single" w:sz="4" w:space="0" w:color="auto"/>
              <w:bottom w:val="single" w:sz="4" w:space="0" w:color="auto"/>
            </w:tcBorders>
            <w:shd w:val="clear" w:color="auto" w:fill="FFFFFF"/>
            <w:vAlign w:val="bottom"/>
          </w:tcPr>
          <w:p w14:paraId="79A0C247"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Sig.</w:t>
            </w:r>
          </w:p>
        </w:tc>
        <w:tc>
          <w:tcPr>
            <w:tcW w:w="1902" w:type="dxa"/>
            <w:gridSpan w:val="2"/>
            <w:tcBorders>
              <w:top w:val="single" w:sz="4" w:space="0" w:color="auto"/>
              <w:bottom w:val="single" w:sz="4" w:space="0" w:color="auto"/>
            </w:tcBorders>
            <w:shd w:val="clear" w:color="auto" w:fill="FFFFFF"/>
            <w:vAlign w:val="bottom"/>
          </w:tcPr>
          <w:p w14:paraId="274A0CB0"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95% Confidence Interval</w:t>
            </w:r>
          </w:p>
        </w:tc>
      </w:tr>
      <w:tr w:rsidR="00F73B15" w:rsidRPr="00721A95" w14:paraId="7FD02E4F" w14:textId="77777777" w:rsidTr="00030B64">
        <w:trPr>
          <w:cantSplit/>
          <w:tblHeader/>
        </w:trPr>
        <w:tc>
          <w:tcPr>
            <w:tcW w:w="3949" w:type="dxa"/>
            <w:vMerge/>
            <w:tcBorders>
              <w:top w:val="single" w:sz="4" w:space="0" w:color="auto"/>
              <w:bottom w:val="single" w:sz="4" w:space="0" w:color="auto"/>
            </w:tcBorders>
            <w:shd w:val="clear" w:color="auto" w:fill="FFFFFF"/>
            <w:vAlign w:val="bottom"/>
          </w:tcPr>
          <w:p w14:paraId="41E2D058"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3" w:type="dxa"/>
            <w:vMerge/>
            <w:tcBorders>
              <w:top w:val="single" w:sz="4" w:space="0" w:color="auto"/>
              <w:bottom w:val="single" w:sz="4" w:space="0" w:color="auto"/>
            </w:tcBorders>
            <w:shd w:val="clear" w:color="auto" w:fill="FFFFFF"/>
            <w:vAlign w:val="bottom"/>
          </w:tcPr>
          <w:p w14:paraId="355FAABE"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1134" w:type="dxa"/>
            <w:vMerge/>
            <w:tcBorders>
              <w:top w:val="single" w:sz="4" w:space="0" w:color="auto"/>
              <w:bottom w:val="single" w:sz="4" w:space="0" w:color="auto"/>
            </w:tcBorders>
            <w:shd w:val="clear" w:color="auto" w:fill="FFFFFF"/>
            <w:vAlign w:val="bottom"/>
          </w:tcPr>
          <w:p w14:paraId="32260EA5"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2" w:type="dxa"/>
            <w:vMerge/>
            <w:tcBorders>
              <w:top w:val="single" w:sz="4" w:space="0" w:color="auto"/>
              <w:bottom w:val="single" w:sz="4" w:space="0" w:color="auto"/>
            </w:tcBorders>
            <w:shd w:val="clear" w:color="auto" w:fill="FFFFFF"/>
            <w:vAlign w:val="bottom"/>
          </w:tcPr>
          <w:p w14:paraId="790C9EB0" w14:textId="77777777" w:rsidR="00F73B15" w:rsidRPr="00721A95" w:rsidRDefault="00F73B15" w:rsidP="00030B64">
            <w:pPr>
              <w:autoSpaceDE w:val="0"/>
              <w:autoSpaceDN w:val="0"/>
              <w:adjustRightInd w:val="0"/>
              <w:spacing w:after="0" w:line="240" w:lineRule="auto"/>
              <w:rPr>
                <w:rFonts w:eastAsia="Calibri" w:cs="Arial"/>
                <w:color w:val="000000"/>
                <w:lang w:eastAsia="en-AU"/>
              </w:rPr>
            </w:pPr>
          </w:p>
        </w:tc>
        <w:tc>
          <w:tcPr>
            <w:tcW w:w="992" w:type="dxa"/>
            <w:tcBorders>
              <w:top w:val="single" w:sz="4" w:space="0" w:color="auto"/>
              <w:bottom w:val="single" w:sz="4" w:space="0" w:color="auto"/>
            </w:tcBorders>
            <w:shd w:val="clear" w:color="auto" w:fill="FFFFFF"/>
            <w:vAlign w:val="bottom"/>
          </w:tcPr>
          <w:p w14:paraId="7430C277"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Lower Bound</w:t>
            </w:r>
          </w:p>
        </w:tc>
        <w:tc>
          <w:tcPr>
            <w:tcW w:w="910" w:type="dxa"/>
            <w:tcBorders>
              <w:top w:val="single" w:sz="4" w:space="0" w:color="auto"/>
              <w:bottom w:val="single" w:sz="4" w:space="0" w:color="auto"/>
            </w:tcBorders>
            <w:shd w:val="clear" w:color="auto" w:fill="FFFFFF"/>
            <w:vAlign w:val="bottom"/>
          </w:tcPr>
          <w:p w14:paraId="0DA14B3D" w14:textId="77777777" w:rsidR="00F73B15" w:rsidRPr="00721A95" w:rsidRDefault="00F73B15" w:rsidP="00030B64">
            <w:pPr>
              <w:autoSpaceDE w:val="0"/>
              <w:autoSpaceDN w:val="0"/>
              <w:adjustRightInd w:val="0"/>
              <w:spacing w:after="0" w:line="320" w:lineRule="atLeast"/>
              <w:ind w:left="60" w:right="60"/>
              <w:jc w:val="center"/>
              <w:rPr>
                <w:rFonts w:eastAsia="Calibri" w:cs="Arial"/>
                <w:color w:val="000000"/>
                <w:lang w:eastAsia="en-AU"/>
              </w:rPr>
            </w:pPr>
            <w:r w:rsidRPr="00721A95">
              <w:rPr>
                <w:rFonts w:eastAsia="Calibri" w:cs="Arial"/>
                <w:color w:val="000000"/>
                <w:lang w:eastAsia="en-AU"/>
              </w:rPr>
              <w:t>Upper Bound</w:t>
            </w:r>
          </w:p>
        </w:tc>
      </w:tr>
      <w:tr w:rsidR="00E23315" w:rsidRPr="00721A95" w14:paraId="76B62317" w14:textId="77777777" w:rsidTr="00E23315">
        <w:trPr>
          <w:cantSplit/>
          <w:tblHeader/>
        </w:trPr>
        <w:tc>
          <w:tcPr>
            <w:tcW w:w="3949" w:type="dxa"/>
            <w:shd w:val="clear" w:color="auto" w:fill="FFFFFF" w:themeFill="background1"/>
          </w:tcPr>
          <w:p w14:paraId="708D9404"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Physical Health and Wellbeing</w:t>
            </w:r>
          </w:p>
        </w:tc>
        <w:tc>
          <w:tcPr>
            <w:tcW w:w="993" w:type="dxa"/>
            <w:shd w:val="clear" w:color="auto" w:fill="FFFFFF" w:themeFill="background1"/>
          </w:tcPr>
          <w:p w14:paraId="02745F75" w14:textId="57C4E213"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.611</w:t>
            </w:r>
          </w:p>
        </w:tc>
        <w:tc>
          <w:tcPr>
            <w:tcW w:w="1134" w:type="dxa"/>
            <w:shd w:val="clear" w:color="auto" w:fill="FFFFFF" w:themeFill="background1"/>
          </w:tcPr>
          <w:p w14:paraId="457EC4AD" w14:textId="279E5C5A"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.017</w:t>
            </w:r>
          </w:p>
        </w:tc>
        <w:tc>
          <w:tcPr>
            <w:tcW w:w="992" w:type="dxa"/>
            <w:shd w:val="clear" w:color="auto" w:fill="FFFFFF" w:themeFill="background1"/>
          </w:tcPr>
          <w:p w14:paraId="2B4BEB08" w14:textId="023DBB89"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1A8455A5" w14:textId="411AFCEB"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.578</w:t>
            </w:r>
          </w:p>
        </w:tc>
        <w:tc>
          <w:tcPr>
            <w:tcW w:w="910" w:type="dxa"/>
            <w:shd w:val="clear" w:color="auto" w:fill="FFFFFF" w:themeFill="background1"/>
          </w:tcPr>
          <w:p w14:paraId="61D65635" w14:textId="2B90AAB9"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.644</w:t>
            </w:r>
          </w:p>
        </w:tc>
      </w:tr>
      <w:tr w:rsidR="00E23315" w:rsidRPr="00721A95" w14:paraId="1C99657E" w14:textId="77777777" w:rsidTr="00E23315">
        <w:trPr>
          <w:cantSplit/>
          <w:tblHeader/>
        </w:trPr>
        <w:tc>
          <w:tcPr>
            <w:tcW w:w="3949" w:type="dxa"/>
            <w:shd w:val="clear" w:color="auto" w:fill="FFFFFF" w:themeFill="background1"/>
          </w:tcPr>
          <w:p w14:paraId="446D2284"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Social Competence </w:t>
            </w:r>
          </w:p>
        </w:tc>
        <w:tc>
          <w:tcPr>
            <w:tcW w:w="993" w:type="dxa"/>
            <w:shd w:val="clear" w:color="auto" w:fill="FFFFFF" w:themeFill="background1"/>
          </w:tcPr>
          <w:p w14:paraId="29D1F0DB" w14:textId="085A21EE"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.613</w:t>
            </w:r>
          </w:p>
        </w:tc>
        <w:tc>
          <w:tcPr>
            <w:tcW w:w="1134" w:type="dxa"/>
            <w:shd w:val="clear" w:color="auto" w:fill="FFFFFF" w:themeFill="background1"/>
          </w:tcPr>
          <w:p w14:paraId="7611BF4C" w14:textId="63E7C161"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.016</w:t>
            </w:r>
          </w:p>
        </w:tc>
        <w:tc>
          <w:tcPr>
            <w:tcW w:w="992" w:type="dxa"/>
            <w:shd w:val="clear" w:color="auto" w:fill="FFFFFF" w:themeFill="background1"/>
          </w:tcPr>
          <w:p w14:paraId="21E4BA3A" w14:textId="12E83A3C"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5EC90109" w14:textId="3E8DE1C3"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.581</w:t>
            </w:r>
          </w:p>
        </w:tc>
        <w:tc>
          <w:tcPr>
            <w:tcW w:w="910" w:type="dxa"/>
            <w:shd w:val="clear" w:color="auto" w:fill="FFFFFF" w:themeFill="background1"/>
          </w:tcPr>
          <w:p w14:paraId="6039986D" w14:textId="727EA4D0"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.645</w:t>
            </w:r>
          </w:p>
        </w:tc>
      </w:tr>
      <w:tr w:rsidR="00E23315" w:rsidRPr="00721A95" w14:paraId="11D9A999" w14:textId="77777777" w:rsidTr="00E23315">
        <w:trPr>
          <w:cantSplit/>
          <w:tblHeader/>
        </w:trPr>
        <w:tc>
          <w:tcPr>
            <w:tcW w:w="3949" w:type="dxa"/>
            <w:shd w:val="clear" w:color="auto" w:fill="FFFFFF" w:themeFill="background1"/>
          </w:tcPr>
          <w:p w14:paraId="43D748B9"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Emotional Maturity</w:t>
            </w:r>
          </w:p>
        </w:tc>
        <w:tc>
          <w:tcPr>
            <w:tcW w:w="993" w:type="dxa"/>
            <w:shd w:val="clear" w:color="auto" w:fill="FFFFFF" w:themeFill="background1"/>
          </w:tcPr>
          <w:p w14:paraId="350DB2A8" w14:textId="72FCA17D"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.578</w:t>
            </w:r>
          </w:p>
        </w:tc>
        <w:tc>
          <w:tcPr>
            <w:tcW w:w="1134" w:type="dxa"/>
            <w:shd w:val="clear" w:color="auto" w:fill="FFFFFF" w:themeFill="background1"/>
          </w:tcPr>
          <w:p w14:paraId="698B9B83" w14:textId="15AD5079"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.017</w:t>
            </w:r>
          </w:p>
        </w:tc>
        <w:tc>
          <w:tcPr>
            <w:tcW w:w="992" w:type="dxa"/>
            <w:shd w:val="clear" w:color="auto" w:fill="FFFFFF" w:themeFill="background1"/>
          </w:tcPr>
          <w:p w14:paraId="2BD9F18B" w14:textId="323DC30F"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63142C1F" w14:textId="322A21D0"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.545</w:t>
            </w:r>
          </w:p>
        </w:tc>
        <w:tc>
          <w:tcPr>
            <w:tcW w:w="910" w:type="dxa"/>
            <w:shd w:val="clear" w:color="auto" w:fill="FFFFFF" w:themeFill="background1"/>
          </w:tcPr>
          <w:p w14:paraId="17ED9E2C" w14:textId="1B01CC5E"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.611</w:t>
            </w:r>
          </w:p>
        </w:tc>
      </w:tr>
      <w:tr w:rsidR="00E23315" w:rsidRPr="00721A95" w14:paraId="56213929" w14:textId="77777777" w:rsidTr="00E23315">
        <w:trPr>
          <w:cantSplit/>
          <w:tblHeader/>
        </w:trPr>
        <w:tc>
          <w:tcPr>
            <w:tcW w:w="3949" w:type="dxa"/>
            <w:shd w:val="clear" w:color="auto" w:fill="FFFFFF" w:themeFill="background1"/>
          </w:tcPr>
          <w:p w14:paraId="664BFB1E"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Language and Cognitive Skills </w:t>
            </w:r>
          </w:p>
        </w:tc>
        <w:tc>
          <w:tcPr>
            <w:tcW w:w="993" w:type="dxa"/>
            <w:shd w:val="clear" w:color="auto" w:fill="FFFFFF" w:themeFill="background1"/>
          </w:tcPr>
          <w:p w14:paraId="0BED9202" w14:textId="3024026D"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.677</w:t>
            </w:r>
          </w:p>
        </w:tc>
        <w:tc>
          <w:tcPr>
            <w:tcW w:w="1134" w:type="dxa"/>
            <w:shd w:val="clear" w:color="auto" w:fill="FFFFFF" w:themeFill="background1"/>
          </w:tcPr>
          <w:p w14:paraId="3406FD9E" w14:textId="26522350"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.016</w:t>
            </w:r>
          </w:p>
        </w:tc>
        <w:tc>
          <w:tcPr>
            <w:tcW w:w="992" w:type="dxa"/>
            <w:shd w:val="clear" w:color="auto" w:fill="FFFFFF" w:themeFill="background1"/>
          </w:tcPr>
          <w:p w14:paraId="0B3C544B" w14:textId="7973326A"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247A7613" w14:textId="746EA9C6"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.646</w:t>
            </w:r>
          </w:p>
        </w:tc>
        <w:tc>
          <w:tcPr>
            <w:tcW w:w="910" w:type="dxa"/>
            <w:shd w:val="clear" w:color="auto" w:fill="FFFFFF" w:themeFill="background1"/>
          </w:tcPr>
          <w:p w14:paraId="09106C8E" w14:textId="028E84DE"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.708</w:t>
            </w:r>
          </w:p>
        </w:tc>
      </w:tr>
      <w:tr w:rsidR="00E23315" w:rsidRPr="00721A95" w14:paraId="66A7D553" w14:textId="77777777" w:rsidTr="00E23315">
        <w:trPr>
          <w:cantSplit/>
          <w:tblHeader/>
        </w:trPr>
        <w:tc>
          <w:tcPr>
            <w:tcW w:w="3949" w:type="dxa"/>
            <w:shd w:val="clear" w:color="auto" w:fill="FFFFFF" w:themeFill="background1"/>
          </w:tcPr>
          <w:p w14:paraId="539AAEDD"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 xml:space="preserve">Communication and General Knowledge </w:t>
            </w:r>
          </w:p>
        </w:tc>
        <w:tc>
          <w:tcPr>
            <w:tcW w:w="993" w:type="dxa"/>
            <w:shd w:val="clear" w:color="auto" w:fill="FFFFFF" w:themeFill="background1"/>
          </w:tcPr>
          <w:p w14:paraId="70332D5F" w14:textId="0BFBF2CC"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.632</w:t>
            </w:r>
          </w:p>
        </w:tc>
        <w:tc>
          <w:tcPr>
            <w:tcW w:w="1134" w:type="dxa"/>
            <w:shd w:val="clear" w:color="auto" w:fill="FFFFFF" w:themeFill="background1"/>
          </w:tcPr>
          <w:p w14:paraId="76609496" w14:textId="5E10251D"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.016</w:t>
            </w:r>
          </w:p>
        </w:tc>
        <w:tc>
          <w:tcPr>
            <w:tcW w:w="992" w:type="dxa"/>
            <w:shd w:val="clear" w:color="auto" w:fill="FFFFFF" w:themeFill="background1"/>
          </w:tcPr>
          <w:p w14:paraId="72314117" w14:textId="5E5CF033"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669B0045" w14:textId="4554252D"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.600</w:t>
            </w:r>
          </w:p>
        </w:tc>
        <w:tc>
          <w:tcPr>
            <w:tcW w:w="910" w:type="dxa"/>
            <w:shd w:val="clear" w:color="auto" w:fill="FFFFFF" w:themeFill="background1"/>
          </w:tcPr>
          <w:p w14:paraId="63664D14" w14:textId="02C84C40"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.664</w:t>
            </w:r>
          </w:p>
        </w:tc>
      </w:tr>
      <w:tr w:rsidR="00E23315" w:rsidRPr="00721A95" w14:paraId="68399E3E" w14:textId="77777777" w:rsidTr="00E23315">
        <w:trPr>
          <w:cantSplit/>
          <w:tblHeader/>
        </w:trPr>
        <w:tc>
          <w:tcPr>
            <w:tcW w:w="3949" w:type="dxa"/>
            <w:shd w:val="clear" w:color="auto" w:fill="FFFFFF" w:themeFill="background1"/>
          </w:tcPr>
          <w:p w14:paraId="4FAFC1EB"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Challenge Indicator</w:t>
            </w:r>
          </w:p>
        </w:tc>
        <w:tc>
          <w:tcPr>
            <w:tcW w:w="993" w:type="dxa"/>
            <w:shd w:val="clear" w:color="auto" w:fill="FFFFFF" w:themeFill="background1"/>
          </w:tcPr>
          <w:p w14:paraId="24AF3C60" w14:textId="5596763F"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.666</w:t>
            </w:r>
          </w:p>
        </w:tc>
        <w:tc>
          <w:tcPr>
            <w:tcW w:w="1134" w:type="dxa"/>
            <w:shd w:val="clear" w:color="auto" w:fill="FFFFFF" w:themeFill="background1"/>
          </w:tcPr>
          <w:p w14:paraId="71ABE6D8" w14:textId="13B7B6A9"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.016</w:t>
            </w:r>
          </w:p>
        </w:tc>
        <w:tc>
          <w:tcPr>
            <w:tcW w:w="992" w:type="dxa"/>
            <w:shd w:val="clear" w:color="auto" w:fill="FFFFFF" w:themeFill="background1"/>
          </w:tcPr>
          <w:p w14:paraId="6AC3E09B" w14:textId="02929B4B"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shd w:val="clear" w:color="auto" w:fill="FFFFFF" w:themeFill="background1"/>
          </w:tcPr>
          <w:p w14:paraId="778C8920" w14:textId="65DA7B54"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.634</w:t>
            </w:r>
          </w:p>
        </w:tc>
        <w:tc>
          <w:tcPr>
            <w:tcW w:w="910" w:type="dxa"/>
            <w:shd w:val="clear" w:color="auto" w:fill="FFFFFF" w:themeFill="background1"/>
          </w:tcPr>
          <w:p w14:paraId="65758343" w14:textId="48AFE56C"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.697</w:t>
            </w:r>
          </w:p>
        </w:tc>
      </w:tr>
      <w:tr w:rsidR="00E23315" w:rsidRPr="00721A95" w14:paraId="15F4B73F" w14:textId="77777777" w:rsidTr="00E23315">
        <w:trPr>
          <w:cantSplit/>
          <w:tblHeader/>
        </w:trPr>
        <w:tc>
          <w:tcPr>
            <w:tcW w:w="3949" w:type="dxa"/>
            <w:tcBorders>
              <w:bottom w:val="single" w:sz="4" w:space="0" w:color="auto"/>
            </w:tcBorders>
            <w:shd w:val="clear" w:color="auto" w:fill="FFFFFF" w:themeFill="background1"/>
          </w:tcPr>
          <w:p w14:paraId="0578A8DD" w14:textId="77777777" w:rsidR="00E23315" w:rsidRPr="00721A95" w:rsidRDefault="00E23315" w:rsidP="00E23315">
            <w:pPr>
              <w:autoSpaceDE w:val="0"/>
              <w:autoSpaceDN w:val="0"/>
              <w:adjustRightInd w:val="0"/>
              <w:spacing w:after="0" w:line="320" w:lineRule="atLeast"/>
              <w:ind w:left="60" w:right="60"/>
              <w:rPr>
                <w:rFonts w:eastAsia="Calibri" w:cs="Arial"/>
                <w:color w:val="000000"/>
                <w:lang w:eastAsia="en-AU"/>
              </w:rPr>
            </w:pPr>
            <w:r>
              <w:rPr>
                <w:rFonts w:eastAsia="Calibri" w:cs="Arial"/>
                <w:color w:val="000000"/>
                <w:lang w:eastAsia="en-AU"/>
              </w:rPr>
              <w:t>Multiple Strength Indicator</w:t>
            </w:r>
          </w:p>
        </w:tc>
        <w:tc>
          <w:tcPr>
            <w:tcW w:w="993" w:type="dxa"/>
            <w:tcBorders>
              <w:bottom w:val="single" w:sz="4" w:space="0" w:color="auto"/>
            </w:tcBorders>
            <w:shd w:val="clear" w:color="auto" w:fill="FFFFFF" w:themeFill="background1"/>
          </w:tcPr>
          <w:p w14:paraId="00F2CED3" w14:textId="42DB6F4F"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.63</w:t>
            </w:r>
            <w:r>
              <w:rPr>
                <w:rFonts w:eastAsia="Calibri" w:cs="Arial"/>
                <w:color w:val="000000"/>
              </w:rPr>
              <w:t>4</w:t>
            </w:r>
          </w:p>
        </w:tc>
        <w:tc>
          <w:tcPr>
            <w:tcW w:w="1134" w:type="dxa"/>
            <w:tcBorders>
              <w:bottom w:val="single" w:sz="4" w:space="0" w:color="auto"/>
            </w:tcBorders>
            <w:shd w:val="clear" w:color="auto" w:fill="FFFFFF" w:themeFill="background1"/>
          </w:tcPr>
          <w:p w14:paraId="7DF53264" w14:textId="4DA3482F"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.016</w:t>
            </w:r>
          </w:p>
        </w:tc>
        <w:tc>
          <w:tcPr>
            <w:tcW w:w="992" w:type="dxa"/>
            <w:tcBorders>
              <w:bottom w:val="single" w:sz="4" w:space="0" w:color="auto"/>
            </w:tcBorders>
            <w:shd w:val="clear" w:color="auto" w:fill="FFFFFF" w:themeFill="background1"/>
          </w:tcPr>
          <w:p w14:paraId="429B19F2" w14:textId="1C8696BD"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.000</w:t>
            </w:r>
          </w:p>
        </w:tc>
        <w:tc>
          <w:tcPr>
            <w:tcW w:w="992" w:type="dxa"/>
            <w:tcBorders>
              <w:bottom w:val="single" w:sz="4" w:space="0" w:color="auto"/>
            </w:tcBorders>
            <w:shd w:val="clear" w:color="auto" w:fill="FFFFFF" w:themeFill="background1"/>
          </w:tcPr>
          <w:p w14:paraId="533F226B" w14:textId="6EB88851"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.60</w:t>
            </w:r>
            <w:r>
              <w:rPr>
                <w:rFonts w:eastAsia="Calibri" w:cs="Arial"/>
                <w:color w:val="000000"/>
              </w:rPr>
              <w:t>2</w:t>
            </w:r>
          </w:p>
        </w:tc>
        <w:tc>
          <w:tcPr>
            <w:tcW w:w="910" w:type="dxa"/>
            <w:tcBorders>
              <w:bottom w:val="single" w:sz="4" w:space="0" w:color="auto"/>
            </w:tcBorders>
            <w:shd w:val="clear" w:color="auto" w:fill="FFFFFF" w:themeFill="background1"/>
          </w:tcPr>
          <w:p w14:paraId="381843FB" w14:textId="5189F3D2" w:rsidR="00E23315" w:rsidRPr="00721A95" w:rsidRDefault="00E23315" w:rsidP="00E23315">
            <w:pPr>
              <w:autoSpaceDE w:val="0"/>
              <w:autoSpaceDN w:val="0"/>
              <w:adjustRightInd w:val="0"/>
              <w:spacing w:after="0" w:line="320" w:lineRule="atLeast"/>
              <w:ind w:left="60" w:right="60"/>
              <w:jc w:val="right"/>
              <w:rPr>
                <w:rFonts w:eastAsia="Calibri" w:cs="Arial"/>
                <w:color w:val="000000"/>
                <w:lang w:eastAsia="en-AU"/>
              </w:rPr>
            </w:pPr>
            <w:r w:rsidRPr="006C7D9D">
              <w:rPr>
                <w:rFonts w:eastAsia="Calibri" w:cs="Arial"/>
                <w:color w:val="000000"/>
              </w:rPr>
              <w:t>.66</w:t>
            </w:r>
            <w:r>
              <w:rPr>
                <w:rFonts w:eastAsia="Calibri" w:cs="Arial"/>
                <w:color w:val="000000"/>
              </w:rPr>
              <w:t>6</w:t>
            </w:r>
          </w:p>
        </w:tc>
      </w:tr>
    </w:tbl>
    <w:p w14:paraId="6826B52A" w14:textId="77777777" w:rsidR="00F73B15" w:rsidRDefault="00F73B15" w:rsidP="00F73B15"/>
    <w:p w14:paraId="0294C11A" w14:textId="5986BF90" w:rsidR="00DF29B2" w:rsidRDefault="00DF29B2">
      <w:r>
        <w:br w:type="page"/>
      </w:r>
    </w:p>
    <w:p w14:paraId="44A6665A" w14:textId="1FD26541" w:rsidR="00DF29B2" w:rsidRPr="00DF29B2" w:rsidRDefault="00DF29B2" w:rsidP="00DF29B2">
      <w:pPr>
        <w:tabs>
          <w:tab w:val="left" w:pos="720"/>
        </w:tabs>
        <w:spacing w:after="0"/>
        <w:jc w:val="both"/>
        <w:rPr>
          <w:rFonts w:ascii="Calibri" w:eastAsia="Times New Roman" w:hAnsi="Calibri" w:cs="Times New Roman"/>
          <w:szCs w:val="24"/>
          <w:lang w:bidi="en-US"/>
        </w:rPr>
      </w:pPr>
      <w:r w:rsidRPr="00DF29B2">
        <w:rPr>
          <w:rFonts w:ascii="Calibri" w:eastAsia="Times New Roman" w:hAnsi="Calibri" w:cs="Times New Roman"/>
          <w:szCs w:val="24"/>
          <w:lang w:bidi="en-US"/>
        </w:rPr>
        <w:lastRenderedPageBreak/>
        <w:t xml:space="preserve">The results of ROC curve analyses for three additional outcomes – Year 3 Numeracy, Year 9 Reading and Year 9 Numeracy are </w:t>
      </w:r>
      <w:r w:rsidRPr="00DF29B2">
        <w:rPr>
          <w:rFonts w:ascii="Calibri" w:eastAsia="Times New Roman" w:hAnsi="Calibri" w:cs="Times New Roman"/>
          <w:lang w:bidi="en-US"/>
        </w:rPr>
        <w:t xml:space="preserve">presented in </w:t>
      </w:r>
      <w:r w:rsidRPr="00DF29B2">
        <w:rPr>
          <w:rFonts w:ascii="Calibri" w:eastAsia="Times New Roman" w:hAnsi="Calibri" w:cs="Times New Roman"/>
          <w:lang w:bidi="en-US"/>
        </w:rPr>
        <w:fldChar w:fldCharType="begin"/>
      </w:r>
      <w:r w:rsidRPr="00DF29B2">
        <w:rPr>
          <w:rFonts w:ascii="Calibri" w:eastAsia="Times New Roman" w:hAnsi="Calibri" w:cs="Times New Roman"/>
          <w:lang w:bidi="en-US"/>
        </w:rPr>
        <w:instrText xml:space="preserve"> REF _Ref457835654 \h  \* MERGEFORMAT </w:instrText>
      </w:r>
      <w:r w:rsidRPr="00DF29B2">
        <w:rPr>
          <w:rFonts w:ascii="Calibri" w:eastAsia="Times New Roman" w:hAnsi="Calibri" w:cs="Times New Roman"/>
          <w:lang w:bidi="en-US"/>
        </w:rPr>
      </w:r>
      <w:r w:rsidRPr="00DF29B2">
        <w:rPr>
          <w:rFonts w:ascii="Calibri" w:eastAsia="Times New Roman" w:hAnsi="Calibri" w:cs="Times New Roman"/>
          <w:lang w:bidi="en-US"/>
        </w:rPr>
        <w:fldChar w:fldCharType="separate"/>
      </w:r>
      <w:r w:rsidR="00307586" w:rsidRPr="00307586">
        <w:t xml:space="preserve">Figure </w:t>
      </w:r>
      <w:r w:rsidR="00307586" w:rsidRPr="00307586">
        <w:rPr>
          <w:noProof/>
        </w:rPr>
        <w:t>6</w:t>
      </w:r>
      <w:r w:rsidRPr="00DF29B2">
        <w:rPr>
          <w:rFonts w:ascii="Calibri" w:eastAsia="Times New Roman" w:hAnsi="Calibri" w:cs="Times New Roman"/>
          <w:lang w:bidi="en-US"/>
        </w:rPr>
        <w:fldChar w:fldCharType="end"/>
      </w:r>
      <w:r w:rsidRPr="00DF29B2">
        <w:rPr>
          <w:rFonts w:ascii="Calibri" w:eastAsia="Times New Roman" w:hAnsi="Calibri" w:cs="Times New Roman"/>
          <w:lang w:bidi="en-US"/>
        </w:rPr>
        <w:t xml:space="preserve"> to </w:t>
      </w:r>
      <w:r w:rsidRPr="00DF29B2">
        <w:rPr>
          <w:rFonts w:ascii="Calibri" w:eastAsia="Times New Roman" w:hAnsi="Calibri" w:cs="Times New Roman"/>
          <w:lang w:bidi="en-US"/>
        </w:rPr>
        <w:fldChar w:fldCharType="begin"/>
      </w:r>
      <w:r w:rsidRPr="00DF29B2">
        <w:rPr>
          <w:rFonts w:ascii="Calibri" w:eastAsia="Times New Roman" w:hAnsi="Calibri" w:cs="Times New Roman"/>
          <w:lang w:bidi="en-US"/>
        </w:rPr>
        <w:instrText xml:space="preserve"> REF _Ref457835655 \h  \* MERGEFORMAT </w:instrText>
      </w:r>
      <w:r w:rsidRPr="00DF29B2">
        <w:rPr>
          <w:rFonts w:ascii="Calibri" w:eastAsia="Times New Roman" w:hAnsi="Calibri" w:cs="Times New Roman"/>
          <w:lang w:bidi="en-US"/>
        </w:rPr>
      </w:r>
      <w:r w:rsidRPr="00DF29B2">
        <w:rPr>
          <w:rFonts w:ascii="Calibri" w:eastAsia="Times New Roman" w:hAnsi="Calibri" w:cs="Times New Roman"/>
          <w:lang w:bidi="en-US"/>
        </w:rPr>
        <w:fldChar w:fldCharType="separate"/>
      </w:r>
      <w:r w:rsidR="00307586" w:rsidRPr="00307586">
        <w:t xml:space="preserve">Figure </w:t>
      </w:r>
      <w:r w:rsidR="00307586" w:rsidRPr="00307586">
        <w:rPr>
          <w:noProof/>
        </w:rPr>
        <w:t>8</w:t>
      </w:r>
      <w:r w:rsidRPr="00DF29B2">
        <w:rPr>
          <w:rFonts w:ascii="Calibri" w:eastAsia="Times New Roman" w:hAnsi="Calibri" w:cs="Times New Roman"/>
          <w:lang w:bidi="en-US"/>
        </w:rPr>
        <w:fldChar w:fldCharType="end"/>
      </w:r>
      <w:r w:rsidRPr="00DF29B2">
        <w:rPr>
          <w:rFonts w:ascii="Calibri" w:eastAsia="Times New Roman" w:hAnsi="Calibri" w:cs="Times New Roman"/>
          <w:lang w:bidi="en-US"/>
        </w:rPr>
        <w:t xml:space="preserve"> and </w:t>
      </w:r>
      <w:r w:rsidRPr="00DF29B2">
        <w:rPr>
          <w:rFonts w:ascii="Calibri" w:eastAsia="Times New Roman" w:hAnsi="Calibri" w:cs="Times New Roman"/>
          <w:lang w:bidi="en-US"/>
        </w:rPr>
        <w:fldChar w:fldCharType="begin"/>
      </w:r>
      <w:r w:rsidRPr="00DF29B2">
        <w:rPr>
          <w:rFonts w:ascii="Calibri" w:eastAsia="Times New Roman" w:hAnsi="Calibri" w:cs="Times New Roman"/>
          <w:lang w:bidi="en-US"/>
        </w:rPr>
        <w:instrText xml:space="preserve"> REF _Ref457835759 \h  \* MERGEFORMAT </w:instrText>
      </w:r>
      <w:r w:rsidRPr="00DF29B2">
        <w:rPr>
          <w:rFonts w:ascii="Calibri" w:eastAsia="Times New Roman" w:hAnsi="Calibri" w:cs="Times New Roman"/>
          <w:lang w:bidi="en-US"/>
        </w:rPr>
      </w:r>
      <w:r w:rsidRPr="00DF29B2">
        <w:rPr>
          <w:rFonts w:ascii="Calibri" w:eastAsia="Times New Roman" w:hAnsi="Calibri" w:cs="Times New Roman"/>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13</w:t>
      </w:r>
      <w:r w:rsidRPr="00DF29B2">
        <w:rPr>
          <w:rFonts w:ascii="Calibri" w:eastAsia="Times New Roman" w:hAnsi="Calibri" w:cs="Times New Roman"/>
          <w:lang w:bidi="en-US"/>
        </w:rPr>
        <w:fldChar w:fldCharType="end"/>
      </w:r>
      <w:r w:rsidRPr="00DF29B2">
        <w:rPr>
          <w:rFonts w:ascii="Calibri" w:eastAsia="Times New Roman" w:hAnsi="Calibri" w:cs="Times New Roman"/>
          <w:lang w:bidi="en-US"/>
        </w:rPr>
        <w:t xml:space="preserve"> to </w:t>
      </w:r>
      <w:r w:rsidRPr="00DF29B2">
        <w:rPr>
          <w:rFonts w:ascii="Calibri" w:eastAsia="Times New Roman" w:hAnsi="Calibri" w:cs="Times New Roman"/>
          <w:lang w:bidi="en-US"/>
        </w:rPr>
        <w:fldChar w:fldCharType="begin"/>
      </w:r>
      <w:r w:rsidRPr="00DF29B2">
        <w:rPr>
          <w:rFonts w:ascii="Calibri" w:eastAsia="Times New Roman" w:hAnsi="Calibri" w:cs="Times New Roman"/>
          <w:lang w:bidi="en-US"/>
        </w:rPr>
        <w:instrText xml:space="preserve"> REF _Ref457835757 \h  \* MERGEFORMAT </w:instrText>
      </w:r>
      <w:r w:rsidRPr="00DF29B2">
        <w:rPr>
          <w:rFonts w:ascii="Calibri" w:eastAsia="Times New Roman" w:hAnsi="Calibri" w:cs="Times New Roman"/>
          <w:lang w:bidi="en-US"/>
        </w:rPr>
      </w:r>
      <w:r w:rsidRPr="00DF29B2">
        <w:rPr>
          <w:rFonts w:ascii="Calibri" w:eastAsia="Times New Roman" w:hAnsi="Calibri" w:cs="Times New Roman"/>
          <w:lang w:bidi="en-US"/>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15</w:t>
      </w:r>
      <w:r w:rsidRPr="00DF29B2">
        <w:rPr>
          <w:rFonts w:ascii="Calibri" w:eastAsia="Times New Roman" w:hAnsi="Calibri" w:cs="Times New Roman"/>
          <w:lang w:bidi="en-US"/>
        </w:rPr>
        <w:fldChar w:fldCharType="end"/>
      </w:r>
      <w:r w:rsidRPr="00DF29B2">
        <w:rPr>
          <w:rFonts w:ascii="Calibri" w:eastAsia="Times New Roman" w:hAnsi="Calibri" w:cs="Times New Roman"/>
          <w:lang w:bidi="en-US"/>
        </w:rPr>
        <w:t>.</w:t>
      </w:r>
      <w:r>
        <w:rPr>
          <w:rFonts w:ascii="Calibri" w:eastAsia="Times New Roman" w:hAnsi="Calibri" w:cs="Times New Roman"/>
          <w:szCs w:val="24"/>
          <w:lang w:bidi="en-US"/>
        </w:rPr>
        <w:t xml:space="preserve"> </w:t>
      </w:r>
      <w:r w:rsidRPr="00DF29B2">
        <w:rPr>
          <w:rFonts w:ascii="Calibri" w:eastAsia="Times New Roman" w:hAnsi="Calibri" w:cs="Times New Roman"/>
          <w:szCs w:val="24"/>
          <w:lang w:bidi="en-US"/>
        </w:rPr>
        <w:t xml:space="preserve">The </w:t>
      </w:r>
      <w:r w:rsidR="002E1FA5">
        <w:rPr>
          <w:rFonts w:ascii="Calibri" w:eastAsia="Times New Roman" w:hAnsi="Calibri" w:cs="Times New Roman"/>
          <w:szCs w:val="24"/>
          <w:lang w:bidi="en-US"/>
        </w:rPr>
        <w:t>AEDC</w:t>
      </w:r>
      <w:r w:rsidRPr="00DF29B2">
        <w:rPr>
          <w:rFonts w:ascii="Calibri" w:eastAsia="Times New Roman" w:hAnsi="Calibri" w:cs="Times New Roman"/>
          <w:szCs w:val="24"/>
          <w:lang w:bidi="en-US"/>
        </w:rPr>
        <w:t xml:space="preserve"> indicators </w:t>
      </w:r>
      <w:r w:rsidR="002E1FA5">
        <w:rPr>
          <w:rFonts w:ascii="Calibri" w:eastAsia="Times New Roman" w:hAnsi="Calibri" w:cs="Times New Roman"/>
          <w:szCs w:val="24"/>
          <w:lang w:bidi="en-US"/>
        </w:rPr>
        <w:t>tended to be stronger</w:t>
      </w:r>
      <w:r w:rsidRPr="00DF29B2">
        <w:rPr>
          <w:rFonts w:ascii="Calibri" w:eastAsia="Times New Roman" w:hAnsi="Calibri" w:cs="Times New Roman"/>
          <w:szCs w:val="24"/>
          <w:lang w:bidi="en-US"/>
        </w:rPr>
        <w:t xml:space="preserve"> predictors of Year 3 NAPLAN results than Year 9 NAPLAN results. For example, the </w:t>
      </w:r>
      <w:r w:rsidR="004F33C9">
        <w:rPr>
          <w:rFonts w:ascii="Calibri" w:eastAsia="Times New Roman" w:hAnsi="Calibri" w:cs="Times New Roman"/>
          <w:szCs w:val="24"/>
          <w:lang w:bidi="en-US"/>
        </w:rPr>
        <w:t>MSI</w:t>
      </w:r>
      <w:r w:rsidR="002E1FA5">
        <w:rPr>
          <w:rFonts w:ascii="Calibri" w:eastAsia="Times New Roman" w:hAnsi="Calibri" w:cs="Times New Roman"/>
          <w:szCs w:val="24"/>
          <w:lang w:bidi="en-US"/>
        </w:rPr>
        <w:t xml:space="preserve"> </w:t>
      </w:r>
      <w:r w:rsidRPr="00DF29B2">
        <w:rPr>
          <w:rFonts w:ascii="Calibri" w:eastAsia="Times New Roman" w:hAnsi="Calibri" w:cs="Times New Roman"/>
          <w:szCs w:val="24"/>
          <w:lang w:bidi="en-US"/>
        </w:rPr>
        <w:t>ha</w:t>
      </w:r>
      <w:r w:rsidR="002E1FA5">
        <w:rPr>
          <w:rFonts w:ascii="Calibri" w:eastAsia="Times New Roman" w:hAnsi="Calibri" w:cs="Times New Roman"/>
          <w:szCs w:val="24"/>
          <w:lang w:bidi="en-US"/>
        </w:rPr>
        <w:t>d an AUC statistic of 0.706</w:t>
      </w:r>
      <w:r w:rsidRPr="00DF29B2">
        <w:rPr>
          <w:rFonts w:ascii="Calibri" w:eastAsia="Times New Roman" w:hAnsi="Calibri" w:cs="Times New Roman"/>
          <w:szCs w:val="24"/>
          <w:lang w:bidi="en-US"/>
        </w:rPr>
        <w:t xml:space="preserve"> for Year 3 </w:t>
      </w:r>
      <w:r w:rsidR="002E1FA5">
        <w:rPr>
          <w:rFonts w:ascii="Calibri" w:eastAsia="Times New Roman" w:hAnsi="Calibri" w:cs="Times New Roman"/>
          <w:szCs w:val="24"/>
          <w:lang w:bidi="en-US"/>
        </w:rPr>
        <w:t xml:space="preserve">Numeracy </w:t>
      </w:r>
      <w:r w:rsidRPr="00DF29B2">
        <w:rPr>
          <w:rFonts w:ascii="Calibri" w:eastAsia="Times New Roman" w:hAnsi="Calibri" w:cs="Times New Roman"/>
          <w:szCs w:val="24"/>
          <w:lang w:bidi="en-US"/>
        </w:rPr>
        <w:t>and 0.6</w:t>
      </w:r>
      <w:r w:rsidR="002E1FA5">
        <w:rPr>
          <w:rFonts w:ascii="Calibri" w:eastAsia="Times New Roman" w:hAnsi="Calibri" w:cs="Times New Roman"/>
          <w:szCs w:val="24"/>
          <w:lang w:bidi="en-US"/>
        </w:rPr>
        <w:t xml:space="preserve">34 </w:t>
      </w:r>
      <w:r w:rsidRPr="00DF29B2">
        <w:rPr>
          <w:rFonts w:ascii="Calibri" w:eastAsia="Times New Roman" w:hAnsi="Calibri" w:cs="Times New Roman"/>
          <w:szCs w:val="24"/>
          <w:lang w:bidi="en-US"/>
        </w:rPr>
        <w:t xml:space="preserve">for Year 9 </w:t>
      </w:r>
      <w:r w:rsidR="002E1FA5">
        <w:rPr>
          <w:rFonts w:ascii="Calibri" w:eastAsia="Times New Roman" w:hAnsi="Calibri" w:cs="Times New Roman"/>
          <w:szCs w:val="24"/>
          <w:lang w:bidi="en-US"/>
        </w:rPr>
        <w:t>Numeracy</w:t>
      </w:r>
      <w:r w:rsidRPr="00DF29B2">
        <w:rPr>
          <w:rFonts w:ascii="Calibri" w:eastAsia="Times New Roman" w:hAnsi="Calibri" w:cs="Times New Roman"/>
          <w:szCs w:val="24"/>
          <w:lang w:bidi="en-US"/>
        </w:rPr>
        <w:t xml:space="preserve">. The pattern of results for these three outcomes is similar to those found for Year 3 Reading, with the </w:t>
      </w:r>
      <w:r w:rsidR="004F33C9">
        <w:rPr>
          <w:rFonts w:ascii="Calibri" w:eastAsia="Times New Roman" w:hAnsi="Calibri" w:cs="Times New Roman"/>
          <w:szCs w:val="24"/>
          <w:lang w:bidi="en-US"/>
        </w:rPr>
        <w:t>l</w:t>
      </w:r>
      <w:r w:rsidRPr="00DF29B2">
        <w:rPr>
          <w:rFonts w:ascii="Calibri" w:eastAsia="Times New Roman" w:hAnsi="Calibri" w:cs="Times New Roman"/>
          <w:szCs w:val="24"/>
          <w:lang w:bidi="en-US"/>
        </w:rPr>
        <w:t xml:space="preserve">anguage and </w:t>
      </w:r>
      <w:r w:rsidR="004F33C9">
        <w:rPr>
          <w:rFonts w:ascii="Calibri" w:eastAsia="Times New Roman" w:hAnsi="Calibri" w:cs="Times New Roman"/>
          <w:szCs w:val="24"/>
          <w:lang w:bidi="en-US"/>
        </w:rPr>
        <w:t>c</w:t>
      </w:r>
      <w:r w:rsidRPr="00DF29B2">
        <w:rPr>
          <w:rFonts w:ascii="Calibri" w:eastAsia="Times New Roman" w:hAnsi="Calibri" w:cs="Times New Roman"/>
          <w:szCs w:val="24"/>
          <w:lang w:bidi="en-US"/>
        </w:rPr>
        <w:t xml:space="preserve">ognitive </w:t>
      </w:r>
      <w:r w:rsidR="004F33C9">
        <w:rPr>
          <w:rFonts w:ascii="Calibri" w:eastAsia="Times New Roman" w:hAnsi="Calibri" w:cs="Times New Roman"/>
          <w:szCs w:val="24"/>
          <w:lang w:bidi="en-US"/>
        </w:rPr>
        <w:t>s</w:t>
      </w:r>
      <w:r w:rsidRPr="00DF29B2">
        <w:rPr>
          <w:rFonts w:ascii="Calibri" w:eastAsia="Times New Roman" w:hAnsi="Calibri" w:cs="Times New Roman"/>
          <w:szCs w:val="24"/>
          <w:lang w:bidi="en-US"/>
        </w:rPr>
        <w:t xml:space="preserve">kills domain consistently the strongest predictor. </w:t>
      </w:r>
    </w:p>
    <w:p w14:paraId="3EB16F66" w14:textId="77777777" w:rsidR="00DF29B2" w:rsidRPr="00DF29B2" w:rsidRDefault="00DF29B2" w:rsidP="00DF29B2">
      <w:pPr>
        <w:tabs>
          <w:tab w:val="left" w:pos="720"/>
        </w:tabs>
        <w:spacing w:after="0"/>
        <w:jc w:val="both"/>
        <w:rPr>
          <w:rFonts w:ascii="Calibri" w:eastAsia="Times New Roman" w:hAnsi="Calibri" w:cs="Times New Roman"/>
          <w:szCs w:val="24"/>
          <w:lang w:bidi="en-US"/>
        </w:rPr>
      </w:pPr>
    </w:p>
    <w:p w14:paraId="1D4569A8" w14:textId="41788962" w:rsidR="00065268" w:rsidRPr="0050624A" w:rsidRDefault="002E1FA5" w:rsidP="0050624A">
      <w:pPr>
        <w:spacing w:after="0"/>
        <w:rPr>
          <w:rFonts w:asciiTheme="majorHAnsi" w:hAnsiTheme="majorHAnsi"/>
          <w:color w:val="243F60"/>
          <w:lang w:eastAsia="en-AU"/>
        </w:rPr>
      </w:pPr>
      <w:r w:rsidRPr="0050624A">
        <w:rPr>
          <w:rFonts w:asciiTheme="majorHAnsi" w:hAnsiTheme="majorHAnsi"/>
          <w:color w:val="243F60"/>
          <w:lang w:eastAsia="en-AU"/>
        </w:rPr>
        <w:t>Use of the MSI and MCI as individual level indicators for targeting supports to children</w:t>
      </w:r>
    </w:p>
    <w:p w14:paraId="3921C2D7" w14:textId="714B0E42" w:rsidR="002E1FA5" w:rsidRDefault="0084279F" w:rsidP="00B02F83">
      <w:pPr>
        <w:tabs>
          <w:tab w:val="left" w:pos="720"/>
        </w:tabs>
        <w:spacing w:after="0"/>
        <w:jc w:val="both"/>
        <w:rPr>
          <w:rFonts w:ascii="Calibri" w:eastAsia="Times New Roman" w:hAnsi="Calibri" w:cs="Times New Roman"/>
          <w:szCs w:val="24"/>
          <w:lang w:bidi="en-US"/>
        </w:rPr>
      </w:pPr>
      <w:r w:rsidRPr="0084279F">
        <w:rPr>
          <w:rFonts w:ascii="Calibri" w:eastAsia="Times New Roman" w:hAnsi="Calibri" w:cs="Times New Roman"/>
          <w:szCs w:val="24"/>
          <w:lang w:eastAsia="en-AU"/>
        </w:rPr>
        <w:t xml:space="preserve">Throughout the history of the </w:t>
      </w:r>
      <w:r w:rsidR="00CD46E1">
        <w:rPr>
          <w:rFonts w:ascii="Calibri" w:eastAsia="Times New Roman" w:hAnsi="Calibri" w:cs="Times New Roman"/>
          <w:szCs w:val="24"/>
          <w:lang w:eastAsia="en-AU"/>
        </w:rPr>
        <w:t xml:space="preserve">AEDC </w:t>
      </w:r>
      <w:r w:rsidRPr="0084279F">
        <w:rPr>
          <w:rFonts w:ascii="Calibri" w:eastAsia="Times New Roman" w:hAnsi="Calibri" w:cs="Times New Roman"/>
          <w:szCs w:val="24"/>
          <w:lang w:eastAsia="en-AU"/>
        </w:rPr>
        <w:t xml:space="preserve">in Australia there has been debate around the use of the </w:t>
      </w:r>
      <w:r w:rsidR="004F33C9">
        <w:rPr>
          <w:rFonts w:ascii="Calibri" w:eastAsia="Times New Roman" w:hAnsi="Calibri" w:cs="Times New Roman"/>
          <w:szCs w:val="24"/>
          <w:lang w:eastAsia="en-AU"/>
        </w:rPr>
        <w:t>I</w:t>
      </w:r>
      <w:r w:rsidRPr="0084279F">
        <w:rPr>
          <w:rFonts w:ascii="Calibri" w:eastAsia="Times New Roman" w:hAnsi="Calibri" w:cs="Times New Roman"/>
          <w:szCs w:val="24"/>
          <w:lang w:eastAsia="en-AU"/>
        </w:rPr>
        <w:t xml:space="preserve">nstrument at an individual level – that is to use either the whole </w:t>
      </w:r>
      <w:r w:rsidR="00CD46E1">
        <w:rPr>
          <w:rFonts w:ascii="Calibri" w:eastAsia="Times New Roman" w:hAnsi="Calibri" w:cs="Times New Roman"/>
          <w:szCs w:val="24"/>
          <w:lang w:eastAsia="en-AU"/>
        </w:rPr>
        <w:t>AvEDI</w:t>
      </w:r>
      <w:r w:rsidRPr="0084279F">
        <w:rPr>
          <w:rFonts w:ascii="Calibri" w:eastAsia="Times New Roman" w:hAnsi="Calibri" w:cs="Times New Roman"/>
          <w:szCs w:val="24"/>
          <w:lang w:eastAsia="en-AU"/>
        </w:rPr>
        <w:t xml:space="preserve"> or a subset of specific items within the </w:t>
      </w:r>
      <w:r w:rsidR="00CD46E1">
        <w:rPr>
          <w:rFonts w:ascii="Calibri" w:eastAsia="Times New Roman" w:hAnsi="Calibri" w:cs="Times New Roman"/>
          <w:szCs w:val="24"/>
          <w:lang w:eastAsia="en-AU"/>
        </w:rPr>
        <w:t>AvEDI</w:t>
      </w:r>
      <w:r w:rsidRPr="0084279F">
        <w:rPr>
          <w:rFonts w:ascii="Calibri" w:eastAsia="Times New Roman" w:hAnsi="Calibri" w:cs="Times New Roman"/>
          <w:szCs w:val="24"/>
          <w:lang w:eastAsia="en-AU"/>
        </w:rPr>
        <w:t xml:space="preserve"> for the teacher to then use at an individual level. The use of the </w:t>
      </w:r>
      <w:r w:rsidR="00CD46E1">
        <w:rPr>
          <w:rFonts w:ascii="Calibri" w:eastAsia="Times New Roman" w:hAnsi="Calibri" w:cs="Times New Roman"/>
          <w:szCs w:val="24"/>
          <w:lang w:eastAsia="en-AU"/>
        </w:rPr>
        <w:t>EDI</w:t>
      </w:r>
      <w:r w:rsidRPr="0084279F">
        <w:rPr>
          <w:rFonts w:ascii="Calibri" w:eastAsia="Times New Roman" w:hAnsi="Calibri" w:cs="Times New Roman"/>
          <w:szCs w:val="24"/>
          <w:lang w:eastAsia="en-AU"/>
        </w:rPr>
        <w:t xml:space="preserve"> at an individual level is prohibited by the licence agreement and is considered to go against the philosophy of the intent of the instrument as a population measure to support universal and geographically targeted services rather than individual “treatment”. </w:t>
      </w:r>
      <w:r w:rsidR="00B9657E">
        <w:rPr>
          <w:rFonts w:ascii="Calibri" w:eastAsia="Times New Roman" w:hAnsi="Calibri" w:cs="Times New Roman"/>
          <w:szCs w:val="24"/>
          <w:lang w:bidi="en-US"/>
        </w:rPr>
        <w:t xml:space="preserve">The current suite of </w:t>
      </w:r>
      <w:r w:rsidR="00CD46E1">
        <w:rPr>
          <w:rFonts w:ascii="Calibri" w:eastAsia="Times New Roman" w:hAnsi="Calibri" w:cs="Times New Roman"/>
          <w:szCs w:val="24"/>
          <w:lang w:bidi="en-US"/>
        </w:rPr>
        <w:t>AEDC</w:t>
      </w:r>
      <w:r w:rsidR="00B9657E">
        <w:rPr>
          <w:rFonts w:ascii="Calibri" w:eastAsia="Times New Roman" w:hAnsi="Calibri" w:cs="Times New Roman"/>
          <w:szCs w:val="24"/>
          <w:lang w:bidi="en-US"/>
        </w:rPr>
        <w:t xml:space="preserve"> indicators cannot be used for the purpose of targeting individual children but the MCI or MSI might be able to identify a group of children with high needs. As such, we explored wh</w:t>
      </w:r>
      <w:r w:rsidR="002E1FA5">
        <w:rPr>
          <w:rFonts w:ascii="Calibri" w:eastAsia="Times New Roman" w:hAnsi="Calibri" w:cs="Times New Roman"/>
          <w:szCs w:val="24"/>
          <w:lang w:bidi="en-US"/>
        </w:rPr>
        <w:t>ether the MCI or the MSI might be suitable</w:t>
      </w:r>
      <w:r w:rsidR="002E1FA5" w:rsidRPr="00B9657E">
        <w:rPr>
          <w:rFonts w:ascii="Calibri" w:eastAsia="Times New Roman" w:hAnsi="Calibri" w:cs="Times New Roman"/>
          <w:i/>
          <w:szCs w:val="24"/>
          <w:lang w:bidi="en-US"/>
        </w:rPr>
        <w:t>, from a statistical</w:t>
      </w:r>
      <w:r w:rsidR="00B9657E" w:rsidRPr="00B9657E">
        <w:rPr>
          <w:rFonts w:ascii="Calibri" w:eastAsia="Times New Roman" w:hAnsi="Calibri" w:cs="Times New Roman"/>
          <w:i/>
          <w:szCs w:val="24"/>
          <w:lang w:bidi="en-US"/>
        </w:rPr>
        <w:t xml:space="preserve"> perspective</w:t>
      </w:r>
      <w:r w:rsidR="00B9657E">
        <w:rPr>
          <w:rFonts w:ascii="Calibri" w:eastAsia="Times New Roman" w:hAnsi="Calibri" w:cs="Times New Roman"/>
          <w:szCs w:val="24"/>
          <w:lang w:bidi="en-US"/>
        </w:rPr>
        <w:t>, for this purpose.</w:t>
      </w:r>
    </w:p>
    <w:p w14:paraId="061E3AAF" w14:textId="77777777" w:rsidR="00065268" w:rsidRDefault="00065268" w:rsidP="00B02F83">
      <w:pPr>
        <w:tabs>
          <w:tab w:val="left" w:pos="720"/>
        </w:tabs>
        <w:spacing w:after="0"/>
        <w:jc w:val="both"/>
        <w:rPr>
          <w:rFonts w:ascii="Calibri" w:eastAsia="Calibri" w:hAnsi="Calibri" w:cs="Calibri"/>
        </w:rPr>
      </w:pPr>
    </w:p>
    <w:p w14:paraId="57201EE3" w14:textId="0F160A78" w:rsidR="00B02F83" w:rsidRPr="00B9657E" w:rsidRDefault="00DF29B2" w:rsidP="00B02F83">
      <w:pPr>
        <w:jc w:val="both"/>
        <w:rPr>
          <w:rFonts w:ascii="Calibri" w:eastAsia="Times New Roman" w:hAnsi="Calibri" w:cs="Times New Roman"/>
          <w:sz w:val="20"/>
          <w:szCs w:val="20"/>
          <w:lang w:eastAsia="en-AU"/>
        </w:rPr>
      </w:pPr>
      <w:r w:rsidRPr="00DF29B2">
        <w:rPr>
          <w:rFonts w:ascii="Calibri" w:eastAsia="Times New Roman" w:hAnsi="Calibri" w:cs="Times New Roman"/>
          <w:szCs w:val="24"/>
          <w:lang w:eastAsia="en-AU"/>
        </w:rPr>
        <w:t xml:space="preserve">The ROC curve analysis </w:t>
      </w:r>
      <w:r w:rsidR="002E1FA5">
        <w:rPr>
          <w:rFonts w:ascii="Calibri" w:eastAsia="Times New Roman" w:hAnsi="Calibri" w:cs="Times New Roman"/>
          <w:szCs w:val="24"/>
          <w:lang w:eastAsia="en-AU"/>
        </w:rPr>
        <w:t xml:space="preserve">looks at the predictor variable (e.g. the MCI) and </w:t>
      </w:r>
      <w:r w:rsidRPr="00DF29B2">
        <w:rPr>
          <w:rFonts w:ascii="Calibri" w:eastAsia="Times New Roman" w:hAnsi="Calibri" w:cs="Times New Roman"/>
          <w:szCs w:val="24"/>
          <w:lang w:eastAsia="en-AU"/>
        </w:rPr>
        <w:t xml:space="preserve">explores every possible cut-point </w:t>
      </w:r>
      <w:r w:rsidR="002E1FA5">
        <w:rPr>
          <w:rFonts w:ascii="Calibri" w:eastAsia="Times New Roman" w:hAnsi="Calibri" w:cs="Times New Roman"/>
          <w:szCs w:val="24"/>
          <w:lang w:eastAsia="en-AU"/>
        </w:rPr>
        <w:t xml:space="preserve">from 0 to 100 </w:t>
      </w:r>
      <w:r w:rsidRPr="00DF29B2">
        <w:rPr>
          <w:rFonts w:ascii="Calibri" w:eastAsia="Times New Roman" w:hAnsi="Calibri" w:cs="Times New Roman"/>
          <w:szCs w:val="24"/>
          <w:lang w:eastAsia="en-AU"/>
        </w:rPr>
        <w:t xml:space="preserve">for its ability to distinguish between children who score </w:t>
      </w:r>
      <w:r w:rsidRPr="00DF29B2">
        <w:rPr>
          <w:rFonts w:ascii="Calibri" w:eastAsia="Times New Roman" w:hAnsi="Calibri" w:cs="Times New Roman"/>
          <w:i/>
          <w:szCs w:val="24"/>
          <w:lang w:eastAsia="en-AU"/>
        </w:rPr>
        <w:t xml:space="preserve">at or below </w:t>
      </w:r>
      <w:r w:rsidRPr="00DF29B2">
        <w:rPr>
          <w:rFonts w:ascii="Calibri" w:eastAsia="Times New Roman" w:hAnsi="Calibri" w:cs="Times New Roman"/>
          <w:szCs w:val="24"/>
          <w:lang w:eastAsia="en-AU"/>
        </w:rPr>
        <w:t xml:space="preserve">the </w:t>
      </w:r>
      <w:r w:rsidR="004F33C9">
        <w:rPr>
          <w:rFonts w:ascii="Calibri" w:eastAsia="Times New Roman" w:hAnsi="Calibri" w:cs="Times New Roman"/>
          <w:szCs w:val="24"/>
          <w:lang w:eastAsia="en-AU"/>
        </w:rPr>
        <w:t>NMS</w:t>
      </w:r>
      <w:r w:rsidRPr="00DF29B2">
        <w:rPr>
          <w:rFonts w:ascii="Calibri" w:eastAsia="Times New Roman" w:hAnsi="Calibri" w:cs="Times New Roman"/>
          <w:szCs w:val="24"/>
          <w:lang w:eastAsia="en-AU"/>
        </w:rPr>
        <w:t xml:space="preserve"> on NAPLAN Year 9 Reading and those who score above the </w:t>
      </w:r>
      <w:r w:rsidR="004F33C9">
        <w:rPr>
          <w:rFonts w:ascii="Calibri" w:eastAsia="Times New Roman" w:hAnsi="Calibri" w:cs="Times New Roman"/>
          <w:szCs w:val="24"/>
          <w:lang w:eastAsia="en-AU"/>
        </w:rPr>
        <w:t>NMS</w:t>
      </w:r>
      <w:r w:rsidRPr="00DF29B2">
        <w:rPr>
          <w:rFonts w:ascii="Calibri" w:eastAsia="Times New Roman" w:hAnsi="Calibri" w:cs="Times New Roman"/>
          <w:szCs w:val="24"/>
          <w:lang w:eastAsia="en-AU"/>
        </w:rPr>
        <w:t xml:space="preserve">. </w:t>
      </w:r>
      <w:r w:rsidR="002E1FA5">
        <w:rPr>
          <w:rFonts w:ascii="Calibri" w:eastAsia="Times New Roman" w:hAnsi="Calibri" w:cs="Times New Roman"/>
          <w:szCs w:val="24"/>
          <w:lang w:eastAsia="en-AU"/>
        </w:rPr>
        <w:t xml:space="preserve">For instance, if we take the cut-point of 10 out of 100, and assumed that children scoring higher that this cut-point were ‘at risk’ for scoring below or at the NMS on NAPLAN, we could calculate the corresponding sensitivity and specificity of the test and these values form one of the points on the ROC curve. </w:t>
      </w:r>
      <w:r w:rsidR="00513EE2">
        <w:rPr>
          <w:rFonts w:ascii="Calibri" w:eastAsia="Times New Roman" w:hAnsi="Calibri" w:cs="Times New Roman"/>
          <w:szCs w:val="24"/>
          <w:lang w:eastAsia="en-AU"/>
        </w:rPr>
        <w:t xml:space="preserve">If we shifted the cut-point to 15, we could recalculate the sensitivity and specificity and see if this cut-point was better or worse at predictive NAPLAN scores. If we wanted to use the MCI or MSI as an indicator to target supports to children then we would need to decide what specific cut-point made most sense to use. </w:t>
      </w:r>
    </w:p>
    <w:p w14:paraId="14E8A615" w14:textId="4650DDF5" w:rsidR="008A4B22" w:rsidRPr="008A4B22" w:rsidRDefault="008A4B22" w:rsidP="008A4B22">
      <w:pPr>
        <w:tabs>
          <w:tab w:val="left" w:pos="720"/>
        </w:tabs>
        <w:spacing w:after="0"/>
        <w:jc w:val="both"/>
        <w:rPr>
          <w:rFonts w:ascii="Calibri" w:eastAsia="Times New Roman" w:hAnsi="Calibri" w:cs="Times New Roman"/>
          <w:szCs w:val="24"/>
          <w:lang w:eastAsia="en-AU"/>
        </w:rPr>
      </w:pPr>
      <w:r w:rsidRPr="008A4B22">
        <w:rPr>
          <w:rFonts w:ascii="Calibri" w:eastAsia="Times New Roman" w:hAnsi="Calibri" w:cs="Times New Roman"/>
          <w:noProof/>
          <w:szCs w:val="24"/>
          <w:lang w:eastAsia="en-AU"/>
        </w:rPr>
        <mc:AlternateContent>
          <mc:Choice Requires="wps">
            <w:drawing>
              <wp:inline distT="0" distB="0" distL="0" distR="0" wp14:anchorId="05159EFA" wp14:editId="48C6955D">
                <wp:extent cx="6219825" cy="771525"/>
                <wp:effectExtent l="0" t="0" r="28575" b="28575"/>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71525"/>
                        </a:xfrm>
                        <a:prstGeom prst="flowChartAlternateProcess">
                          <a:avLst/>
                        </a:prstGeom>
                        <a:solidFill>
                          <a:srgbClr val="FFFFFF"/>
                        </a:solidFill>
                        <a:ln w="9525">
                          <a:solidFill>
                            <a:srgbClr val="1F497D">
                              <a:lumMod val="60000"/>
                              <a:lumOff val="40000"/>
                            </a:srgbClr>
                          </a:solidFill>
                          <a:miter lim="800000"/>
                          <a:headEnd/>
                          <a:tailEnd/>
                        </a:ln>
                      </wps:spPr>
                      <wps:txbx>
                        <w:txbxContent>
                          <w:p w14:paraId="388599ED" w14:textId="5C1B815B" w:rsidR="00045538" w:rsidRDefault="00045538" w:rsidP="00FE383D">
                            <w:pPr>
                              <w:tabs>
                                <w:tab w:val="left" w:pos="0"/>
                              </w:tabs>
                            </w:pPr>
                            <w:r w:rsidRPr="003F7666">
                              <w:rPr>
                                <w:color w:val="0070C0"/>
                              </w:rPr>
                              <w:t>Specificity</w:t>
                            </w:r>
                            <w:r>
                              <w:rPr>
                                <w:color w:val="0070C0"/>
                              </w:rPr>
                              <w:t xml:space="preserve"> </w:t>
                            </w:r>
                            <w:r w:rsidRPr="00FE383D">
                              <w:t xml:space="preserve">refers to the ability of </w:t>
                            </w:r>
                            <w:r>
                              <w:t xml:space="preserve">the MCI (or MSI) to correctly predict children who have </w:t>
                            </w:r>
                            <w:r>
                              <w:rPr>
                                <w:u w:val="single"/>
                              </w:rPr>
                              <w:t>good</w:t>
                            </w:r>
                            <w:r w:rsidRPr="003F7666">
                              <w:rPr>
                                <w:u w:val="single"/>
                              </w:rPr>
                              <w:t xml:space="preserve"> </w:t>
                            </w:r>
                            <w:r>
                              <w:t>NAPLAN result. That is, t</w:t>
                            </w:r>
                            <w:r w:rsidRPr="003F7666">
                              <w:rPr>
                                <w:i/>
                              </w:rPr>
                              <w:t xml:space="preserve">he proportion of children </w:t>
                            </w:r>
                            <w:r>
                              <w:rPr>
                                <w:i/>
                              </w:rPr>
                              <w:t>that</w:t>
                            </w:r>
                            <w:r w:rsidRPr="003F7666">
                              <w:rPr>
                                <w:i/>
                              </w:rPr>
                              <w:t xml:space="preserve"> score above the </w:t>
                            </w:r>
                            <w:r>
                              <w:rPr>
                                <w:i/>
                              </w:rPr>
                              <w:t xml:space="preserve">National Minimum Standard </w:t>
                            </w:r>
                            <w:r w:rsidRPr="003F7666">
                              <w:rPr>
                                <w:i/>
                              </w:rPr>
                              <w:t xml:space="preserve">on </w:t>
                            </w:r>
                            <w:r>
                              <w:rPr>
                                <w:i/>
                              </w:rPr>
                              <w:t>R</w:t>
                            </w:r>
                            <w:r w:rsidRPr="003F7666">
                              <w:rPr>
                                <w:i/>
                              </w:rPr>
                              <w:t xml:space="preserve">eading </w:t>
                            </w:r>
                            <w:r>
                              <w:rPr>
                                <w:i/>
                              </w:rPr>
                              <w:t>in Year 3 w</w:t>
                            </w:r>
                            <w:r w:rsidRPr="003F7666">
                              <w:rPr>
                                <w:i/>
                              </w:rPr>
                              <w:t xml:space="preserve">ho do not have multiple challenges </w:t>
                            </w:r>
                            <w:r>
                              <w:rPr>
                                <w:i/>
                              </w:rPr>
                              <w:t xml:space="preserve">(or low strengths) </w:t>
                            </w:r>
                            <w:r w:rsidRPr="003F7666">
                              <w:rPr>
                                <w:i/>
                              </w:rPr>
                              <w:t>at age 5</w:t>
                            </w:r>
                            <w:r>
                              <w:rPr>
                                <w:i/>
                              </w:rPr>
                              <w:t>.</w:t>
                            </w:r>
                          </w:p>
                        </w:txbxContent>
                      </wps:txbx>
                      <wps:bodyPr rot="0" vert="horz" wrap="square" lIns="91440" tIns="45720" rIns="91440" bIns="45720" anchor="t" anchorCtr="0" upright="1">
                        <a:noAutofit/>
                      </wps:bodyPr>
                    </wps:wsp>
                  </a:graphicData>
                </a:graphic>
              </wp:inline>
            </w:drawing>
          </mc:Choice>
          <mc:Fallback>
            <w:pict>
              <v:shape w14:anchorId="05159EFA" id="AutoShape 35" o:spid="_x0000_s1030" type="#_x0000_t176" style="width:489.7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" strokecolor="#558ed5">
                <v:textbox>
                  <w:txbxContent>
                    <w:p w14:paraId="388599ED" w14:textId="5C1B815B" w:rsidR="00045538" w:rsidRDefault="00045538" w:rsidP="00FE383D">
                      <w:pPr>
                        <w:tabs>
                          <w:tab w:val="left" w:pos="0"/>
                        </w:tabs>
                      </w:pPr>
                      <w:r w:rsidRPr="003F7666">
                        <w:rPr>
                          <w:color w:val="0070C0"/>
                        </w:rPr>
                        <w:t>Specificity</w:t>
                      </w:r>
                      <w:r>
                        <w:rPr>
                          <w:color w:val="0070C0"/>
                        </w:rPr>
                        <w:t xml:space="preserve"> </w:t>
                      </w:r>
                      <w:r w:rsidRPr="00FE383D">
                        <w:t xml:space="preserve">refers to the ability of </w:t>
                      </w:r>
                      <w:r>
                        <w:t xml:space="preserve">the MCI (or MSI) to correctly predict children who have </w:t>
                      </w:r>
                      <w:r>
                        <w:rPr>
                          <w:u w:val="single"/>
                        </w:rPr>
                        <w:t>good</w:t>
                      </w:r>
                      <w:r w:rsidRPr="003F7666">
                        <w:rPr>
                          <w:u w:val="single"/>
                        </w:rPr>
                        <w:t xml:space="preserve"> </w:t>
                      </w:r>
                      <w:r>
                        <w:t>NAPLAN result. That is, t</w:t>
                      </w:r>
                      <w:r w:rsidRPr="003F7666">
                        <w:rPr>
                          <w:i/>
                        </w:rPr>
                        <w:t xml:space="preserve">he proportion of children </w:t>
                      </w:r>
                      <w:r>
                        <w:rPr>
                          <w:i/>
                        </w:rPr>
                        <w:t>that</w:t>
                      </w:r>
                      <w:r w:rsidRPr="003F7666">
                        <w:rPr>
                          <w:i/>
                        </w:rPr>
                        <w:t xml:space="preserve"> score above the </w:t>
                      </w:r>
                      <w:r>
                        <w:rPr>
                          <w:i/>
                        </w:rPr>
                        <w:t xml:space="preserve">National Minimum Standard </w:t>
                      </w:r>
                      <w:r w:rsidRPr="003F7666">
                        <w:rPr>
                          <w:i/>
                        </w:rPr>
                        <w:t xml:space="preserve">on </w:t>
                      </w:r>
                      <w:r>
                        <w:rPr>
                          <w:i/>
                        </w:rPr>
                        <w:t>R</w:t>
                      </w:r>
                      <w:r w:rsidRPr="003F7666">
                        <w:rPr>
                          <w:i/>
                        </w:rPr>
                        <w:t xml:space="preserve">eading </w:t>
                      </w:r>
                      <w:r>
                        <w:rPr>
                          <w:i/>
                        </w:rPr>
                        <w:t>in Year 3 w</w:t>
                      </w:r>
                      <w:r w:rsidRPr="003F7666">
                        <w:rPr>
                          <w:i/>
                        </w:rPr>
                        <w:t xml:space="preserve">ho do not have multiple challenges </w:t>
                      </w:r>
                      <w:r>
                        <w:rPr>
                          <w:i/>
                        </w:rPr>
                        <w:t xml:space="preserve">(or low strengths) </w:t>
                      </w:r>
                      <w:r w:rsidRPr="003F7666">
                        <w:rPr>
                          <w:i/>
                        </w:rPr>
                        <w:t>at age 5</w:t>
                      </w:r>
                      <w:r>
                        <w:rPr>
                          <w:i/>
                        </w:rPr>
                        <w:t>.</w:t>
                      </w:r>
                    </w:p>
                  </w:txbxContent>
                </v:textbox>
                <w10:anchorlock/>
              </v:shape>
            </w:pict>
          </mc:Fallback>
        </mc:AlternateContent>
      </w:r>
    </w:p>
    <w:p w14:paraId="3C3832F2" w14:textId="75B67CBD" w:rsidR="008A4B22" w:rsidRPr="008A4B22" w:rsidRDefault="008A4B22" w:rsidP="008A4B22">
      <w:pPr>
        <w:tabs>
          <w:tab w:val="left" w:pos="720"/>
        </w:tabs>
        <w:spacing w:after="0"/>
        <w:jc w:val="both"/>
        <w:rPr>
          <w:rFonts w:ascii="Calibri" w:eastAsia="Times New Roman" w:hAnsi="Calibri" w:cs="Times New Roman"/>
          <w:szCs w:val="24"/>
          <w:lang w:eastAsia="en-AU"/>
        </w:rPr>
      </w:pPr>
    </w:p>
    <w:p w14:paraId="56648ACC" w14:textId="20CDE0D2" w:rsidR="008A4B22" w:rsidRPr="008A4B22" w:rsidRDefault="00FE383D" w:rsidP="008A4B22">
      <w:pPr>
        <w:tabs>
          <w:tab w:val="left" w:pos="720"/>
        </w:tabs>
        <w:spacing w:after="0"/>
        <w:jc w:val="both"/>
        <w:rPr>
          <w:rFonts w:ascii="Calibri" w:eastAsia="Times New Roman" w:hAnsi="Calibri" w:cs="Times New Roman"/>
          <w:szCs w:val="24"/>
          <w:lang w:eastAsia="en-AU"/>
        </w:rPr>
      </w:pPr>
      <w:r w:rsidRPr="008A4B22">
        <w:rPr>
          <w:rFonts w:ascii="Calibri" w:eastAsia="Times New Roman" w:hAnsi="Calibri" w:cs="Times New Roman"/>
          <w:noProof/>
          <w:szCs w:val="24"/>
          <w:lang w:eastAsia="en-AU"/>
        </w:rPr>
        <mc:AlternateContent>
          <mc:Choice Requires="wps">
            <w:drawing>
              <wp:inline distT="0" distB="0" distL="0" distR="0" wp14:anchorId="46F85C13" wp14:editId="687A316D">
                <wp:extent cx="6172200" cy="819150"/>
                <wp:effectExtent l="0" t="0" r="19050" b="19050"/>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19150"/>
                        </a:xfrm>
                        <a:prstGeom prst="flowChartAlternateProcess">
                          <a:avLst/>
                        </a:prstGeom>
                        <a:solidFill>
                          <a:srgbClr val="FFFFFF"/>
                        </a:solidFill>
                        <a:ln w="9525">
                          <a:solidFill>
                            <a:srgbClr val="1F497D">
                              <a:lumMod val="60000"/>
                              <a:lumOff val="40000"/>
                            </a:srgbClr>
                          </a:solidFill>
                          <a:miter lim="800000"/>
                          <a:headEnd/>
                          <a:tailEnd/>
                        </a:ln>
                      </wps:spPr>
                      <wps:txbx>
                        <w:txbxContent>
                          <w:p w14:paraId="4C01AE57" w14:textId="4BD2AA44" w:rsidR="00045538" w:rsidRPr="003F7666" w:rsidRDefault="00045538" w:rsidP="008A4B22">
                            <w:pPr>
                              <w:pStyle w:val="ListParagraph"/>
                              <w:tabs>
                                <w:tab w:val="left" w:pos="0"/>
                              </w:tabs>
                              <w:ind w:left="0"/>
                              <w:rPr>
                                <w:i/>
                              </w:rPr>
                            </w:pPr>
                            <w:r w:rsidRPr="003F7666">
                              <w:rPr>
                                <w:color w:val="0070C0"/>
                              </w:rPr>
                              <w:t>Sensitivity</w:t>
                            </w:r>
                            <w:r>
                              <w:rPr>
                                <w:color w:val="0070C0"/>
                              </w:rPr>
                              <w:t xml:space="preserve"> </w:t>
                            </w:r>
                            <w:r w:rsidRPr="00FE383D">
                              <w:t xml:space="preserve">refers to the ability </w:t>
                            </w:r>
                            <w:r>
                              <w:t xml:space="preserve">of the MCI (or MSI) to correctly predict children who have </w:t>
                            </w:r>
                            <w:r w:rsidRPr="003F7666">
                              <w:rPr>
                                <w:u w:val="single"/>
                              </w:rPr>
                              <w:t>poor</w:t>
                            </w:r>
                            <w:r>
                              <w:t xml:space="preserve"> NAPLAN result.  That is, the </w:t>
                            </w:r>
                            <w:r w:rsidRPr="003F7666">
                              <w:rPr>
                                <w:i/>
                              </w:rPr>
                              <w:t xml:space="preserve">proportion of children </w:t>
                            </w:r>
                            <w:r>
                              <w:rPr>
                                <w:i/>
                              </w:rPr>
                              <w:t>that</w:t>
                            </w:r>
                            <w:r w:rsidRPr="003F7666">
                              <w:rPr>
                                <w:i/>
                              </w:rPr>
                              <w:t xml:space="preserve"> score </w:t>
                            </w:r>
                            <w:r>
                              <w:rPr>
                                <w:i/>
                              </w:rPr>
                              <w:t xml:space="preserve">at or </w:t>
                            </w:r>
                            <w:r w:rsidRPr="003F7666">
                              <w:rPr>
                                <w:i/>
                              </w:rPr>
                              <w:t xml:space="preserve">below the </w:t>
                            </w:r>
                            <w:r>
                              <w:rPr>
                                <w:i/>
                              </w:rPr>
                              <w:t xml:space="preserve">National Minimum Standard Year 3 Reading who have multiple challenges (or low strengths) </w:t>
                            </w:r>
                            <w:r w:rsidRPr="003F7666">
                              <w:rPr>
                                <w:i/>
                              </w:rPr>
                              <w:t>age 5</w:t>
                            </w:r>
                          </w:p>
                          <w:p w14:paraId="778A152C" w14:textId="77777777" w:rsidR="00045538" w:rsidRDefault="00045538" w:rsidP="008A4B22"/>
                        </w:txbxContent>
                      </wps:txbx>
                      <wps:bodyPr rot="0" vert="horz" wrap="square" lIns="91440" tIns="45720" rIns="91440" bIns="45720" anchor="t" anchorCtr="0" upright="1">
                        <a:noAutofit/>
                      </wps:bodyPr>
                    </wps:wsp>
                  </a:graphicData>
                </a:graphic>
              </wp:inline>
            </w:drawing>
          </mc:Choice>
          <mc:Fallback>
            <w:pict>
              <v:shape w14:anchorId="46F85C13" id="AutoShape 34" o:spid="_x0000_s1031" type="#_x0000_t176" style="width:486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" strokecolor="#558ed5">
                <v:textbox>
                  <w:txbxContent>
                    <w:p w14:paraId="4C01AE57" w14:textId="4BD2AA44" w:rsidR="00045538" w:rsidRPr="003F7666" w:rsidRDefault="00045538" w:rsidP="008A4B22">
                      <w:pPr>
                        <w:pStyle w:val="ListParagraph"/>
                        <w:tabs>
                          <w:tab w:val="left" w:pos="0"/>
                        </w:tabs>
                        <w:ind w:left="0"/>
                        <w:rPr>
                          <w:i/>
                        </w:rPr>
                      </w:pPr>
                      <w:r w:rsidRPr="003F7666">
                        <w:rPr>
                          <w:color w:val="0070C0"/>
                        </w:rPr>
                        <w:t>Sensitivity</w:t>
                      </w:r>
                      <w:r>
                        <w:rPr>
                          <w:color w:val="0070C0"/>
                        </w:rPr>
                        <w:t xml:space="preserve"> </w:t>
                      </w:r>
                      <w:r w:rsidRPr="00FE383D">
                        <w:t xml:space="preserve">refers to the ability </w:t>
                      </w:r>
                      <w:r>
                        <w:t xml:space="preserve">of the MCI (or MSI) to correctly predict children who have </w:t>
                      </w:r>
                      <w:r w:rsidRPr="003F7666">
                        <w:rPr>
                          <w:u w:val="single"/>
                        </w:rPr>
                        <w:t>poor</w:t>
                      </w:r>
                      <w:r>
                        <w:t xml:space="preserve"> NAPLAN result.  That is, the </w:t>
                      </w:r>
                      <w:r w:rsidRPr="003F7666">
                        <w:rPr>
                          <w:i/>
                        </w:rPr>
                        <w:t xml:space="preserve">proportion of children </w:t>
                      </w:r>
                      <w:r>
                        <w:rPr>
                          <w:i/>
                        </w:rPr>
                        <w:t>that</w:t>
                      </w:r>
                      <w:r w:rsidRPr="003F7666">
                        <w:rPr>
                          <w:i/>
                        </w:rPr>
                        <w:t xml:space="preserve"> score </w:t>
                      </w:r>
                      <w:r>
                        <w:rPr>
                          <w:i/>
                        </w:rPr>
                        <w:t xml:space="preserve">at or </w:t>
                      </w:r>
                      <w:r w:rsidRPr="003F7666">
                        <w:rPr>
                          <w:i/>
                        </w:rPr>
                        <w:t xml:space="preserve">below the </w:t>
                      </w:r>
                      <w:r>
                        <w:rPr>
                          <w:i/>
                        </w:rPr>
                        <w:t xml:space="preserve">National Minimum Standard Year 3 Reading who have multiple challenges (or low strengths) </w:t>
                      </w:r>
                      <w:r w:rsidRPr="003F7666">
                        <w:rPr>
                          <w:i/>
                        </w:rPr>
                        <w:t>age 5</w:t>
                      </w:r>
                    </w:p>
                    <w:p w14:paraId="778A152C" w14:textId="77777777" w:rsidR="00045538" w:rsidRDefault="00045538" w:rsidP="008A4B22"/>
                  </w:txbxContent>
                </v:textbox>
                <w10:anchorlock/>
              </v:shape>
            </w:pict>
          </mc:Fallback>
        </mc:AlternateContent>
      </w:r>
    </w:p>
    <w:p w14:paraId="6A2D972A" w14:textId="39898BFA" w:rsidR="00A03841" w:rsidRDefault="00A03841">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0F36707B" w14:textId="1D32248A" w:rsidR="008A4B22" w:rsidRPr="008A4B22" w:rsidRDefault="008A4B22" w:rsidP="00871040">
      <w:pPr>
        <w:jc w:val="both"/>
        <w:rPr>
          <w:rFonts w:ascii="Calibri" w:eastAsia="Times New Roman" w:hAnsi="Calibri" w:cs="Times New Roman"/>
          <w:szCs w:val="24"/>
          <w:lang w:eastAsia="en-AU"/>
        </w:rPr>
      </w:pPr>
      <w:r w:rsidRPr="008A4B22">
        <w:rPr>
          <w:rFonts w:ascii="Calibri" w:eastAsia="Times New Roman" w:hAnsi="Calibri" w:cs="Times New Roman"/>
          <w:lang w:eastAsia="en-AU"/>
        </w:rPr>
        <w:lastRenderedPageBreak/>
        <w:fldChar w:fldCharType="begin"/>
      </w:r>
      <w:r w:rsidRPr="008A4B22">
        <w:rPr>
          <w:rFonts w:ascii="Calibri" w:eastAsia="Times New Roman" w:hAnsi="Calibri" w:cs="Times New Roman"/>
          <w:lang w:eastAsia="en-AU"/>
        </w:rPr>
        <w:instrText xml:space="preserve"> REF _Ref385264096 \h  \* MERGEFORMAT </w:instrText>
      </w:r>
      <w:r w:rsidRPr="008A4B22">
        <w:rPr>
          <w:rFonts w:ascii="Calibri" w:eastAsia="Times New Roman" w:hAnsi="Calibri" w:cs="Times New Roman"/>
          <w:lang w:eastAsia="en-AU"/>
        </w:rPr>
      </w:r>
      <w:r w:rsidRPr="008A4B22">
        <w:rPr>
          <w:rFonts w:ascii="Calibri" w:eastAsia="Times New Roman" w:hAnsi="Calibri" w:cs="Times New Roman"/>
          <w:lang w:eastAsia="en-AU"/>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16</w:t>
      </w:r>
      <w:r w:rsidRPr="008A4B22">
        <w:rPr>
          <w:rFonts w:ascii="Calibri" w:eastAsia="Times New Roman" w:hAnsi="Calibri" w:cs="Times New Roman"/>
          <w:lang w:eastAsia="en-AU"/>
        </w:rPr>
        <w:fldChar w:fldCharType="end"/>
      </w:r>
      <w:r w:rsidRPr="008A4B22">
        <w:rPr>
          <w:rFonts w:ascii="Calibri" w:eastAsia="Times New Roman" w:hAnsi="Calibri" w:cs="Times New Roman"/>
          <w:lang w:eastAsia="en-AU"/>
        </w:rPr>
        <w:t xml:space="preserve"> shows several alternative</w:t>
      </w:r>
      <w:r w:rsidRPr="008A4B22">
        <w:rPr>
          <w:rFonts w:ascii="Calibri" w:eastAsia="Times New Roman" w:hAnsi="Calibri" w:cs="Times New Roman"/>
          <w:szCs w:val="24"/>
          <w:lang w:eastAsia="en-AU"/>
        </w:rPr>
        <w:t xml:space="preserve"> cut points on the MCI and the resulting sensitivity and specificity.</w:t>
      </w:r>
      <w:r w:rsidR="00082783">
        <w:rPr>
          <w:rFonts w:ascii="Calibri" w:eastAsia="Times New Roman" w:hAnsi="Calibri" w:cs="Times New Roman"/>
          <w:szCs w:val="24"/>
          <w:lang w:eastAsia="en-AU"/>
        </w:rPr>
        <w:t xml:space="preserve"> </w:t>
      </w:r>
      <w:r w:rsidRPr="008A4B22">
        <w:rPr>
          <w:rFonts w:ascii="Calibri" w:eastAsia="Times New Roman" w:hAnsi="Calibri" w:cs="Times New Roman"/>
          <w:szCs w:val="24"/>
          <w:lang w:eastAsia="en-AU"/>
        </w:rPr>
        <w:t xml:space="preserve">We focus on the Year 3 NAPLAN Reading scores as the outcome. Sensitivity refers to the ability of the MCI to predict which children will score </w:t>
      </w:r>
      <w:r w:rsidRPr="008A4B22">
        <w:rPr>
          <w:rFonts w:ascii="Calibri" w:eastAsia="Times New Roman" w:hAnsi="Calibri" w:cs="Times New Roman"/>
          <w:i/>
          <w:szCs w:val="24"/>
          <w:lang w:eastAsia="en-AU"/>
        </w:rPr>
        <w:t>at or below</w:t>
      </w:r>
      <w:r w:rsidRPr="008A4B22">
        <w:rPr>
          <w:rFonts w:ascii="Calibri" w:eastAsia="Times New Roman" w:hAnsi="Calibri" w:cs="Times New Roman"/>
          <w:szCs w:val="24"/>
          <w:lang w:eastAsia="en-AU"/>
        </w:rPr>
        <w:t xml:space="preserve"> the </w:t>
      </w:r>
      <w:r w:rsidR="004F33C9">
        <w:rPr>
          <w:rFonts w:ascii="Calibri" w:eastAsia="Times New Roman" w:hAnsi="Calibri" w:cs="Times New Roman"/>
          <w:szCs w:val="24"/>
          <w:lang w:eastAsia="en-AU"/>
        </w:rPr>
        <w:t>NMS</w:t>
      </w:r>
      <w:r w:rsidRPr="008A4B22">
        <w:rPr>
          <w:rFonts w:ascii="Calibri" w:eastAsia="Times New Roman" w:hAnsi="Calibri" w:cs="Times New Roman"/>
          <w:szCs w:val="24"/>
          <w:lang w:eastAsia="en-AU"/>
        </w:rPr>
        <w:t xml:space="preserve"> on NAPLAN in Year </w:t>
      </w:r>
      <w:r w:rsidR="00BC1543">
        <w:rPr>
          <w:rFonts w:ascii="Calibri" w:eastAsia="Times New Roman" w:hAnsi="Calibri" w:cs="Times New Roman"/>
          <w:szCs w:val="24"/>
          <w:lang w:eastAsia="en-AU"/>
        </w:rPr>
        <w:t>3</w:t>
      </w:r>
      <w:r w:rsidRPr="008A4B22">
        <w:rPr>
          <w:rFonts w:ascii="Calibri" w:eastAsia="Times New Roman" w:hAnsi="Calibri" w:cs="Times New Roman"/>
          <w:szCs w:val="24"/>
          <w:lang w:eastAsia="en-AU"/>
        </w:rPr>
        <w:t xml:space="preserve"> (see text box above). Specificity refers to the ability of the MCI to predict which children will score above the </w:t>
      </w:r>
      <w:r w:rsidR="004F33C9">
        <w:rPr>
          <w:rFonts w:ascii="Calibri" w:eastAsia="Times New Roman" w:hAnsi="Calibri" w:cs="Times New Roman"/>
          <w:szCs w:val="24"/>
          <w:lang w:eastAsia="en-AU"/>
        </w:rPr>
        <w:t>NMS</w:t>
      </w:r>
      <w:r w:rsidRPr="008A4B22">
        <w:rPr>
          <w:rFonts w:ascii="Calibri" w:eastAsia="Times New Roman" w:hAnsi="Calibri" w:cs="Times New Roman"/>
          <w:szCs w:val="24"/>
          <w:lang w:eastAsia="en-AU"/>
        </w:rPr>
        <w:t xml:space="preserve"> on NAPLAN. The aim is to find a cut-point that lead to high sensitivity and high specificity.</w:t>
      </w:r>
      <w:r w:rsidR="00082783">
        <w:rPr>
          <w:rFonts w:ascii="Calibri" w:eastAsia="Times New Roman" w:hAnsi="Calibri" w:cs="Times New Roman"/>
          <w:szCs w:val="24"/>
          <w:lang w:eastAsia="en-AU"/>
        </w:rPr>
        <w:t xml:space="preserve"> </w:t>
      </w:r>
    </w:p>
    <w:p w14:paraId="3685C892" w14:textId="76F9C6A4" w:rsidR="008A4B22" w:rsidRPr="0050624A" w:rsidRDefault="008A4B22" w:rsidP="008A4B22">
      <w:pPr>
        <w:tabs>
          <w:tab w:val="left" w:pos="720"/>
        </w:tabs>
        <w:spacing w:line="240" w:lineRule="auto"/>
        <w:jc w:val="center"/>
        <w:rPr>
          <w:rFonts w:ascii="Calibri" w:eastAsia="Times New Roman" w:hAnsi="Calibri" w:cs="Times New Roman"/>
          <w:b/>
          <w:bCs/>
          <w:sz w:val="20"/>
          <w:szCs w:val="20"/>
          <w:lang w:eastAsia="en-AU"/>
        </w:rPr>
      </w:pPr>
      <w:bookmarkStart w:id="101" w:name="_Ref385264096"/>
      <w:bookmarkStart w:id="102" w:name="_Toc2241102"/>
      <w:bookmarkStart w:id="103" w:name="_Toc385934419"/>
      <w:r w:rsidRPr="0050624A">
        <w:rPr>
          <w:rFonts w:ascii="Calibri" w:eastAsia="Times New Roman" w:hAnsi="Calibri" w:cs="Times New Roman"/>
          <w:b/>
          <w:bCs/>
          <w:sz w:val="20"/>
          <w:szCs w:val="20"/>
          <w:lang w:eastAsia="en-AU"/>
        </w:rPr>
        <w:t xml:space="preserve">Table </w:t>
      </w:r>
      <w:r w:rsidRPr="0050624A">
        <w:rPr>
          <w:rFonts w:ascii="Calibri" w:eastAsia="Times New Roman" w:hAnsi="Calibri" w:cs="Times New Roman"/>
          <w:b/>
          <w:bCs/>
          <w:sz w:val="20"/>
          <w:szCs w:val="20"/>
          <w:lang w:eastAsia="en-AU"/>
        </w:rPr>
        <w:fldChar w:fldCharType="begin"/>
      </w:r>
      <w:r w:rsidRPr="0050624A">
        <w:rPr>
          <w:rFonts w:ascii="Calibri" w:eastAsia="Times New Roman" w:hAnsi="Calibri" w:cs="Times New Roman"/>
          <w:b/>
          <w:bCs/>
          <w:sz w:val="20"/>
          <w:szCs w:val="20"/>
          <w:lang w:eastAsia="en-AU"/>
        </w:rPr>
        <w:instrText xml:space="preserve"> SEQ Table \* ARABIC </w:instrText>
      </w:r>
      <w:r w:rsidRPr="0050624A">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16</w:t>
      </w:r>
      <w:r w:rsidRPr="0050624A">
        <w:rPr>
          <w:rFonts w:ascii="Calibri" w:eastAsia="Times New Roman" w:hAnsi="Calibri" w:cs="Times New Roman"/>
          <w:b/>
          <w:bCs/>
          <w:sz w:val="20"/>
          <w:szCs w:val="20"/>
          <w:lang w:eastAsia="en-AU"/>
        </w:rPr>
        <w:fldChar w:fldCharType="end"/>
      </w:r>
      <w:bookmarkEnd w:id="101"/>
      <w:r w:rsidRPr="0050624A">
        <w:rPr>
          <w:rFonts w:ascii="Calibri" w:eastAsia="Times New Roman" w:hAnsi="Calibri" w:cs="Times New Roman"/>
          <w:b/>
          <w:bCs/>
          <w:sz w:val="20"/>
          <w:szCs w:val="20"/>
          <w:lang w:eastAsia="en-AU"/>
        </w:rPr>
        <w:t xml:space="preserve">:  </w:t>
      </w:r>
      <w:r w:rsidRPr="0050624A">
        <w:rPr>
          <w:rFonts w:ascii="Calibri" w:eastAsia="Times New Roman" w:hAnsi="Calibri" w:cs="Times New Roman"/>
          <w:bCs/>
          <w:sz w:val="20"/>
          <w:szCs w:val="20"/>
          <w:lang w:eastAsia="en-AU"/>
        </w:rPr>
        <w:t>Sensitivity and specificity of the MCI</w:t>
      </w:r>
      <w:bookmarkEnd w:id="102"/>
      <w:r w:rsidRPr="0050624A">
        <w:rPr>
          <w:rFonts w:ascii="Calibri" w:eastAsia="Times New Roman" w:hAnsi="Calibri" w:cs="Times New Roman"/>
          <w:b/>
          <w:bCs/>
          <w:sz w:val="20"/>
          <w:szCs w:val="20"/>
          <w:lang w:eastAsia="en-AU"/>
        </w:rPr>
        <w:t xml:space="preserve"> </w:t>
      </w:r>
      <w:bookmarkEnd w:id="103"/>
    </w:p>
    <w:tbl>
      <w:tblPr>
        <w:tblW w:w="5721" w:type="dxa"/>
        <w:jc w:val="center"/>
        <w:tblLook w:val="04A0" w:firstRow="1" w:lastRow="0" w:firstColumn="1" w:lastColumn="0" w:noHBand="0" w:noVBand="1"/>
      </w:tblPr>
      <w:tblGrid>
        <w:gridCol w:w="1444"/>
        <w:gridCol w:w="1789"/>
        <w:gridCol w:w="1367"/>
        <w:gridCol w:w="1121"/>
      </w:tblGrid>
      <w:tr w:rsidR="008A4B22" w:rsidRPr="008A4B22" w14:paraId="0A95AA5A" w14:textId="77777777" w:rsidTr="00215F26">
        <w:trPr>
          <w:trHeight w:val="576"/>
          <w:jc w:val="center"/>
        </w:trPr>
        <w:tc>
          <w:tcPr>
            <w:tcW w:w="1444" w:type="dxa"/>
            <w:tcBorders>
              <w:top w:val="single" w:sz="4" w:space="0" w:color="auto"/>
              <w:bottom w:val="single" w:sz="4" w:space="0" w:color="auto"/>
            </w:tcBorders>
            <w:shd w:val="clear" w:color="auto" w:fill="auto"/>
            <w:vAlign w:val="bottom"/>
            <w:hideMark/>
          </w:tcPr>
          <w:p w14:paraId="456C511F"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Cut point</w:t>
            </w:r>
          </w:p>
        </w:tc>
        <w:tc>
          <w:tcPr>
            <w:tcW w:w="1789" w:type="dxa"/>
            <w:tcBorders>
              <w:top w:val="single" w:sz="4" w:space="0" w:color="auto"/>
              <w:bottom w:val="single" w:sz="4" w:space="0" w:color="auto"/>
            </w:tcBorders>
            <w:shd w:val="clear" w:color="auto" w:fill="auto"/>
            <w:vAlign w:val="bottom"/>
          </w:tcPr>
          <w:p w14:paraId="6770E20F"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 xml:space="preserve">% children </w:t>
            </w:r>
          </w:p>
          <w:p w14:paraId="709D4472"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above cut point</w:t>
            </w:r>
          </w:p>
        </w:tc>
        <w:tc>
          <w:tcPr>
            <w:tcW w:w="1367" w:type="dxa"/>
            <w:tcBorders>
              <w:top w:val="single" w:sz="4" w:space="0" w:color="auto"/>
              <w:bottom w:val="single" w:sz="4" w:space="0" w:color="auto"/>
            </w:tcBorders>
            <w:shd w:val="clear" w:color="auto" w:fill="auto"/>
            <w:noWrap/>
            <w:vAlign w:val="bottom"/>
            <w:hideMark/>
          </w:tcPr>
          <w:p w14:paraId="5C57B1F0"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Sensitivity</w:t>
            </w:r>
          </w:p>
        </w:tc>
        <w:tc>
          <w:tcPr>
            <w:tcW w:w="1121" w:type="dxa"/>
            <w:tcBorders>
              <w:top w:val="single" w:sz="4" w:space="0" w:color="auto"/>
              <w:bottom w:val="single" w:sz="4" w:space="0" w:color="auto"/>
            </w:tcBorders>
            <w:shd w:val="clear" w:color="auto" w:fill="auto"/>
            <w:noWrap/>
            <w:vAlign w:val="bottom"/>
            <w:hideMark/>
          </w:tcPr>
          <w:p w14:paraId="2B522D04"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Specificity</w:t>
            </w:r>
          </w:p>
        </w:tc>
      </w:tr>
      <w:tr w:rsidR="008A4B22" w:rsidRPr="008A4B22" w14:paraId="7519A5B0" w14:textId="77777777" w:rsidTr="00DA34E7">
        <w:trPr>
          <w:trHeight w:val="288"/>
          <w:jc w:val="center"/>
        </w:trPr>
        <w:tc>
          <w:tcPr>
            <w:tcW w:w="1444" w:type="dxa"/>
            <w:tcBorders>
              <w:top w:val="single" w:sz="4" w:space="0" w:color="auto"/>
            </w:tcBorders>
            <w:shd w:val="clear" w:color="auto" w:fill="FFFFFF" w:themeFill="background1"/>
            <w:noWrap/>
            <w:vAlign w:val="bottom"/>
            <w:hideMark/>
          </w:tcPr>
          <w:p w14:paraId="2AB50581"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3</w:t>
            </w:r>
          </w:p>
        </w:tc>
        <w:tc>
          <w:tcPr>
            <w:tcW w:w="1789" w:type="dxa"/>
            <w:tcBorders>
              <w:top w:val="single" w:sz="4" w:space="0" w:color="auto"/>
            </w:tcBorders>
            <w:shd w:val="clear" w:color="auto" w:fill="FFFFFF" w:themeFill="background1"/>
            <w:vAlign w:val="bottom"/>
          </w:tcPr>
          <w:p w14:paraId="7DA0F249" w14:textId="7C3CCF71" w:rsidR="008A4B22" w:rsidRPr="008A4B22" w:rsidRDefault="00DA34E7" w:rsidP="008A4B22">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56.8</w:t>
            </w:r>
            <w:r w:rsidR="008A4B22" w:rsidRPr="008A4B22">
              <w:rPr>
                <w:rFonts w:ascii="Calibri" w:eastAsia="Times New Roman" w:hAnsi="Calibri" w:cs="Times New Roman"/>
                <w:color w:val="000000"/>
                <w:szCs w:val="24"/>
                <w:lang w:eastAsia="en-AU"/>
              </w:rPr>
              <w:t>%</w:t>
            </w:r>
          </w:p>
        </w:tc>
        <w:tc>
          <w:tcPr>
            <w:tcW w:w="1367" w:type="dxa"/>
            <w:tcBorders>
              <w:top w:val="single" w:sz="4" w:space="0" w:color="auto"/>
            </w:tcBorders>
            <w:shd w:val="clear" w:color="auto" w:fill="FFFFFF" w:themeFill="background1"/>
            <w:noWrap/>
            <w:vAlign w:val="bottom"/>
            <w:hideMark/>
          </w:tcPr>
          <w:p w14:paraId="227BE537"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.80</w:t>
            </w:r>
          </w:p>
        </w:tc>
        <w:tc>
          <w:tcPr>
            <w:tcW w:w="1121" w:type="dxa"/>
            <w:tcBorders>
              <w:top w:val="single" w:sz="4" w:space="0" w:color="auto"/>
            </w:tcBorders>
            <w:shd w:val="clear" w:color="auto" w:fill="FFFFFF" w:themeFill="background1"/>
            <w:noWrap/>
            <w:vAlign w:val="bottom"/>
            <w:hideMark/>
          </w:tcPr>
          <w:p w14:paraId="06152ADA" w14:textId="055F0B08" w:rsidR="008A4B22"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.4</w:t>
            </w:r>
            <w:r w:rsidR="00DA34E7">
              <w:rPr>
                <w:rFonts w:ascii="Calibri" w:eastAsia="Times New Roman" w:hAnsi="Calibri" w:cs="Times New Roman"/>
                <w:color w:val="000000"/>
                <w:szCs w:val="24"/>
                <w:lang w:eastAsia="en-AU"/>
              </w:rPr>
              <w:t>7</w:t>
            </w:r>
          </w:p>
        </w:tc>
      </w:tr>
      <w:tr w:rsidR="008A4B22" w:rsidRPr="008A4B22" w14:paraId="5D524110" w14:textId="77777777" w:rsidTr="00DA34E7">
        <w:trPr>
          <w:trHeight w:val="288"/>
          <w:jc w:val="center"/>
        </w:trPr>
        <w:tc>
          <w:tcPr>
            <w:tcW w:w="1444" w:type="dxa"/>
            <w:shd w:val="clear" w:color="auto" w:fill="FFFFFF" w:themeFill="background1"/>
            <w:noWrap/>
            <w:vAlign w:val="bottom"/>
            <w:hideMark/>
          </w:tcPr>
          <w:p w14:paraId="73F64F7D" w14:textId="4B9708E3"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6</w:t>
            </w:r>
          </w:p>
        </w:tc>
        <w:tc>
          <w:tcPr>
            <w:tcW w:w="1789" w:type="dxa"/>
            <w:shd w:val="clear" w:color="auto" w:fill="FFFFFF" w:themeFill="background1"/>
            <w:vAlign w:val="bottom"/>
          </w:tcPr>
          <w:p w14:paraId="4B5466AB" w14:textId="6AF243DC" w:rsidR="008A4B22" w:rsidRPr="008A4B22" w:rsidRDefault="00DA34E7" w:rsidP="008A4B22">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44.0</w:t>
            </w:r>
            <w:r w:rsidR="008A4B22" w:rsidRPr="008A4B22">
              <w:rPr>
                <w:rFonts w:ascii="Calibri" w:eastAsia="Times New Roman" w:hAnsi="Calibri" w:cs="Times New Roman"/>
                <w:color w:val="000000"/>
                <w:szCs w:val="24"/>
                <w:lang w:eastAsia="en-AU"/>
              </w:rPr>
              <w:t>%</w:t>
            </w:r>
          </w:p>
        </w:tc>
        <w:tc>
          <w:tcPr>
            <w:tcW w:w="1367" w:type="dxa"/>
            <w:shd w:val="clear" w:color="auto" w:fill="FFFFFF" w:themeFill="background1"/>
            <w:noWrap/>
            <w:vAlign w:val="bottom"/>
            <w:hideMark/>
          </w:tcPr>
          <w:p w14:paraId="7FF39C7D" w14:textId="71613F12" w:rsidR="008A4B22"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w:t>
            </w:r>
            <w:r w:rsidR="00DA34E7">
              <w:rPr>
                <w:rFonts w:ascii="Calibri" w:eastAsia="Times New Roman" w:hAnsi="Calibri" w:cs="Times New Roman"/>
                <w:color w:val="000000"/>
                <w:szCs w:val="24"/>
                <w:lang w:eastAsia="en-AU"/>
              </w:rPr>
              <w:t>70</w:t>
            </w:r>
          </w:p>
        </w:tc>
        <w:tc>
          <w:tcPr>
            <w:tcW w:w="1121" w:type="dxa"/>
            <w:shd w:val="clear" w:color="auto" w:fill="FFFFFF" w:themeFill="background1"/>
            <w:noWrap/>
            <w:vAlign w:val="bottom"/>
            <w:hideMark/>
          </w:tcPr>
          <w:p w14:paraId="3FC7569B" w14:textId="12F8FBD6" w:rsidR="008A4B22"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.6</w:t>
            </w:r>
            <w:r w:rsidR="00DA34E7">
              <w:rPr>
                <w:rFonts w:ascii="Calibri" w:eastAsia="Times New Roman" w:hAnsi="Calibri" w:cs="Times New Roman"/>
                <w:color w:val="000000"/>
                <w:szCs w:val="24"/>
                <w:lang w:eastAsia="en-AU"/>
              </w:rPr>
              <w:t>0</w:t>
            </w:r>
          </w:p>
        </w:tc>
      </w:tr>
      <w:tr w:rsidR="008A4B22" w:rsidRPr="008A4B22" w14:paraId="37A65384" w14:textId="77777777" w:rsidTr="00DA34E7">
        <w:trPr>
          <w:trHeight w:val="288"/>
          <w:jc w:val="center"/>
        </w:trPr>
        <w:tc>
          <w:tcPr>
            <w:tcW w:w="1444" w:type="dxa"/>
            <w:shd w:val="clear" w:color="auto" w:fill="FFFFFF" w:themeFill="background1"/>
            <w:noWrap/>
            <w:vAlign w:val="bottom"/>
          </w:tcPr>
          <w:p w14:paraId="3796EAF7"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12</w:t>
            </w:r>
          </w:p>
        </w:tc>
        <w:tc>
          <w:tcPr>
            <w:tcW w:w="1789" w:type="dxa"/>
            <w:shd w:val="clear" w:color="auto" w:fill="FFFFFF" w:themeFill="background1"/>
            <w:vAlign w:val="bottom"/>
          </w:tcPr>
          <w:p w14:paraId="33C0CBA4" w14:textId="054E38A8" w:rsidR="008A4B22" w:rsidRPr="008A4B22" w:rsidRDefault="00DA34E7" w:rsidP="008A4B22">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28.6</w:t>
            </w:r>
            <w:r w:rsidR="008A4B22" w:rsidRPr="008A4B22">
              <w:rPr>
                <w:rFonts w:ascii="Calibri" w:eastAsia="Times New Roman" w:hAnsi="Calibri" w:cs="Times New Roman"/>
                <w:color w:val="000000"/>
                <w:szCs w:val="24"/>
                <w:lang w:eastAsia="en-AU"/>
              </w:rPr>
              <w:t>%</w:t>
            </w:r>
          </w:p>
        </w:tc>
        <w:tc>
          <w:tcPr>
            <w:tcW w:w="1367" w:type="dxa"/>
            <w:shd w:val="clear" w:color="auto" w:fill="FFFFFF" w:themeFill="background1"/>
            <w:noWrap/>
            <w:vAlign w:val="bottom"/>
          </w:tcPr>
          <w:p w14:paraId="0651181E" w14:textId="6B352AB0" w:rsidR="008A4B22" w:rsidRPr="008A4B22" w:rsidRDefault="00DA34E7" w:rsidP="00DA34E7">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.54</w:t>
            </w:r>
          </w:p>
        </w:tc>
        <w:tc>
          <w:tcPr>
            <w:tcW w:w="1121" w:type="dxa"/>
            <w:shd w:val="clear" w:color="auto" w:fill="FFFFFF" w:themeFill="background1"/>
            <w:noWrap/>
            <w:vAlign w:val="bottom"/>
          </w:tcPr>
          <w:p w14:paraId="7016D996" w14:textId="119145B9" w:rsidR="008A4B22"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.7</w:t>
            </w:r>
            <w:r w:rsidR="00DA34E7">
              <w:rPr>
                <w:rFonts w:ascii="Calibri" w:eastAsia="Times New Roman" w:hAnsi="Calibri" w:cs="Times New Roman"/>
                <w:color w:val="000000"/>
                <w:szCs w:val="24"/>
                <w:lang w:eastAsia="en-AU"/>
              </w:rPr>
              <w:t>6</w:t>
            </w:r>
          </w:p>
        </w:tc>
      </w:tr>
      <w:tr w:rsidR="008A4B22" w:rsidRPr="008A4B22" w14:paraId="5EE9F00E" w14:textId="77777777" w:rsidTr="00DA34E7">
        <w:trPr>
          <w:trHeight w:val="288"/>
          <w:jc w:val="center"/>
        </w:trPr>
        <w:tc>
          <w:tcPr>
            <w:tcW w:w="1444" w:type="dxa"/>
            <w:tcBorders>
              <w:bottom w:val="single" w:sz="4" w:space="0" w:color="auto"/>
            </w:tcBorders>
            <w:shd w:val="clear" w:color="auto" w:fill="FFFFFF" w:themeFill="background1"/>
            <w:noWrap/>
            <w:vAlign w:val="bottom"/>
          </w:tcPr>
          <w:p w14:paraId="02DECAE5" w14:textId="77777777" w:rsidR="008A4B22" w:rsidRPr="008A4B22" w:rsidRDefault="008A4B22" w:rsidP="008A4B22">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20</w:t>
            </w:r>
          </w:p>
        </w:tc>
        <w:tc>
          <w:tcPr>
            <w:tcW w:w="1789" w:type="dxa"/>
            <w:tcBorders>
              <w:bottom w:val="single" w:sz="4" w:space="0" w:color="auto"/>
            </w:tcBorders>
            <w:shd w:val="clear" w:color="auto" w:fill="FFFFFF" w:themeFill="background1"/>
            <w:vAlign w:val="bottom"/>
          </w:tcPr>
          <w:p w14:paraId="381A61CC" w14:textId="2C101256" w:rsidR="008A4B22" w:rsidRPr="008A4B22" w:rsidRDefault="00DA34E7" w:rsidP="008A4B22">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14.3</w:t>
            </w:r>
            <w:r w:rsidR="008A4B22" w:rsidRPr="008A4B22">
              <w:rPr>
                <w:rFonts w:ascii="Calibri" w:eastAsia="Times New Roman" w:hAnsi="Calibri" w:cs="Times New Roman"/>
                <w:color w:val="000000"/>
                <w:szCs w:val="24"/>
                <w:lang w:eastAsia="en-AU"/>
              </w:rPr>
              <w:t>%</w:t>
            </w:r>
          </w:p>
        </w:tc>
        <w:tc>
          <w:tcPr>
            <w:tcW w:w="1367" w:type="dxa"/>
            <w:tcBorders>
              <w:bottom w:val="single" w:sz="4" w:space="0" w:color="auto"/>
            </w:tcBorders>
            <w:shd w:val="clear" w:color="auto" w:fill="FFFFFF" w:themeFill="background1"/>
            <w:noWrap/>
            <w:vAlign w:val="bottom"/>
          </w:tcPr>
          <w:p w14:paraId="6726A833" w14:textId="38946DCA" w:rsidR="008A4B22"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w:t>
            </w:r>
            <w:r w:rsidR="00DA34E7">
              <w:rPr>
                <w:rFonts w:ascii="Calibri" w:eastAsia="Times New Roman" w:hAnsi="Calibri" w:cs="Times New Roman"/>
                <w:color w:val="000000"/>
                <w:szCs w:val="24"/>
                <w:lang w:eastAsia="en-AU"/>
              </w:rPr>
              <w:t>32</w:t>
            </w:r>
          </w:p>
        </w:tc>
        <w:tc>
          <w:tcPr>
            <w:tcW w:w="1121" w:type="dxa"/>
            <w:tcBorders>
              <w:bottom w:val="single" w:sz="4" w:space="0" w:color="auto"/>
            </w:tcBorders>
            <w:shd w:val="clear" w:color="auto" w:fill="FFFFFF" w:themeFill="background1"/>
            <w:noWrap/>
            <w:vAlign w:val="bottom"/>
          </w:tcPr>
          <w:p w14:paraId="510F9C3F" w14:textId="6C716B56" w:rsidR="00DA34E7" w:rsidRPr="008A4B22" w:rsidRDefault="008A4B22" w:rsidP="00DA34E7">
            <w:pPr>
              <w:tabs>
                <w:tab w:val="left" w:pos="720"/>
              </w:tabs>
              <w:spacing w:after="0" w:line="240" w:lineRule="auto"/>
              <w:jc w:val="right"/>
              <w:rPr>
                <w:rFonts w:ascii="Calibri" w:eastAsia="Times New Roman" w:hAnsi="Calibri" w:cs="Times New Roman"/>
                <w:color w:val="000000"/>
                <w:szCs w:val="24"/>
                <w:lang w:eastAsia="en-AU"/>
              </w:rPr>
            </w:pPr>
            <w:r w:rsidRPr="008A4B22">
              <w:rPr>
                <w:rFonts w:ascii="Calibri" w:eastAsia="Times New Roman" w:hAnsi="Calibri" w:cs="Times New Roman"/>
                <w:color w:val="000000"/>
                <w:szCs w:val="24"/>
                <w:lang w:eastAsia="en-AU"/>
              </w:rPr>
              <w:t>.8</w:t>
            </w:r>
            <w:r w:rsidR="00DA34E7">
              <w:rPr>
                <w:rFonts w:ascii="Calibri" w:eastAsia="Times New Roman" w:hAnsi="Calibri" w:cs="Times New Roman"/>
                <w:color w:val="000000"/>
                <w:szCs w:val="24"/>
                <w:lang w:eastAsia="en-AU"/>
              </w:rPr>
              <w:t>9</w:t>
            </w:r>
          </w:p>
        </w:tc>
      </w:tr>
    </w:tbl>
    <w:p w14:paraId="4FAB3AC0" w14:textId="3A6FC1FA" w:rsidR="008A4B22" w:rsidRPr="008A4B22" w:rsidRDefault="008A4B22" w:rsidP="008A4B22">
      <w:pPr>
        <w:tabs>
          <w:tab w:val="left" w:pos="720"/>
        </w:tabs>
        <w:spacing w:after="0"/>
        <w:jc w:val="both"/>
        <w:rPr>
          <w:rFonts w:ascii="Calibri" w:eastAsia="Times New Roman" w:hAnsi="Calibri" w:cs="Times New Roman"/>
          <w:szCs w:val="24"/>
          <w:lang w:eastAsia="en-AU"/>
        </w:rPr>
      </w:pPr>
    </w:p>
    <w:p w14:paraId="71AADE4A" w14:textId="40A9709F" w:rsidR="008A4B22" w:rsidRPr="008A4B22" w:rsidRDefault="008A4B22" w:rsidP="008A4B22">
      <w:pPr>
        <w:tabs>
          <w:tab w:val="left" w:pos="720"/>
        </w:tabs>
        <w:spacing w:after="0"/>
        <w:jc w:val="both"/>
        <w:rPr>
          <w:rFonts w:ascii="Calibri" w:eastAsia="Times New Roman" w:hAnsi="Calibri" w:cs="Times New Roman"/>
          <w:szCs w:val="24"/>
          <w:lang w:eastAsia="en-AU"/>
        </w:rPr>
      </w:pPr>
      <w:r w:rsidRPr="008A4B22">
        <w:rPr>
          <w:rFonts w:ascii="Calibri" w:eastAsia="Times New Roman" w:hAnsi="Calibri" w:cs="Times New Roman"/>
          <w:szCs w:val="24"/>
          <w:lang w:eastAsia="en-AU"/>
        </w:rPr>
        <w:t>If we made the cut point at 3 on the MCI scale (i.e. all children with a score above 3 on the MCI scale are deemed to have multiple challenges), then we would identify 56.</w:t>
      </w:r>
      <w:r w:rsidR="00DA34E7">
        <w:rPr>
          <w:rFonts w:ascii="Calibri" w:eastAsia="Times New Roman" w:hAnsi="Calibri" w:cs="Times New Roman"/>
          <w:szCs w:val="24"/>
          <w:lang w:eastAsia="en-AU"/>
        </w:rPr>
        <w:t>8</w:t>
      </w:r>
      <w:r w:rsidRPr="008A4B22">
        <w:rPr>
          <w:rFonts w:ascii="Calibri" w:eastAsia="Times New Roman" w:hAnsi="Calibri" w:cs="Times New Roman"/>
          <w:szCs w:val="24"/>
          <w:lang w:eastAsia="en-AU"/>
        </w:rPr>
        <w:t>% of children, the sensitivity would be 0.80 and the specificity would be 0.4</w:t>
      </w:r>
      <w:r w:rsidR="00DA34E7">
        <w:rPr>
          <w:rFonts w:ascii="Calibri" w:eastAsia="Times New Roman" w:hAnsi="Calibri" w:cs="Times New Roman"/>
          <w:szCs w:val="24"/>
          <w:lang w:eastAsia="en-AU"/>
        </w:rPr>
        <w:t>7</w:t>
      </w:r>
      <w:r w:rsidRPr="008A4B22">
        <w:rPr>
          <w:rFonts w:ascii="Calibri" w:eastAsia="Times New Roman" w:hAnsi="Calibri" w:cs="Times New Roman"/>
          <w:szCs w:val="24"/>
          <w:lang w:eastAsia="en-AU"/>
        </w:rPr>
        <w:t>. That is, 80% of children who score</w:t>
      </w:r>
      <w:r>
        <w:rPr>
          <w:rFonts w:ascii="Calibri" w:eastAsia="Times New Roman" w:hAnsi="Calibri" w:cs="Times New Roman"/>
          <w:szCs w:val="24"/>
          <w:lang w:eastAsia="en-AU"/>
        </w:rPr>
        <w:t>d</w:t>
      </w:r>
      <w:r w:rsidRPr="008A4B22">
        <w:rPr>
          <w:rFonts w:ascii="Calibri" w:eastAsia="Times New Roman" w:hAnsi="Calibri" w:cs="Times New Roman"/>
          <w:szCs w:val="24"/>
          <w:lang w:eastAsia="en-AU"/>
        </w:rPr>
        <w:t xml:space="preserve"> </w:t>
      </w:r>
      <w:r w:rsidRPr="008A4B22">
        <w:rPr>
          <w:rFonts w:ascii="Calibri" w:eastAsia="Times New Roman" w:hAnsi="Calibri" w:cs="Times New Roman"/>
          <w:i/>
          <w:szCs w:val="24"/>
          <w:lang w:eastAsia="en-AU"/>
        </w:rPr>
        <w:t>at or below</w:t>
      </w:r>
      <w:r w:rsidRPr="008A4B22">
        <w:rPr>
          <w:rFonts w:ascii="Calibri" w:eastAsia="Times New Roman" w:hAnsi="Calibri" w:cs="Times New Roman"/>
          <w:szCs w:val="24"/>
          <w:lang w:eastAsia="en-AU"/>
        </w:rPr>
        <w:t xml:space="preserve"> the </w:t>
      </w:r>
      <w:r w:rsidR="004F33C9">
        <w:rPr>
          <w:rFonts w:ascii="Calibri" w:eastAsia="Times New Roman" w:hAnsi="Calibri" w:cs="Times New Roman"/>
          <w:szCs w:val="24"/>
          <w:lang w:eastAsia="en-AU"/>
        </w:rPr>
        <w:t>NMS</w:t>
      </w:r>
      <w:r w:rsidRPr="008A4B22">
        <w:rPr>
          <w:rFonts w:ascii="Calibri" w:eastAsia="Times New Roman" w:hAnsi="Calibri" w:cs="Times New Roman"/>
          <w:szCs w:val="24"/>
          <w:lang w:eastAsia="en-AU"/>
        </w:rPr>
        <w:t xml:space="preserve"> on NAPLAN Reading in Year 3 had scores above 3 on the MCI scale at age 5 (sensitivity), and 4</w:t>
      </w:r>
      <w:r w:rsidR="00DA34E7">
        <w:rPr>
          <w:rFonts w:ascii="Calibri" w:eastAsia="Times New Roman" w:hAnsi="Calibri" w:cs="Times New Roman"/>
          <w:szCs w:val="24"/>
          <w:lang w:eastAsia="en-AU"/>
        </w:rPr>
        <w:t>7</w:t>
      </w:r>
      <w:r w:rsidRPr="008A4B22">
        <w:rPr>
          <w:rFonts w:ascii="Calibri" w:eastAsia="Times New Roman" w:hAnsi="Calibri" w:cs="Times New Roman"/>
          <w:szCs w:val="24"/>
          <w:lang w:eastAsia="en-AU"/>
        </w:rPr>
        <w:t>% of children who score</w:t>
      </w:r>
      <w:r>
        <w:rPr>
          <w:rFonts w:ascii="Calibri" w:eastAsia="Times New Roman" w:hAnsi="Calibri" w:cs="Times New Roman"/>
          <w:szCs w:val="24"/>
          <w:lang w:eastAsia="en-AU"/>
        </w:rPr>
        <w:t>d</w:t>
      </w:r>
      <w:r w:rsidRPr="008A4B22">
        <w:rPr>
          <w:rFonts w:ascii="Calibri" w:eastAsia="Times New Roman" w:hAnsi="Calibri" w:cs="Times New Roman"/>
          <w:szCs w:val="24"/>
          <w:lang w:eastAsia="en-AU"/>
        </w:rPr>
        <w:t xml:space="preserve"> above the NMS on NAPLAN Reading in Year </w:t>
      </w:r>
      <w:r w:rsidR="00DA34E7">
        <w:rPr>
          <w:rFonts w:ascii="Calibri" w:eastAsia="Times New Roman" w:hAnsi="Calibri" w:cs="Times New Roman"/>
          <w:szCs w:val="24"/>
          <w:lang w:eastAsia="en-AU"/>
        </w:rPr>
        <w:t>3</w:t>
      </w:r>
      <w:r w:rsidRPr="008A4B22">
        <w:rPr>
          <w:rFonts w:ascii="Calibri" w:eastAsia="Times New Roman" w:hAnsi="Calibri" w:cs="Times New Roman"/>
          <w:szCs w:val="24"/>
          <w:lang w:eastAsia="en-AU"/>
        </w:rPr>
        <w:t xml:space="preserve"> ha</w:t>
      </w:r>
      <w:r>
        <w:rPr>
          <w:rFonts w:ascii="Calibri" w:eastAsia="Times New Roman" w:hAnsi="Calibri" w:cs="Times New Roman"/>
          <w:szCs w:val="24"/>
          <w:lang w:eastAsia="en-AU"/>
        </w:rPr>
        <w:t>d</w:t>
      </w:r>
      <w:r w:rsidRPr="008A4B22">
        <w:rPr>
          <w:rFonts w:ascii="Calibri" w:eastAsia="Times New Roman" w:hAnsi="Calibri" w:cs="Times New Roman"/>
          <w:szCs w:val="24"/>
          <w:lang w:eastAsia="en-AU"/>
        </w:rPr>
        <w:t xml:space="preserve"> scores of 3 or lower on the MCI scale at 5 (specificity). These levels of sensitivity and specificity are quite good. However, more than half of all children score above 3 on the MCI scale. </w:t>
      </w:r>
      <w:r>
        <w:rPr>
          <w:rFonts w:ascii="Calibri" w:eastAsia="Times New Roman" w:hAnsi="Calibri" w:cs="Times New Roman"/>
          <w:szCs w:val="24"/>
          <w:lang w:eastAsia="en-AU"/>
        </w:rPr>
        <w:t>I</w:t>
      </w:r>
      <w:r w:rsidRPr="008A4B22">
        <w:rPr>
          <w:rFonts w:ascii="Calibri" w:eastAsia="Times New Roman" w:hAnsi="Calibri" w:cs="Times New Roman"/>
          <w:szCs w:val="24"/>
          <w:lang w:eastAsia="en-AU"/>
        </w:rPr>
        <w:t xml:space="preserve">t is not practical to intervene on 50% of the population of 5 year olds </w:t>
      </w:r>
      <w:r w:rsidR="00DA34E7">
        <w:rPr>
          <w:rFonts w:ascii="Calibri" w:eastAsia="Times New Roman" w:hAnsi="Calibri" w:cs="Times New Roman"/>
          <w:szCs w:val="24"/>
          <w:lang w:eastAsia="en-AU"/>
        </w:rPr>
        <w:t xml:space="preserve">with a targeted intervention </w:t>
      </w:r>
      <w:r w:rsidRPr="008A4B22">
        <w:rPr>
          <w:rFonts w:ascii="Calibri" w:eastAsia="Times New Roman" w:hAnsi="Calibri" w:cs="Times New Roman"/>
          <w:szCs w:val="24"/>
          <w:lang w:eastAsia="en-AU"/>
        </w:rPr>
        <w:t>in an attempt to ameliorate the possibility of children having poor NAPLAN Reading results in Year 3.</w:t>
      </w:r>
      <w:r w:rsidR="00082783">
        <w:rPr>
          <w:rFonts w:ascii="Calibri" w:eastAsia="Times New Roman" w:hAnsi="Calibri" w:cs="Times New Roman"/>
          <w:szCs w:val="24"/>
          <w:lang w:eastAsia="en-AU"/>
        </w:rPr>
        <w:t xml:space="preserve"> </w:t>
      </w:r>
      <w:r w:rsidRPr="008A4B22">
        <w:rPr>
          <w:rFonts w:ascii="Calibri" w:eastAsia="Times New Roman" w:hAnsi="Calibri" w:cs="Times New Roman"/>
          <w:szCs w:val="24"/>
          <w:lang w:eastAsia="en-AU"/>
        </w:rPr>
        <w:t xml:space="preserve"> </w:t>
      </w:r>
    </w:p>
    <w:p w14:paraId="141B778A" w14:textId="77777777" w:rsidR="00B02F83" w:rsidRDefault="00B02F83" w:rsidP="008A4B22">
      <w:pPr>
        <w:tabs>
          <w:tab w:val="left" w:pos="720"/>
        </w:tabs>
        <w:spacing w:after="0"/>
        <w:jc w:val="both"/>
        <w:rPr>
          <w:rFonts w:ascii="Calibri" w:eastAsia="Times New Roman" w:hAnsi="Calibri" w:cs="Times New Roman"/>
          <w:szCs w:val="24"/>
          <w:lang w:eastAsia="en-AU"/>
        </w:rPr>
      </w:pPr>
    </w:p>
    <w:p w14:paraId="1D017950" w14:textId="5ECC621E" w:rsidR="008A4B22" w:rsidRDefault="008A4B22" w:rsidP="008A4B22">
      <w:pPr>
        <w:tabs>
          <w:tab w:val="left" w:pos="720"/>
        </w:tabs>
        <w:spacing w:after="0"/>
        <w:jc w:val="both"/>
        <w:rPr>
          <w:rFonts w:ascii="Calibri" w:eastAsia="Times New Roman" w:hAnsi="Calibri" w:cs="Times New Roman"/>
          <w:szCs w:val="24"/>
          <w:lang w:bidi="en-US"/>
        </w:rPr>
      </w:pPr>
      <w:r w:rsidRPr="008A4B22">
        <w:rPr>
          <w:rFonts w:ascii="Calibri" w:eastAsia="Times New Roman" w:hAnsi="Calibri" w:cs="Times New Roman"/>
          <w:szCs w:val="24"/>
          <w:lang w:eastAsia="en-AU"/>
        </w:rPr>
        <w:t xml:space="preserve">As the cut point is raised to be more conservative, we identify a smaller group of children, and the specificity increases. However, the sensitivity of the test </w:t>
      </w:r>
      <w:r>
        <w:rPr>
          <w:rFonts w:ascii="Calibri" w:eastAsia="Times New Roman" w:hAnsi="Calibri" w:cs="Times New Roman"/>
          <w:szCs w:val="24"/>
          <w:lang w:eastAsia="en-AU"/>
        </w:rPr>
        <w:t>drops</w:t>
      </w:r>
      <w:r w:rsidRPr="008A4B22">
        <w:rPr>
          <w:rFonts w:ascii="Calibri" w:eastAsia="Times New Roman" w:hAnsi="Calibri" w:cs="Times New Roman"/>
          <w:szCs w:val="24"/>
          <w:lang w:eastAsia="en-AU"/>
        </w:rPr>
        <w:t xml:space="preserve">. For example, if we use a cut-point of 20 on the MCI scale, we only identify </w:t>
      </w:r>
      <w:r w:rsidR="00DA34E7">
        <w:rPr>
          <w:rFonts w:ascii="Calibri" w:eastAsia="Times New Roman" w:hAnsi="Calibri" w:cs="Times New Roman"/>
          <w:szCs w:val="24"/>
          <w:lang w:eastAsia="en-AU"/>
        </w:rPr>
        <w:t>14.3</w:t>
      </w:r>
      <w:r w:rsidRPr="008A4B22">
        <w:rPr>
          <w:rFonts w:ascii="Calibri" w:eastAsia="Times New Roman" w:hAnsi="Calibri" w:cs="Times New Roman"/>
          <w:szCs w:val="24"/>
          <w:lang w:eastAsia="en-AU"/>
        </w:rPr>
        <w:t xml:space="preserve">% of children for intervention. However, the sensitivity of the test drops to </w:t>
      </w:r>
      <w:r w:rsidR="00DA34E7">
        <w:rPr>
          <w:rFonts w:ascii="Calibri" w:eastAsia="Times New Roman" w:hAnsi="Calibri" w:cs="Times New Roman"/>
          <w:szCs w:val="24"/>
          <w:lang w:eastAsia="en-AU"/>
        </w:rPr>
        <w:t>32</w:t>
      </w:r>
      <w:r w:rsidRPr="008A4B22">
        <w:rPr>
          <w:rFonts w:ascii="Calibri" w:eastAsia="Times New Roman" w:hAnsi="Calibri" w:cs="Times New Roman"/>
          <w:szCs w:val="24"/>
          <w:lang w:eastAsia="en-AU"/>
        </w:rPr>
        <w:t>%, and the specificity is 8</w:t>
      </w:r>
      <w:r w:rsidR="00DA34E7">
        <w:rPr>
          <w:rFonts w:ascii="Calibri" w:eastAsia="Times New Roman" w:hAnsi="Calibri" w:cs="Times New Roman"/>
          <w:szCs w:val="24"/>
          <w:lang w:eastAsia="en-AU"/>
        </w:rPr>
        <w:t>9</w:t>
      </w:r>
      <w:r w:rsidRPr="008A4B22">
        <w:rPr>
          <w:rFonts w:ascii="Calibri" w:eastAsia="Times New Roman" w:hAnsi="Calibri" w:cs="Times New Roman"/>
          <w:szCs w:val="24"/>
          <w:lang w:eastAsia="en-AU"/>
        </w:rPr>
        <w:t xml:space="preserve">%. That is, we would only identify </w:t>
      </w:r>
      <w:r w:rsidR="00DA34E7">
        <w:rPr>
          <w:rFonts w:ascii="Calibri" w:eastAsia="Times New Roman" w:hAnsi="Calibri" w:cs="Times New Roman"/>
          <w:szCs w:val="24"/>
          <w:lang w:eastAsia="en-AU"/>
        </w:rPr>
        <w:t>32</w:t>
      </w:r>
      <w:r w:rsidRPr="008A4B22">
        <w:rPr>
          <w:rFonts w:ascii="Calibri" w:eastAsia="Times New Roman" w:hAnsi="Calibri" w:cs="Times New Roman"/>
          <w:szCs w:val="24"/>
          <w:lang w:eastAsia="en-AU"/>
        </w:rPr>
        <w:t xml:space="preserve">% of the children who score </w:t>
      </w:r>
      <w:r w:rsidRPr="008A4B22">
        <w:rPr>
          <w:rFonts w:ascii="Calibri" w:eastAsia="Times New Roman" w:hAnsi="Calibri" w:cs="Times New Roman"/>
          <w:i/>
          <w:szCs w:val="24"/>
          <w:lang w:eastAsia="en-AU"/>
        </w:rPr>
        <w:t>at or below</w:t>
      </w:r>
      <w:r w:rsidRPr="008A4B22">
        <w:rPr>
          <w:rFonts w:ascii="Calibri" w:eastAsia="Times New Roman" w:hAnsi="Calibri" w:cs="Times New Roman"/>
          <w:szCs w:val="24"/>
          <w:lang w:eastAsia="en-AU"/>
        </w:rPr>
        <w:t xml:space="preserve"> the </w:t>
      </w:r>
      <w:r w:rsidR="004F33C9">
        <w:rPr>
          <w:rFonts w:ascii="Calibri" w:eastAsia="Times New Roman" w:hAnsi="Calibri" w:cs="Times New Roman"/>
          <w:szCs w:val="24"/>
          <w:lang w:eastAsia="en-AU"/>
        </w:rPr>
        <w:t>NMS</w:t>
      </w:r>
      <w:r w:rsidRPr="008A4B22">
        <w:rPr>
          <w:rFonts w:ascii="Calibri" w:eastAsia="Times New Roman" w:hAnsi="Calibri" w:cs="Times New Roman"/>
          <w:szCs w:val="24"/>
          <w:lang w:eastAsia="en-AU"/>
        </w:rPr>
        <w:t xml:space="preserve"> on NAPLAN Reading in Year 3 using a cut-point of 20. However, we can be confident that most of the children (8</w:t>
      </w:r>
      <w:r w:rsidR="00DA34E7">
        <w:rPr>
          <w:rFonts w:ascii="Calibri" w:eastAsia="Times New Roman" w:hAnsi="Calibri" w:cs="Times New Roman"/>
          <w:szCs w:val="24"/>
          <w:lang w:eastAsia="en-AU"/>
        </w:rPr>
        <w:t>9</w:t>
      </w:r>
      <w:r w:rsidRPr="008A4B22">
        <w:rPr>
          <w:rFonts w:ascii="Calibri" w:eastAsia="Times New Roman" w:hAnsi="Calibri" w:cs="Times New Roman"/>
          <w:szCs w:val="24"/>
          <w:lang w:eastAsia="en-AU"/>
        </w:rPr>
        <w:t xml:space="preserve">%) with good scores on the NAPLAN will have scores below 20 on the MCI scale. </w:t>
      </w:r>
      <w:r w:rsidRPr="008A4B22">
        <w:rPr>
          <w:rFonts w:ascii="Calibri" w:eastAsia="Times New Roman" w:hAnsi="Calibri" w:cs="Times New Roman"/>
          <w:szCs w:val="24"/>
          <w:lang w:bidi="en-US"/>
        </w:rPr>
        <w:t xml:space="preserve">Therefore, while the </w:t>
      </w:r>
      <w:r w:rsidR="004F33C9">
        <w:rPr>
          <w:rFonts w:ascii="Calibri" w:eastAsia="Times New Roman" w:hAnsi="Calibri" w:cs="Times New Roman"/>
          <w:szCs w:val="24"/>
          <w:lang w:bidi="en-US"/>
        </w:rPr>
        <w:t>MCI</w:t>
      </w:r>
      <w:r w:rsidRPr="008A4B22">
        <w:rPr>
          <w:rFonts w:ascii="Calibri" w:eastAsia="Times New Roman" w:hAnsi="Calibri" w:cs="Times New Roman"/>
          <w:szCs w:val="24"/>
          <w:lang w:bidi="en-US"/>
        </w:rPr>
        <w:t xml:space="preserve"> shows some promise, with both high sensitivity and specificity, it would not be practical to use the MCI as an individual screening tool because we would need to intervene on over 40% of the population with targeted interventions to reach as adequate level of sensitivity. </w:t>
      </w:r>
    </w:p>
    <w:p w14:paraId="5448824C" w14:textId="77777777" w:rsidR="008A4B22" w:rsidRPr="008A4B22" w:rsidRDefault="008A4B22" w:rsidP="008A4B22">
      <w:pPr>
        <w:tabs>
          <w:tab w:val="left" w:pos="720"/>
        </w:tabs>
        <w:spacing w:after="0"/>
        <w:jc w:val="both"/>
        <w:rPr>
          <w:rFonts w:ascii="Calibri" w:eastAsia="Times New Roman" w:hAnsi="Calibri" w:cs="Times New Roman"/>
          <w:szCs w:val="24"/>
          <w:lang w:eastAsia="en-AU"/>
        </w:rPr>
      </w:pPr>
    </w:p>
    <w:p w14:paraId="7CBB86A8" w14:textId="77777777" w:rsidR="008A4B22" w:rsidRPr="008A4B22" w:rsidRDefault="008A4B22" w:rsidP="008A4B22">
      <w:pPr>
        <w:tabs>
          <w:tab w:val="left" w:pos="720"/>
        </w:tabs>
        <w:spacing w:after="0"/>
        <w:jc w:val="both"/>
        <w:rPr>
          <w:rFonts w:ascii="Calibri" w:eastAsia="Times New Roman" w:hAnsi="Calibri" w:cs="Times New Roman"/>
          <w:szCs w:val="24"/>
          <w:lang w:eastAsia="en-AU"/>
        </w:rPr>
      </w:pPr>
      <w:r w:rsidRPr="008A4B22">
        <w:rPr>
          <w:rFonts w:ascii="Calibri" w:eastAsia="Times New Roman" w:hAnsi="Calibri" w:cs="Times New Roman"/>
          <w:noProof/>
          <w:szCs w:val="24"/>
          <w:lang w:eastAsia="en-AU"/>
        </w:rPr>
        <mc:AlternateContent>
          <mc:Choice Requires="wps">
            <w:drawing>
              <wp:inline distT="0" distB="0" distL="0" distR="0" wp14:anchorId="7E035933" wp14:editId="1D25F913">
                <wp:extent cx="5915025" cy="1238250"/>
                <wp:effectExtent l="0" t="0" r="28575" b="19050"/>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238250"/>
                        </a:xfrm>
                        <a:prstGeom prst="flowChartAlternateProcess">
                          <a:avLst/>
                        </a:prstGeom>
                        <a:solidFill>
                          <a:srgbClr val="FFFFFF"/>
                        </a:solidFill>
                        <a:ln w="9525">
                          <a:solidFill>
                            <a:srgbClr val="4F81BD">
                              <a:lumMod val="75000"/>
                              <a:lumOff val="0"/>
                            </a:srgbClr>
                          </a:solidFill>
                          <a:miter lim="800000"/>
                          <a:headEnd/>
                          <a:tailEnd/>
                        </a:ln>
                      </wps:spPr>
                      <wps:txbx>
                        <w:txbxContent>
                          <w:p w14:paraId="5CA0CCD0" w14:textId="56AC0E56" w:rsidR="00045538" w:rsidRDefault="00045538" w:rsidP="008A4B22">
                            <w:pPr>
                              <w:jc w:val="center"/>
                              <w:rPr>
                                <w:color w:val="000000"/>
                              </w:rPr>
                            </w:pPr>
                            <w:r>
                              <w:rPr>
                                <w:lang w:bidi="en-US"/>
                              </w:rPr>
                              <w:t>While the Multiple Challenge Indicator shows some promise, with both high sensitivity and specificity, it would not be practical to use the MCI as an individual screening tool because we would need to intervene on over 40% of the population with targeted interventions to reach an adequate level of sensitivity.</w:t>
                            </w:r>
                          </w:p>
                          <w:p w14:paraId="1FDE1E55" w14:textId="77777777" w:rsidR="00045538" w:rsidRDefault="00045538" w:rsidP="008A4B22"/>
                        </w:txbxContent>
                      </wps:txbx>
                      <wps:bodyPr rot="0" vert="horz" wrap="square" lIns="91440" tIns="45720" rIns="91440" bIns="45720" anchor="t" anchorCtr="0" upright="1">
                        <a:noAutofit/>
                      </wps:bodyPr>
                    </wps:wsp>
                  </a:graphicData>
                </a:graphic>
              </wp:inline>
            </w:drawing>
          </mc:Choice>
          <mc:Fallback>
            <w:pict>
              <v:shape w14:anchorId="7E035933" id="AutoShape 38" o:spid="_x0000_s1032" type="#_x0000_t176" style="width:465.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" strokecolor="#376092">
                <v:textbox>
                  <w:txbxContent>
                    <w:p w14:paraId="5CA0CCD0" w14:textId="56AC0E56" w:rsidR="00045538" w:rsidRDefault="00045538" w:rsidP="008A4B22">
                      <w:pPr>
                        <w:jc w:val="center"/>
                        <w:rPr>
                          <w:color w:val="000000"/>
                        </w:rPr>
                      </w:pPr>
                      <w:r>
                        <w:rPr>
                          <w:lang w:bidi="en-US"/>
                        </w:rPr>
                        <w:t>While the Multiple Challenge Indicator shows some promise, with both high sensitivity and specificity, it would not be practical to use the MCI as an individual screening tool because we would need to intervene on over 40% of the population with targeted interventions to reach an adequate level of sensitivity.</w:t>
                      </w:r>
                    </w:p>
                    <w:p w14:paraId="1FDE1E55" w14:textId="77777777" w:rsidR="00045538" w:rsidRDefault="00045538" w:rsidP="008A4B22"/>
                  </w:txbxContent>
                </v:textbox>
                <w10:anchorlock/>
              </v:shape>
            </w:pict>
          </mc:Fallback>
        </mc:AlternateContent>
      </w:r>
    </w:p>
    <w:p w14:paraId="6BDAF758" w14:textId="63040B64" w:rsidR="00A03841" w:rsidRDefault="00A03841">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1F7817BA" w14:textId="6275D802" w:rsidR="00B02F83" w:rsidRPr="00B02F83" w:rsidRDefault="00B02F83" w:rsidP="00B02F83">
      <w:pPr>
        <w:tabs>
          <w:tab w:val="left" w:pos="720"/>
        </w:tabs>
        <w:spacing w:after="0"/>
        <w:jc w:val="both"/>
        <w:rPr>
          <w:rFonts w:ascii="Calibri" w:eastAsia="Times New Roman" w:hAnsi="Calibri" w:cs="Times New Roman"/>
          <w:szCs w:val="24"/>
          <w:lang w:eastAsia="en-AU"/>
        </w:rPr>
      </w:pPr>
      <w:r w:rsidRPr="00B02F83">
        <w:rPr>
          <w:rFonts w:ascii="Calibri" w:eastAsia="Times New Roman" w:hAnsi="Calibri" w:cs="Times New Roman"/>
          <w:lang w:eastAsia="en-AU"/>
        </w:rPr>
        <w:lastRenderedPageBreak/>
        <w:fldChar w:fldCharType="begin"/>
      </w:r>
      <w:r w:rsidRPr="00B02F83">
        <w:rPr>
          <w:rFonts w:ascii="Calibri" w:eastAsia="Times New Roman" w:hAnsi="Calibri" w:cs="Times New Roman"/>
          <w:lang w:eastAsia="en-AU"/>
        </w:rPr>
        <w:instrText xml:space="preserve"> REF _Ref385272165 \h </w:instrText>
      </w:r>
      <w:r w:rsidR="002B601B" w:rsidRPr="002B601B">
        <w:rPr>
          <w:rFonts w:ascii="Calibri" w:eastAsia="Times New Roman" w:hAnsi="Calibri" w:cs="Times New Roman"/>
          <w:lang w:eastAsia="en-AU"/>
        </w:rPr>
        <w:instrText xml:space="preserve"> \* MERGEFORMAT </w:instrText>
      </w:r>
      <w:r w:rsidRPr="00B02F83">
        <w:rPr>
          <w:rFonts w:ascii="Calibri" w:eastAsia="Times New Roman" w:hAnsi="Calibri" w:cs="Times New Roman"/>
          <w:lang w:eastAsia="en-AU"/>
        </w:rPr>
      </w:r>
      <w:r w:rsidRPr="00B02F83">
        <w:rPr>
          <w:rFonts w:ascii="Calibri" w:eastAsia="Times New Roman" w:hAnsi="Calibri" w:cs="Times New Roman"/>
          <w:lang w:eastAsia="en-AU"/>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17</w:t>
      </w:r>
      <w:r w:rsidRPr="00B02F83">
        <w:rPr>
          <w:rFonts w:ascii="Calibri" w:eastAsia="Times New Roman" w:hAnsi="Calibri" w:cs="Times New Roman"/>
          <w:lang w:eastAsia="en-AU"/>
        </w:rPr>
        <w:fldChar w:fldCharType="end"/>
      </w:r>
      <w:r w:rsidRPr="00B02F83">
        <w:rPr>
          <w:rFonts w:ascii="Calibri" w:eastAsia="Times New Roman" w:hAnsi="Calibri" w:cs="Times New Roman"/>
          <w:lang w:eastAsia="en-AU"/>
        </w:rPr>
        <w:t xml:space="preserve"> shows the sensitivity and specificity of the MSI to predict Year 3 NAPLAN results. Given that the MSI</w:t>
      </w:r>
      <w:r w:rsidRPr="00B02F83">
        <w:rPr>
          <w:rFonts w:ascii="Calibri" w:eastAsia="Times New Roman" w:hAnsi="Calibri" w:cs="Times New Roman"/>
          <w:szCs w:val="24"/>
          <w:lang w:eastAsia="en-AU"/>
        </w:rPr>
        <w:t xml:space="preserve"> is scored in the opposite direction (i.e. higher scores represent a positive outcome), we explore how dropping the cut point down from 100 impacts the sensitivity and specificity. A cut point of 70 indicates that all children with scores below</w:t>
      </w:r>
      <w:r w:rsidRPr="00B02F83">
        <w:rPr>
          <w:rFonts w:ascii="Calibri" w:eastAsia="Times New Roman" w:hAnsi="Calibri" w:cs="Times New Roman"/>
          <w:i/>
          <w:szCs w:val="24"/>
          <w:lang w:eastAsia="en-AU"/>
        </w:rPr>
        <w:t xml:space="preserve"> </w:t>
      </w:r>
      <w:r w:rsidRPr="00B02F83">
        <w:rPr>
          <w:rFonts w:ascii="Calibri" w:eastAsia="Times New Roman" w:hAnsi="Calibri" w:cs="Times New Roman"/>
          <w:szCs w:val="24"/>
          <w:lang w:eastAsia="en-AU"/>
        </w:rPr>
        <w:t xml:space="preserve">70 </w:t>
      </w:r>
      <w:r w:rsidR="002B601B">
        <w:rPr>
          <w:rFonts w:ascii="Calibri" w:eastAsia="Times New Roman" w:hAnsi="Calibri" w:cs="Times New Roman"/>
          <w:szCs w:val="24"/>
          <w:lang w:eastAsia="en-AU"/>
        </w:rPr>
        <w:t>would be</w:t>
      </w:r>
      <w:r w:rsidRPr="00B02F83">
        <w:rPr>
          <w:rFonts w:ascii="Calibri" w:eastAsia="Times New Roman" w:hAnsi="Calibri" w:cs="Times New Roman"/>
          <w:szCs w:val="24"/>
          <w:lang w:eastAsia="en-AU"/>
        </w:rPr>
        <w:t xml:space="preserve"> predicted to score at or below the </w:t>
      </w:r>
      <w:r w:rsidR="00497B9D">
        <w:rPr>
          <w:rFonts w:ascii="Calibri" w:eastAsia="Times New Roman" w:hAnsi="Calibri" w:cs="Times New Roman"/>
          <w:szCs w:val="24"/>
          <w:lang w:eastAsia="en-AU"/>
        </w:rPr>
        <w:t>NMS</w:t>
      </w:r>
      <w:r w:rsidRPr="00B02F83">
        <w:rPr>
          <w:rFonts w:ascii="Calibri" w:eastAsia="Times New Roman" w:hAnsi="Calibri" w:cs="Times New Roman"/>
          <w:szCs w:val="24"/>
          <w:lang w:eastAsia="en-AU"/>
        </w:rPr>
        <w:t xml:space="preserve"> on NAPLAN. Using this cut point </w:t>
      </w:r>
      <w:r w:rsidR="002B601B">
        <w:rPr>
          <w:rFonts w:ascii="Calibri" w:eastAsia="Times New Roman" w:hAnsi="Calibri" w:cs="Times New Roman"/>
          <w:szCs w:val="24"/>
          <w:lang w:eastAsia="en-AU"/>
        </w:rPr>
        <w:t>we would identify 54.9</w:t>
      </w:r>
      <w:r w:rsidRPr="00B02F83">
        <w:rPr>
          <w:rFonts w:ascii="Calibri" w:eastAsia="Times New Roman" w:hAnsi="Calibri" w:cs="Times New Roman"/>
          <w:szCs w:val="24"/>
          <w:lang w:eastAsia="en-AU"/>
        </w:rPr>
        <w:t>% of children, have a sensitivity level of 0.</w:t>
      </w:r>
      <w:r w:rsidR="002B601B">
        <w:rPr>
          <w:rFonts w:ascii="Calibri" w:eastAsia="Times New Roman" w:hAnsi="Calibri" w:cs="Times New Roman"/>
          <w:szCs w:val="24"/>
          <w:lang w:eastAsia="en-AU"/>
        </w:rPr>
        <w:t>75</w:t>
      </w:r>
      <w:r w:rsidRPr="00B02F83">
        <w:rPr>
          <w:rFonts w:ascii="Calibri" w:eastAsia="Times New Roman" w:hAnsi="Calibri" w:cs="Times New Roman"/>
          <w:szCs w:val="24"/>
          <w:lang w:eastAsia="en-AU"/>
        </w:rPr>
        <w:t xml:space="preserve"> and specificity of 0.4</w:t>
      </w:r>
      <w:r w:rsidR="002B601B">
        <w:rPr>
          <w:rFonts w:ascii="Calibri" w:eastAsia="Times New Roman" w:hAnsi="Calibri" w:cs="Times New Roman"/>
          <w:szCs w:val="24"/>
          <w:lang w:eastAsia="en-AU"/>
        </w:rPr>
        <w:t>9. That is, we would identify 75</w:t>
      </w:r>
      <w:r w:rsidRPr="00B02F83">
        <w:rPr>
          <w:rFonts w:ascii="Calibri" w:eastAsia="Times New Roman" w:hAnsi="Calibri" w:cs="Times New Roman"/>
          <w:szCs w:val="24"/>
          <w:lang w:eastAsia="en-AU"/>
        </w:rPr>
        <w:t xml:space="preserve">% of the children who score </w:t>
      </w:r>
      <w:r w:rsidRPr="00B02F83">
        <w:rPr>
          <w:rFonts w:ascii="Calibri" w:eastAsia="Times New Roman" w:hAnsi="Calibri" w:cs="Times New Roman"/>
          <w:i/>
          <w:szCs w:val="24"/>
          <w:lang w:eastAsia="en-AU"/>
        </w:rPr>
        <w:t>at or below</w:t>
      </w:r>
      <w:r w:rsidRPr="00B02F83">
        <w:rPr>
          <w:rFonts w:ascii="Calibri" w:eastAsia="Times New Roman" w:hAnsi="Calibri" w:cs="Times New Roman"/>
          <w:szCs w:val="24"/>
          <w:lang w:eastAsia="en-AU"/>
        </w:rPr>
        <w:t xml:space="preserve"> the </w:t>
      </w:r>
      <w:r w:rsidR="00497B9D">
        <w:rPr>
          <w:rFonts w:ascii="Calibri" w:eastAsia="Times New Roman" w:hAnsi="Calibri" w:cs="Times New Roman"/>
          <w:szCs w:val="24"/>
          <w:lang w:eastAsia="en-AU"/>
        </w:rPr>
        <w:t>NMS</w:t>
      </w:r>
      <w:r w:rsidRPr="00B02F83">
        <w:rPr>
          <w:rFonts w:ascii="Calibri" w:eastAsia="Times New Roman" w:hAnsi="Calibri" w:cs="Times New Roman"/>
          <w:szCs w:val="24"/>
          <w:lang w:eastAsia="en-AU"/>
        </w:rPr>
        <w:t xml:space="preserve"> on NAPLAN Reading in Year 3, and identify 4</w:t>
      </w:r>
      <w:r w:rsidR="002B601B">
        <w:rPr>
          <w:rFonts w:ascii="Calibri" w:eastAsia="Times New Roman" w:hAnsi="Calibri" w:cs="Times New Roman"/>
          <w:szCs w:val="24"/>
          <w:lang w:eastAsia="en-AU"/>
        </w:rPr>
        <w:t>9</w:t>
      </w:r>
      <w:r w:rsidRPr="00B02F83">
        <w:rPr>
          <w:rFonts w:ascii="Calibri" w:eastAsia="Times New Roman" w:hAnsi="Calibri" w:cs="Times New Roman"/>
          <w:szCs w:val="24"/>
          <w:lang w:eastAsia="en-AU"/>
        </w:rPr>
        <w:t xml:space="preserve">% of children who score above the </w:t>
      </w:r>
      <w:r w:rsidR="00497B9D">
        <w:rPr>
          <w:rFonts w:ascii="Calibri" w:eastAsia="Times New Roman" w:hAnsi="Calibri" w:cs="Times New Roman"/>
          <w:szCs w:val="24"/>
          <w:lang w:eastAsia="en-AU"/>
        </w:rPr>
        <w:t>NMS</w:t>
      </w:r>
      <w:r w:rsidRPr="00B02F83">
        <w:rPr>
          <w:rFonts w:ascii="Calibri" w:eastAsia="Times New Roman" w:hAnsi="Calibri" w:cs="Times New Roman"/>
          <w:szCs w:val="24"/>
          <w:lang w:eastAsia="en-AU"/>
        </w:rPr>
        <w:t>. While this level of sensitivity and specificity is acceptable,</w:t>
      </w:r>
      <w:r w:rsidR="002B601B">
        <w:rPr>
          <w:rFonts w:ascii="Calibri" w:eastAsia="Times New Roman" w:hAnsi="Calibri" w:cs="Times New Roman"/>
          <w:szCs w:val="24"/>
          <w:lang w:eastAsia="en-AU"/>
        </w:rPr>
        <w:t xml:space="preserve"> we would need to intervene on 55</w:t>
      </w:r>
      <w:r w:rsidRPr="00B02F83">
        <w:rPr>
          <w:rFonts w:ascii="Calibri" w:eastAsia="Times New Roman" w:hAnsi="Calibri" w:cs="Times New Roman"/>
          <w:szCs w:val="24"/>
          <w:lang w:eastAsia="en-AU"/>
        </w:rPr>
        <w:t xml:space="preserve">% of children with targeted interventions, which is not practical. </w:t>
      </w:r>
    </w:p>
    <w:p w14:paraId="5D32EB46" w14:textId="77777777" w:rsidR="00B02F83" w:rsidRPr="00B02F83" w:rsidRDefault="00B02F83" w:rsidP="00B02F83">
      <w:pPr>
        <w:tabs>
          <w:tab w:val="left" w:pos="720"/>
        </w:tabs>
        <w:spacing w:after="0"/>
        <w:jc w:val="both"/>
        <w:rPr>
          <w:rFonts w:ascii="Calibri" w:eastAsia="Times New Roman" w:hAnsi="Calibri" w:cs="Times New Roman"/>
          <w:szCs w:val="24"/>
          <w:lang w:eastAsia="en-AU"/>
        </w:rPr>
      </w:pPr>
    </w:p>
    <w:p w14:paraId="0578B8D2" w14:textId="77777777" w:rsidR="00B02F83" w:rsidRPr="0050624A" w:rsidRDefault="00B02F83" w:rsidP="00B02F83">
      <w:pPr>
        <w:tabs>
          <w:tab w:val="left" w:pos="720"/>
        </w:tabs>
        <w:spacing w:line="240" w:lineRule="auto"/>
        <w:jc w:val="center"/>
        <w:rPr>
          <w:rFonts w:ascii="Calibri" w:eastAsia="Times New Roman" w:hAnsi="Calibri" w:cs="Times New Roman"/>
          <w:b/>
          <w:bCs/>
          <w:sz w:val="20"/>
          <w:szCs w:val="20"/>
          <w:lang w:eastAsia="en-AU"/>
        </w:rPr>
      </w:pPr>
      <w:bookmarkStart w:id="104" w:name="_Ref385272165"/>
      <w:bookmarkStart w:id="105" w:name="_Toc385934420"/>
      <w:bookmarkStart w:id="106" w:name="_Toc2241103"/>
      <w:r w:rsidRPr="0050624A">
        <w:rPr>
          <w:rFonts w:ascii="Calibri" w:eastAsia="Times New Roman" w:hAnsi="Calibri" w:cs="Times New Roman"/>
          <w:b/>
          <w:bCs/>
          <w:sz w:val="20"/>
          <w:szCs w:val="20"/>
          <w:lang w:eastAsia="en-AU"/>
        </w:rPr>
        <w:t xml:space="preserve">Table </w:t>
      </w:r>
      <w:r w:rsidRPr="0050624A">
        <w:rPr>
          <w:rFonts w:ascii="Calibri" w:eastAsia="Times New Roman" w:hAnsi="Calibri" w:cs="Times New Roman"/>
          <w:b/>
          <w:bCs/>
          <w:sz w:val="20"/>
          <w:szCs w:val="20"/>
          <w:lang w:eastAsia="en-AU"/>
        </w:rPr>
        <w:fldChar w:fldCharType="begin"/>
      </w:r>
      <w:r w:rsidRPr="0050624A">
        <w:rPr>
          <w:rFonts w:ascii="Calibri" w:eastAsia="Times New Roman" w:hAnsi="Calibri" w:cs="Times New Roman"/>
          <w:b/>
          <w:bCs/>
          <w:sz w:val="20"/>
          <w:szCs w:val="20"/>
          <w:lang w:eastAsia="en-AU"/>
        </w:rPr>
        <w:instrText xml:space="preserve"> SEQ Table \* ARABIC </w:instrText>
      </w:r>
      <w:r w:rsidRPr="0050624A">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17</w:t>
      </w:r>
      <w:r w:rsidRPr="0050624A">
        <w:rPr>
          <w:rFonts w:ascii="Calibri" w:eastAsia="Times New Roman" w:hAnsi="Calibri" w:cs="Times New Roman"/>
          <w:b/>
          <w:bCs/>
          <w:sz w:val="20"/>
          <w:szCs w:val="20"/>
          <w:lang w:eastAsia="en-AU"/>
        </w:rPr>
        <w:fldChar w:fldCharType="end"/>
      </w:r>
      <w:bookmarkEnd w:id="104"/>
      <w:r w:rsidRPr="0050624A">
        <w:rPr>
          <w:rFonts w:ascii="Calibri" w:eastAsia="Times New Roman" w:hAnsi="Calibri" w:cs="Times New Roman"/>
          <w:b/>
          <w:bCs/>
          <w:sz w:val="20"/>
          <w:szCs w:val="20"/>
          <w:lang w:eastAsia="en-AU"/>
        </w:rPr>
        <w:t xml:space="preserve">:  </w:t>
      </w:r>
      <w:r w:rsidRPr="0050624A">
        <w:rPr>
          <w:rFonts w:ascii="Calibri" w:eastAsia="Times New Roman" w:hAnsi="Calibri" w:cs="Times New Roman"/>
          <w:bCs/>
          <w:sz w:val="20"/>
          <w:szCs w:val="20"/>
          <w:lang w:eastAsia="en-AU"/>
        </w:rPr>
        <w:t>Sensitivity and specificity of the MSI Language and Cognitive Skills domain</w:t>
      </w:r>
      <w:bookmarkEnd w:id="105"/>
      <w:bookmarkEnd w:id="106"/>
    </w:p>
    <w:tbl>
      <w:tblPr>
        <w:tblW w:w="5721" w:type="dxa"/>
        <w:jc w:val="center"/>
        <w:tblLook w:val="04A0" w:firstRow="1" w:lastRow="0" w:firstColumn="1" w:lastColumn="0" w:noHBand="0" w:noVBand="1"/>
      </w:tblPr>
      <w:tblGrid>
        <w:gridCol w:w="1444"/>
        <w:gridCol w:w="1789"/>
        <w:gridCol w:w="1367"/>
        <w:gridCol w:w="1121"/>
      </w:tblGrid>
      <w:tr w:rsidR="00B02F83" w:rsidRPr="00B02F83" w14:paraId="4F4F6A3C" w14:textId="77777777" w:rsidTr="00215F26">
        <w:trPr>
          <w:trHeight w:val="576"/>
          <w:jc w:val="center"/>
        </w:trPr>
        <w:tc>
          <w:tcPr>
            <w:tcW w:w="1444" w:type="dxa"/>
            <w:tcBorders>
              <w:top w:val="single" w:sz="4" w:space="0" w:color="auto"/>
              <w:bottom w:val="single" w:sz="4" w:space="0" w:color="auto"/>
            </w:tcBorders>
            <w:shd w:val="clear" w:color="auto" w:fill="auto"/>
            <w:vAlign w:val="bottom"/>
            <w:hideMark/>
          </w:tcPr>
          <w:p w14:paraId="03570258"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Cut point</w:t>
            </w:r>
          </w:p>
        </w:tc>
        <w:tc>
          <w:tcPr>
            <w:tcW w:w="1789" w:type="dxa"/>
            <w:tcBorders>
              <w:top w:val="single" w:sz="4" w:space="0" w:color="auto"/>
              <w:bottom w:val="single" w:sz="4" w:space="0" w:color="auto"/>
            </w:tcBorders>
            <w:shd w:val="clear" w:color="auto" w:fill="auto"/>
            <w:vAlign w:val="bottom"/>
          </w:tcPr>
          <w:p w14:paraId="3C01AA55"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 xml:space="preserve">% children </w:t>
            </w:r>
          </w:p>
          <w:p w14:paraId="26F059D8"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below cut point</w:t>
            </w:r>
          </w:p>
        </w:tc>
        <w:tc>
          <w:tcPr>
            <w:tcW w:w="1367" w:type="dxa"/>
            <w:tcBorders>
              <w:top w:val="single" w:sz="4" w:space="0" w:color="auto"/>
              <w:bottom w:val="single" w:sz="4" w:space="0" w:color="auto"/>
            </w:tcBorders>
            <w:shd w:val="clear" w:color="auto" w:fill="auto"/>
            <w:noWrap/>
            <w:vAlign w:val="bottom"/>
            <w:hideMark/>
          </w:tcPr>
          <w:p w14:paraId="6DB37A93"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Sensitivity</w:t>
            </w:r>
          </w:p>
        </w:tc>
        <w:tc>
          <w:tcPr>
            <w:tcW w:w="1121" w:type="dxa"/>
            <w:tcBorders>
              <w:top w:val="single" w:sz="4" w:space="0" w:color="auto"/>
              <w:bottom w:val="single" w:sz="4" w:space="0" w:color="auto"/>
            </w:tcBorders>
            <w:shd w:val="clear" w:color="auto" w:fill="auto"/>
            <w:noWrap/>
            <w:vAlign w:val="bottom"/>
            <w:hideMark/>
          </w:tcPr>
          <w:p w14:paraId="197241B5"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Specificity</w:t>
            </w:r>
          </w:p>
        </w:tc>
      </w:tr>
      <w:tr w:rsidR="00B02F83" w:rsidRPr="00B02F83" w14:paraId="4377471C" w14:textId="77777777" w:rsidTr="002B601B">
        <w:trPr>
          <w:trHeight w:val="288"/>
          <w:jc w:val="center"/>
        </w:trPr>
        <w:tc>
          <w:tcPr>
            <w:tcW w:w="1444" w:type="dxa"/>
            <w:tcBorders>
              <w:top w:val="single" w:sz="4" w:space="0" w:color="auto"/>
            </w:tcBorders>
            <w:shd w:val="clear" w:color="auto" w:fill="FFFFFF" w:themeFill="background1"/>
            <w:noWrap/>
            <w:vAlign w:val="bottom"/>
            <w:hideMark/>
          </w:tcPr>
          <w:p w14:paraId="34AB6374"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70</w:t>
            </w:r>
          </w:p>
        </w:tc>
        <w:tc>
          <w:tcPr>
            <w:tcW w:w="1789" w:type="dxa"/>
            <w:tcBorders>
              <w:top w:val="single" w:sz="4" w:space="0" w:color="auto"/>
            </w:tcBorders>
            <w:shd w:val="clear" w:color="auto" w:fill="FFFFFF" w:themeFill="background1"/>
            <w:vAlign w:val="bottom"/>
          </w:tcPr>
          <w:p w14:paraId="2E1322F2" w14:textId="0CB3D398" w:rsidR="00B02F83" w:rsidRPr="00B02F83" w:rsidRDefault="002B601B" w:rsidP="00B02F83">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54.9</w:t>
            </w:r>
            <w:r w:rsidR="00B02F83" w:rsidRPr="00B02F83">
              <w:rPr>
                <w:rFonts w:ascii="Calibri" w:eastAsia="Times New Roman" w:hAnsi="Calibri" w:cs="Times New Roman"/>
                <w:color w:val="000000"/>
                <w:szCs w:val="24"/>
                <w:lang w:eastAsia="en-AU"/>
              </w:rPr>
              <w:t>%</w:t>
            </w:r>
          </w:p>
        </w:tc>
        <w:tc>
          <w:tcPr>
            <w:tcW w:w="1367" w:type="dxa"/>
            <w:tcBorders>
              <w:top w:val="single" w:sz="4" w:space="0" w:color="auto"/>
            </w:tcBorders>
            <w:shd w:val="clear" w:color="auto" w:fill="FFFFFF" w:themeFill="background1"/>
            <w:noWrap/>
            <w:vAlign w:val="bottom"/>
            <w:hideMark/>
          </w:tcPr>
          <w:p w14:paraId="2F307488" w14:textId="2FF3A783"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w:t>
            </w:r>
            <w:r w:rsidR="002B601B">
              <w:rPr>
                <w:rFonts w:ascii="Calibri" w:eastAsia="Times New Roman" w:hAnsi="Calibri" w:cs="Times New Roman"/>
                <w:color w:val="000000"/>
                <w:szCs w:val="24"/>
                <w:lang w:eastAsia="en-AU"/>
              </w:rPr>
              <w:t>75</w:t>
            </w:r>
          </w:p>
        </w:tc>
        <w:tc>
          <w:tcPr>
            <w:tcW w:w="1121" w:type="dxa"/>
            <w:tcBorders>
              <w:top w:val="single" w:sz="4" w:space="0" w:color="auto"/>
            </w:tcBorders>
            <w:shd w:val="clear" w:color="auto" w:fill="FFFFFF" w:themeFill="background1"/>
            <w:noWrap/>
            <w:vAlign w:val="bottom"/>
            <w:hideMark/>
          </w:tcPr>
          <w:p w14:paraId="70F35E58" w14:textId="686F0B05"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.4</w:t>
            </w:r>
            <w:r w:rsidR="002B601B">
              <w:rPr>
                <w:rFonts w:ascii="Calibri" w:eastAsia="Times New Roman" w:hAnsi="Calibri" w:cs="Times New Roman"/>
                <w:color w:val="000000"/>
                <w:szCs w:val="24"/>
                <w:lang w:eastAsia="en-AU"/>
              </w:rPr>
              <w:t>9</w:t>
            </w:r>
          </w:p>
        </w:tc>
      </w:tr>
      <w:tr w:rsidR="00B02F83" w:rsidRPr="00B02F83" w14:paraId="69011227" w14:textId="77777777" w:rsidTr="002B601B">
        <w:trPr>
          <w:trHeight w:val="288"/>
          <w:jc w:val="center"/>
        </w:trPr>
        <w:tc>
          <w:tcPr>
            <w:tcW w:w="1444" w:type="dxa"/>
            <w:shd w:val="clear" w:color="auto" w:fill="FFFFFF" w:themeFill="background1"/>
            <w:noWrap/>
            <w:vAlign w:val="bottom"/>
            <w:hideMark/>
          </w:tcPr>
          <w:p w14:paraId="51EFE1CD"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60</w:t>
            </w:r>
          </w:p>
        </w:tc>
        <w:tc>
          <w:tcPr>
            <w:tcW w:w="1789" w:type="dxa"/>
            <w:shd w:val="clear" w:color="auto" w:fill="FFFFFF" w:themeFill="background1"/>
            <w:vAlign w:val="bottom"/>
          </w:tcPr>
          <w:p w14:paraId="7AB64D23" w14:textId="4FCCEDA9" w:rsidR="00B02F83" w:rsidRPr="00B02F83" w:rsidRDefault="002B601B" w:rsidP="00B02F83">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40.1</w:t>
            </w:r>
            <w:r w:rsidR="00B02F83" w:rsidRPr="00B02F83">
              <w:rPr>
                <w:rFonts w:ascii="Calibri" w:eastAsia="Times New Roman" w:hAnsi="Calibri" w:cs="Times New Roman"/>
                <w:color w:val="000000"/>
                <w:szCs w:val="24"/>
                <w:lang w:eastAsia="en-AU"/>
              </w:rPr>
              <w:t>%</w:t>
            </w:r>
          </w:p>
        </w:tc>
        <w:tc>
          <w:tcPr>
            <w:tcW w:w="1367" w:type="dxa"/>
            <w:shd w:val="clear" w:color="auto" w:fill="FFFFFF" w:themeFill="background1"/>
            <w:noWrap/>
            <w:vAlign w:val="bottom"/>
            <w:hideMark/>
          </w:tcPr>
          <w:p w14:paraId="3EBA257C" w14:textId="63E7516A"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.6</w:t>
            </w:r>
            <w:r w:rsidR="002B601B">
              <w:rPr>
                <w:rFonts w:ascii="Calibri" w:eastAsia="Times New Roman" w:hAnsi="Calibri" w:cs="Times New Roman"/>
                <w:color w:val="000000"/>
                <w:szCs w:val="24"/>
                <w:lang w:eastAsia="en-AU"/>
              </w:rPr>
              <w:t>1</w:t>
            </w:r>
          </w:p>
        </w:tc>
        <w:tc>
          <w:tcPr>
            <w:tcW w:w="1121" w:type="dxa"/>
            <w:shd w:val="clear" w:color="auto" w:fill="FFFFFF" w:themeFill="background1"/>
            <w:noWrap/>
            <w:vAlign w:val="bottom"/>
            <w:hideMark/>
          </w:tcPr>
          <w:p w14:paraId="063CE3F0" w14:textId="61DAAA9A"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.6</w:t>
            </w:r>
            <w:r w:rsidR="002B601B">
              <w:rPr>
                <w:rFonts w:ascii="Calibri" w:eastAsia="Times New Roman" w:hAnsi="Calibri" w:cs="Times New Roman"/>
                <w:color w:val="000000"/>
                <w:szCs w:val="24"/>
                <w:lang w:eastAsia="en-AU"/>
              </w:rPr>
              <w:t>4</w:t>
            </w:r>
          </w:p>
        </w:tc>
      </w:tr>
      <w:tr w:rsidR="00B02F83" w:rsidRPr="00B02F83" w14:paraId="68FCDDC1" w14:textId="77777777" w:rsidTr="002B601B">
        <w:trPr>
          <w:trHeight w:val="288"/>
          <w:jc w:val="center"/>
        </w:trPr>
        <w:tc>
          <w:tcPr>
            <w:tcW w:w="1444" w:type="dxa"/>
            <w:shd w:val="clear" w:color="auto" w:fill="FFFFFF" w:themeFill="background1"/>
            <w:noWrap/>
            <w:vAlign w:val="bottom"/>
          </w:tcPr>
          <w:p w14:paraId="69224333"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50</w:t>
            </w:r>
          </w:p>
        </w:tc>
        <w:tc>
          <w:tcPr>
            <w:tcW w:w="1789" w:type="dxa"/>
            <w:shd w:val="clear" w:color="auto" w:fill="FFFFFF" w:themeFill="background1"/>
            <w:vAlign w:val="bottom"/>
          </w:tcPr>
          <w:p w14:paraId="6278DDFB" w14:textId="50571E7E" w:rsidR="00B02F83" w:rsidRPr="00B02F83" w:rsidRDefault="002B601B" w:rsidP="00B02F83">
            <w:pPr>
              <w:tabs>
                <w:tab w:val="left" w:pos="720"/>
              </w:tabs>
              <w:spacing w:after="0" w:line="240" w:lineRule="auto"/>
              <w:jc w:val="right"/>
              <w:rPr>
                <w:rFonts w:ascii="Calibri" w:eastAsia="Times New Roman" w:hAnsi="Calibri" w:cs="Times New Roman"/>
                <w:color w:val="000000"/>
                <w:szCs w:val="24"/>
                <w:lang w:eastAsia="en-AU"/>
              </w:rPr>
            </w:pPr>
            <w:r>
              <w:rPr>
                <w:rFonts w:ascii="Calibri" w:eastAsia="Times New Roman" w:hAnsi="Calibri" w:cs="Times New Roman"/>
                <w:color w:val="000000"/>
                <w:szCs w:val="24"/>
                <w:lang w:eastAsia="en-AU"/>
              </w:rPr>
              <w:t>28.0</w:t>
            </w:r>
            <w:r w:rsidR="00B02F83" w:rsidRPr="00B02F83">
              <w:rPr>
                <w:rFonts w:ascii="Calibri" w:eastAsia="Times New Roman" w:hAnsi="Calibri" w:cs="Times New Roman"/>
                <w:color w:val="000000"/>
                <w:szCs w:val="24"/>
                <w:lang w:eastAsia="en-AU"/>
              </w:rPr>
              <w:t>%</w:t>
            </w:r>
          </w:p>
        </w:tc>
        <w:tc>
          <w:tcPr>
            <w:tcW w:w="1367" w:type="dxa"/>
            <w:shd w:val="clear" w:color="auto" w:fill="FFFFFF" w:themeFill="background1"/>
            <w:noWrap/>
            <w:vAlign w:val="bottom"/>
          </w:tcPr>
          <w:p w14:paraId="51E8D9F2" w14:textId="6C085662"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w:t>
            </w:r>
            <w:r w:rsidR="002B601B">
              <w:rPr>
                <w:rFonts w:ascii="Calibri" w:eastAsia="Times New Roman" w:hAnsi="Calibri" w:cs="Times New Roman"/>
                <w:color w:val="000000"/>
                <w:szCs w:val="24"/>
                <w:lang w:eastAsia="en-AU"/>
              </w:rPr>
              <w:t>48</w:t>
            </w:r>
          </w:p>
        </w:tc>
        <w:tc>
          <w:tcPr>
            <w:tcW w:w="1121" w:type="dxa"/>
            <w:shd w:val="clear" w:color="auto" w:fill="FFFFFF" w:themeFill="background1"/>
            <w:noWrap/>
            <w:vAlign w:val="bottom"/>
          </w:tcPr>
          <w:p w14:paraId="6CFE0B1A" w14:textId="33663335"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.7</w:t>
            </w:r>
            <w:r w:rsidR="002B601B">
              <w:rPr>
                <w:rFonts w:ascii="Calibri" w:eastAsia="Times New Roman" w:hAnsi="Calibri" w:cs="Times New Roman"/>
                <w:color w:val="000000"/>
                <w:szCs w:val="24"/>
                <w:lang w:eastAsia="en-AU"/>
              </w:rPr>
              <w:t>5</w:t>
            </w:r>
          </w:p>
        </w:tc>
      </w:tr>
      <w:tr w:rsidR="00B02F83" w:rsidRPr="00B02F83" w14:paraId="581A56A9" w14:textId="77777777" w:rsidTr="002B601B">
        <w:trPr>
          <w:trHeight w:val="288"/>
          <w:jc w:val="center"/>
        </w:trPr>
        <w:tc>
          <w:tcPr>
            <w:tcW w:w="1444" w:type="dxa"/>
            <w:tcBorders>
              <w:bottom w:val="single" w:sz="4" w:space="0" w:color="auto"/>
            </w:tcBorders>
            <w:shd w:val="clear" w:color="auto" w:fill="FFFFFF" w:themeFill="background1"/>
            <w:noWrap/>
            <w:vAlign w:val="bottom"/>
          </w:tcPr>
          <w:p w14:paraId="47D411F3"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40</w:t>
            </w:r>
          </w:p>
        </w:tc>
        <w:tc>
          <w:tcPr>
            <w:tcW w:w="1789" w:type="dxa"/>
            <w:tcBorders>
              <w:bottom w:val="single" w:sz="4" w:space="0" w:color="auto"/>
            </w:tcBorders>
            <w:shd w:val="clear" w:color="auto" w:fill="FFFFFF" w:themeFill="background1"/>
            <w:vAlign w:val="bottom"/>
          </w:tcPr>
          <w:p w14:paraId="2DC17324" w14:textId="75EAF3D2" w:rsidR="00B02F83" w:rsidRPr="00B02F83" w:rsidRDefault="00B02F83" w:rsidP="002B601B">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18.</w:t>
            </w:r>
            <w:r w:rsidR="002B601B">
              <w:rPr>
                <w:rFonts w:ascii="Calibri" w:eastAsia="Times New Roman" w:hAnsi="Calibri" w:cs="Times New Roman"/>
                <w:color w:val="000000"/>
                <w:szCs w:val="24"/>
                <w:lang w:eastAsia="en-AU"/>
              </w:rPr>
              <w:t>3</w:t>
            </w:r>
            <w:r w:rsidRPr="00B02F83">
              <w:rPr>
                <w:rFonts w:ascii="Calibri" w:eastAsia="Times New Roman" w:hAnsi="Calibri" w:cs="Times New Roman"/>
                <w:color w:val="000000"/>
                <w:szCs w:val="24"/>
                <w:lang w:eastAsia="en-AU"/>
              </w:rPr>
              <w:t>%</w:t>
            </w:r>
          </w:p>
        </w:tc>
        <w:tc>
          <w:tcPr>
            <w:tcW w:w="1367" w:type="dxa"/>
            <w:tcBorders>
              <w:bottom w:val="single" w:sz="4" w:space="0" w:color="auto"/>
            </w:tcBorders>
            <w:shd w:val="clear" w:color="auto" w:fill="FFFFFF" w:themeFill="background1"/>
            <w:noWrap/>
            <w:vAlign w:val="bottom"/>
          </w:tcPr>
          <w:p w14:paraId="716AFA13" w14:textId="4F67BD00" w:rsidR="00B02F83" w:rsidRPr="00B02F83" w:rsidRDefault="00B02F83" w:rsidP="00DA34E7">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.3</w:t>
            </w:r>
            <w:r w:rsidR="00DA34E7">
              <w:rPr>
                <w:rFonts w:ascii="Calibri" w:eastAsia="Times New Roman" w:hAnsi="Calibri" w:cs="Times New Roman"/>
                <w:color w:val="000000"/>
                <w:szCs w:val="24"/>
                <w:lang w:eastAsia="en-AU"/>
              </w:rPr>
              <w:t>3</w:t>
            </w:r>
          </w:p>
        </w:tc>
        <w:tc>
          <w:tcPr>
            <w:tcW w:w="1121" w:type="dxa"/>
            <w:tcBorders>
              <w:bottom w:val="single" w:sz="4" w:space="0" w:color="auto"/>
            </w:tcBorders>
            <w:shd w:val="clear" w:color="auto" w:fill="FFFFFF" w:themeFill="background1"/>
            <w:noWrap/>
            <w:vAlign w:val="bottom"/>
          </w:tcPr>
          <w:p w14:paraId="3008AE7A" w14:textId="77777777" w:rsidR="00B02F83" w:rsidRPr="00B02F83" w:rsidRDefault="00B02F83" w:rsidP="00B02F83">
            <w:pPr>
              <w:tabs>
                <w:tab w:val="left" w:pos="720"/>
              </w:tabs>
              <w:spacing w:after="0" w:line="240" w:lineRule="auto"/>
              <w:jc w:val="right"/>
              <w:rPr>
                <w:rFonts w:ascii="Calibri" w:eastAsia="Times New Roman" w:hAnsi="Calibri" w:cs="Times New Roman"/>
                <w:color w:val="000000"/>
                <w:szCs w:val="24"/>
                <w:lang w:eastAsia="en-AU"/>
              </w:rPr>
            </w:pPr>
            <w:r w:rsidRPr="00B02F83">
              <w:rPr>
                <w:rFonts w:ascii="Calibri" w:eastAsia="Times New Roman" w:hAnsi="Calibri" w:cs="Times New Roman"/>
                <w:color w:val="000000"/>
                <w:szCs w:val="24"/>
                <w:lang w:eastAsia="en-AU"/>
              </w:rPr>
              <w:t>.85</w:t>
            </w:r>
          </w:p>
        </w:tc>
      </w:tr>
    </w:tbl>
    <w:p w14:paraId="6BB0C440" w14:textId="77777777" w:rsidR="00B02F83" w:rsidRPr="00B02F83" w:rsidRDefault="00B02F83" w:rsidP="00B02F83">
      <w:pPr>
        <w:tabs>
          <w:tab w:val="left" w:pos="720"/>
        </w:tabs>
        <w:spacing w:after="0"/>
        <w:jc w:val="both"/>
        <w:rPr>
          <w:rFonts w:ascii="Calibri" w:eastAsia="Times New Roman" w:hAnsi="Calibri" w:cs="Times New Roman"/>
          <w:szCs w:val="24"/>
          <w:lang w:eastAsia="en-AU"/>
        </w:rPr>
      </w:pPr>
    </w:p>
    <w:p w14:paraId="7765B858" w14:textId="5B3DFED1" w:rsidR="00B02F83" w:rsidRPr="00B02F83" w:rsidRDefault="00B02F83" w:rsidP="00B02F83">
      <w:pPr>
        <w:tabs>
          <w:tab w:val="left" w:pos="720"/>
        </w:tabs>
        <w:spacing w:after="0"/>
        <w:jc w:val="both"/>
        <w:rPr>
          <w:rFonts w:ascii="Calibri" w:eastAsia="Times New Roman" w:hAnsi="Calibri" w:cs="Times New Roman"/>
          <w:szCs w:val="24"/>
          <w:lang w:eastAsia="en-AU"/>
        </w:rPr>
      </w:pPr>
      <w:r w:rsidRPr="00B02F83">
        <w:rPr>
          <w:rFonts w:ascii="Calibri" w:eastAsia="Times New Roman" w:hAnsi="Calibri" w:cs="Times New Roman"/>
          <w:szCs w:val="24"/>
          <w:lang w:eastAsia="en-AU"/>
        </w:rPr>
        <w:t xml:space="preserve">If we drop the cut point down to 40, we would still have to intervene on almost 20% of the population but the sensitivity and specificity would not be acceptable. Therefore, there is no cut point on the MSI that can produce an acceptable level of sensitivity and specificity to predict NAPLAN unless we are willing to intervene on over 40% of the population, which is not feasible.   </w:t>
      </w:r>
    </w:p>
    <w:p w14:paraId="145DF3CB" w14:textId="1D32CC56" w:rsidR="00B02F83" w:rsidRPr="00B02F83" w:rsidRDefault="00B02F83" w:rsidP="00B02F83">
      <w:pPr>
        <w:tabs>
          <w:tab w:val="left" w:pos="720"/>
        </w:tabs>
        <w:spacing w:after="0"/>
        <w:jc w:val="both"/>
        <w:rPr>
          <w:rFonts w:ascii="Calibri" w:eastAsia="Times New Roman" w:hAnsi="Calibri" w:cs="Times New Roman"/>
          <w:szCs w:val="24"/>
          <w:lang w:eastAsia="en-AU"/>
        </w:rPr>
      </w:pPr>
    </w:p>
    <w:p w14:paraId="735E74E8" w14:textId="40D5B45E" w:rsidR="00B02F83" w:rsidRPr="00B02F83" w:rsidRDefault="00B02F83" w:rsidP="00B02F83">
      <w:pPr>
        <w:tabs>
          <w:tab w:val="left" w:pos="720"/>
        </w:tabs>
        <w:spacing w:after="0"/>
        <w:jc w:val="both"/>
        <w:rPr>
          <w:rFonts w:ascii="Calibri" w:eastAsia="Times New Roman" w:hAnsi="Calibri" w:cs="Times New Roman"/>
          <w:szCs w:val="24"/>
          <w:lang w:eastAsia="en-AU"/>
        </w:rPr>
      </w:pPr>
      <w:r w:rsidRPr="00B02F83">
        <w:rPr>
          <w:rFonts w:ascii="Calibri" w:eastAsia="Times New Roman" w:hAnsi="Calibri" w:cs="Times New Roman"/>
          <w:noProof/>
          <w:szCs w:val="24"/>
          <w:lang w:eastAsia="en-AU"/>
        </w:rPr>
        <mc:AlternateContent>
          <mc:Choice Requires="wps">
            <w:drawing>
              <wp:inline distT="0" distB="0" distL="0" distR="0" wp14:anchorId="0A8929A5" wp14:editId="622B3F33">
                <wp:extent cx="6029325" cy="836930"/>
                <wp:effectExtent l="0" t="0" r="28575" b="2032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36930"/>
                        </a:xfrm>
                        <a:prstGeom prst="flowChartAlternateProcess">
                          <a:avLst/>
                        </a:prstGeom>
                        <a:solidFill>
                          <a:srgbClr val="FFFFFF"/>
                        </a:solidFill>
                        <a:ln w="9525">
                          <a:solidFill>
                            <a:srgbClr val="4F81BD">
                              <a:lumMod val="75000"/>
                              <a:lumOff val="0"/>
                            </a:srgbClr>
                          </a:solidFill>
                          <a:miter lim="800000"/>
                          <a:headEnd/>
                          <a:tailEnd/>
                        </a:ln>
                      </wps:spPr>
                      <wps:txbx>
                        <w:txbxContent>
                          <w:p w14:paraId="72D42B49" w14:textId="6B901B36" w:rsidR="00045538" w:rsidRDefault="00045538" w:rsidP="00B02F83">
                            <w:pPr>
                              <w:jc w:val="center"/>
                              <w:rPr>
                                <w:color w:val="000000"/>
                              </w:rPr>
                            </w:pPr>
                            <w:r>
                              <w:rPr>
                                <w:lang w:bidi="en-US"/>
                              </w:rPr>
                              <w:t>There is no cut point on the Multiple Strength Indicator that can produce an acceptable level of sensitivity and specificity to predict NAPLAN unless we are willing to intervene on over 40% of the population</w:t>
                            </w:r>
                          </w:p>
                          <w:p w14:paraId="508D7AD1" w14:textId="77777777" w:rsidR="00045538" w:rsidRDefault="00045538" w:rsidP="00B02F83">
                            <w:pPr>
                              <w:jc w:val="center"/>
                            </w:pPr>
                          </w:p>
                        </w:txbxContent>
                      </wps:txbx>
                      <wps:bodyPr rot="0" vert="horz" wrap="square" lIns="91440" tIns="45720" rIns="91440" bIns="45720" anchor="t" anchorCtr="0" upright="1">
                        <a:noAutofit/>
                      </wps:bodyPr>
                    </wps:wsp>
                  </a:graphicData>
                </a:graphic>
              </wp:inline>
            </w:drawing>
          </mc:Choice>
          <mc:Fallback>
            <w:pict>
              <v:shape w14:anchorId="0A8929A5" id="AutoShape 37" o:spid="_x0000_s1033" type="#_x0000_t176" style="width:474.7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" strokecolor="#376092">
                <v:textbox>
                  <w:txbxContent>
                    <w:p w14:paraId="72D42B49" w14:textId="6B901B36" w:rsidR="00045538" w:rsidRDefault="00045538" w:rsidP="00B02F83">
                      <w:pPr>
                        <w:jc w:val="center"/>
                        <w:rPr>
                          <w:color w:val="000000"/>
                        </w:rPr>
                      </w:pPr>
                      <w:r>
                        <w:rPr>
                          <w:lang w:bidi="en-US"/>
                        </w:rPr>
                        <w:t>There is no cut point on the Multiple Strength Indicator that can produce an acceptable level of sensitivity and specificity to predict NAPLAN unless we are willing to intervene on over 40% of the population</w:t>
                      </w:r>
                    </w:p>
                    <w:p w14:paraId="508D7AD1" w14:textId="77777777" w:rsidR="00045538" w:rsidRDefault="00045538" w:rsidP="00B02F83">
                      <w:pPr>
                        <w:jc w:val="center"/>
                      </w:pPr>
                    </w:p>
                  </w:txbxContent>
                </v:textbox>
                <w10:anchorlock/>
              </v:shape>
            </w:pict>
          </mc:Fallback>
        </mc:AlternateContent>
      </w:r>
    </w:p>
    <w:p w14:paraId="094054ED" w14:textId="06434578" w:rsidR="00B02F83" w:rsidRDefault="00B02F83">
      <w:r>
        <w:br w:type="page"/>
      </w:r>
    </w:p>
    <w:p w14:paraId="11C6E309" w14:textId="77777777" w:rsidR="00B02F83" w:rsidRPr="00B02F83" w:rsidRDefault="00B02F83" w:rsidP="00B02F83">
      <w:pPr>
        <w:pStyle w:val="Heading2"/>
        <w:rPr>
          <w:lang w:bidi="en-US"/>
        </w:rPr>
      </w:pPr>
      <w:bookmarkStart w:id="107" w:name="_Toc386461940"/>
      <w:bookmarkStart w:id="108" w:name="_Toc2241079"/>
      <w:r w:rsidRPr="00B02F83">
        <w:rPr>
          <w:lang w:bidi="en-US"/>
        </w:rPr>
        <w:lastRenderedPageBreak/>
        <w:t>Discussion</w:t>
      </w:r>
      <w:bookmarkEnd w:id="107"/>
      <w:bookmarkEnd w:id="108"/>
    </w:p>
    <w:p w14:paraId="16007C08" w14:textId="77777777" w:rsidR="00B02F83" w:rsidRPr="00B02F83" w:rsidRDefault="00B02F83" w:rsidP="00B02F83">
      <w:pPr>
        <w:tabs>
          <w:tab w:val="left" w:pos="720"/>
        </w:tabs>
        <w:spacing w:after="0" w:line="240" w:lineRule="auto"/>
        <w:jc w:val="both"/>
        <w:rPr>
          <w:rFonts w:ascii="Calibri" w:eastAsia="Times New Roman" w:hAnsi="Calibri" w:cs="Times New Roman"/>
          <w:szCs w:val="24"/>
          <w:lang w:bidi="en-US"/>
        </w:rPr>
      </w:pPr>
    </w:p>
    <w:p w14:paraId="2BA2F561" w14:textId="011E58A5" w:rsidR="00B02F83" w:rsidRPr="00B02F83" w:rsidRDefault="00B02F83" w:rsidP="00B02F83">
      <w:pPr>
        <w:tabs>
          <w:tab w:val="left" w:pos="720"/>
        </w:tabs>
        <w:spacing w:after="0"/>
        <w:jc w:val="both"/>
        <w:rPr>
          <w:rFonts w:ascii="Calibri" w:eastAsia="Times New Roman" w:hAnsi="Calibri" w:cs="Times New Roman"/>
          <w:color w:val="000000"/>
          <w:szCs w:val="24"/>
          <w:lang w:eastAsia="en-AU"/>
        </w:rPr>
      </w:pPr>
      <w:r w:rsidRPr="00B02F83">
        <w:rPr>
          <w:rFonts w:ascii="Calibri" w:eastAsia="Times New Roman" w:hAnsi="Calibri" w:cs="Times New Roman"/>
          <w:szCs w:val="24"/>
          <w:lang w:bidi="en-US"/>
        </w:rPr>
        <w:t xml:space="preserve">One of the continued critiques of the </w:t>
      </w:r>
      <w:r>
        <w:rPr>
          <w:rFonts w:ascii="Calibri" w:eastAsia="Times New Roman" w:hAnsi="Calibri" w:cs="Times New Roman"/>
          <w:szCs w:val="24"/>
          <w:lang w:bidi="en-US"/>
        </w:rPr>
        <w:t>AEDC program</w:t>
      </w:r>
      <w:r w:rsidRPr="00B02F83">
        <w:rPr>
          <w:rFonts w:ascii="Calibri" w:eastAsia="Times New Roman" w:hAnsi="Calibri" w:cs="Times New Roman"/>
          <w:szCs w:val="24"/>
          <w:lang w:bidi="en-US"/>
        </w:rPr>
        <w:t xml:space="preserve"> is that doesn’t provide an individual assessment for the teacher. Without trying to get into the debate around the pros and cons of an individual diagnostic test, these results would suggest that certain items within the </w:t>
      </w:r>
      <w:r w:rsidR="00CD46E1">
        <w:rPr>
          <w:rFonts w:ascii="Calibri" w:eastAsia="Times New Roman" w:hAnsi="Calibri" w:cs="Times New Roman"/>
          <w:szCs w:val="24"/>
          <w:lang w:eastAsia="en-AU"/>
        </w:rPr>
        <w:t>AvEDI</w:t>
      </w:r>
      <w:r w:rsidRPr="00B02F83">
        <w:rPr>
          <w:rFonts w:ascii="Calibri" w:eastAsia="Times New Roman" w:hAnsi="Calibri" w:cs="Times New Roman"/>
          <w:szCs w:val="24"/>
          <w:lang w:bidi="en-US"/>
        </w:rPr>
        <w:t xml:space="preserve"> would provide a measure with suitable predictive power. The </w:t>
      </w:r>
      <w:r w:rsidR="00497B9D">
        <w:rPr>
          <w:rFonts w:ascii="Calibri" w:eastAsia="Times New Roman" w:hAnsi="Calibri" w:cs="Times New Roman"/>
          <w:szCs w:val="24"/>
          <w:lang w:bidi="en-US"/>
        </w:rPr>
        <w:t>MCI</w:t>
      </w:r>
      <w:r>
        <w:rPr>
          <w:rFonts w:ascii="Calibri" w:eastAsia="Times New Roman" w:hAnsi="Calibri" w:cs="Times New Roman"/>
          <w:szCs w:val="24"/>
          <w:lang w:bidi="en-US"/>
        </w:rPr>
        <w:t xml:space="preserve"> </w:t>
      </w:r>
      <w:r w:rsidRPr="00B02F83">
        <w:rPr>
          <w:rFonts w:ascii="Calibri" w:eastAsia="Times New Roman" w:hAnsi="Calibri" w:cs="Times New Roman"/>
          <w:szCs w:val="24"/>
          <w:lang w:bidi="en-US"/>
        </w:rPr>
        <w:t xml:space="preserve">shows promise with reasonable levels of sensitivity and specificity. However, to reach the necessary level of sensitivity to be confident in using the MCI as a screening tool (Sensitivity = 0.70, Specificity = 0.60), we would classify 40% of the population as ‘at risk’ and eligible for a targeted intervention. From a practical perspective, it is not feasible to intervene on such a large proportion of the population. Therefore, while the </w:t>
      </w:r>
      <w:r w:rsidR="00497B9D">
        <w:rPr>
          <w:rFonts w:ascii="Calibri" w:eastAsia="Times New Roman" w:hAnsi="Calibri" w:cs="Times New Roman"/>
          <w:szCs w:val="24"/>
          <w:lang w:bidi="en-US"/>
        </w:rPr>
        <w:t>MCI</w:t>
      </w:r>
      <w:r w:rsidRPr="00B02F83">
        <w:rPr>
          <w:rFonts w:ascii="Calibri" w:eastAsia="Times New Roman" w:hAnsi="Calibri" w:cs="Times New Roman"/>
          <w:szCs w:val="24"/>
          <w:lang w:bidi="en-US"/>
        </w:rPr>
        <w:t xml:space="preserve"> shows some promise, with both high sensitivity and specificity, it would not be practical to use the MCI as an individual screening tool because we would need to intervene on over 40% of the population with targeted interventions to reach as adequate level of sensitivity.</w:t>
      </w:r>
      <w:r w:rsidR="00082783">
        <w:rPr>
          <w:rFonts w:ascii="Calibri" w:eastAsia="Times New Roman" w:hAnsi="Calibri" w:cs="Times New Roman"/>
          <w:szCs w:val="24"/>
          <w:lang w:bidi="en-US"/>
        </w:rPr>
        <w:t xml:space="preserve"> </w:t>
      </w:r>
    </w:p>
    <w:p w14:paraId="25AC661A" w14:textId="77777777" w:rsidR="00B02F83" w:rsidRPr="00B02F83" w:rsidRDefault="00B02F83" w:rsidP="00B02F83">
      <w:pPr>
        <w:tabs>
          <w:tab w:val="left" w:pos="720"/>
        </w:tabs>
        <w:spacing w:after="0"/>
        <w:jc w:val="both"/>
        <w:rPr>
          <w:rFonts w:ascii="Calibri" w:eastAsia="Times New Roman" w:hAnsi="Calibri" w:cs="Times New Roman"/>
          <w:color w:val="000000"/>
          <w:szCs w:val="24"/>
          <w:lang w:eastAsia="en-AU"/>
        </w:rPr>
      </w:pPr>
    </w:p>
    <w:p w14:paraId="61D5C172" w14:textId="1E6D3B0E" w:rsidR="00B02F83" w:rsidRPr="00B02F83" w:rsidRDefault="00B02F83" w:rsidP="00B02F83">
      <w:pPr>
        <w:tabs>
          <w:tab w:val="left" w:pos="720"/>
        </w:tabs>
        <w:spacing w:after="0"/>
        <w:jc w:val="both"/>
        <w:rPr>
          <w:rFonts w:ascii="Calibri" w:eastAsia="Times New Roman" w:hAnsi="Calibri" w:cs="Times New Roman"/>
          <w:szCs w:val="24"/>
          <w:lang w:bidi="en-US"/>
        </w:rPr>
      </w:pPr>
      <w:r w:rsidRPr="00B02F83">
        <w:rPr>
          <w:rFonts w:ascii="Calibri" w:eastAsia="Times New Roman" w:hAnsi="Calibri" w:cs="Times New Roman"/>
          <w:szCs w:val="24"/>
          <w:lang w:bidi="en-US"/>
        </w:rPr>
        <w:t>With regards</w:t>
      </w:r>
      <w:r>
        <w:rPr>
          <w:rFonts w:ascii="Calibri" w:eastAsia="Times New Roman" w:hAnsi="Calibri" w:cs="Times New Roman"/>
          <w:szCs w:val="24"/>
          <w:lang w:bidi="en-US"/>
        </w:rPr>
        <w:t xml:space="preserve"> to the </w:t>
      </w:r>
      <w:r w:rsidR="00497B9D">
        <w:rPr>
          <w:rFonts w:ascii="Calibri" w:eastAsia="Times New Roman" w:hAnsi="Calibri" w:cs="Times New Roman"/>
          <w:szCs w:val="24"/>
          <w:lang w:bidi="en-US"/>
        </w:rPr>
        <w:t>MSI</w:t>
      </w:r>
      <w:r w:rsidRPr="00B02F83">
        <w:rPr>
          <w:rFonts w:ascii="Calibri" w:eastAsia="Times New Roman" w:hAnsi="Calibri" w:cs="Times New Roman"/>
          <w:szCs w:val="24"/>
          <w:lang w:bidi="en-US"/>
        </w:rPr>
        <w:t>, the same argument holds. That is, the predictive validity is adequate but it would not be feasible to use it at an individual level because we would need to intervene on too many children. Stepping back from idea of an individual diagnostic tool, the MSI has good predictive validity for academic outcomes with an AUC over 0.70 for Year 3 Numeracy and AUC between 0.60 and 0.70 for the other NAPLAN outcomes. As such, the MSI may be useful as a supplementary ind</w:t>
      </w:r>
      <w:r>
        <w:rPr>
          <w:rFonts w:ascii="Calibri" w:eastAsia="Times New Roman" w:hAnsi="Calibri" w:cs="Times New Roman"/>
          <w:szCs w:val="24"/>
          <w:lang w:bidi="en-US"/>
        </w:rPr>
        <w:t>icator</w:t>
      </w:r>
      <w:r w:rsidRPr="00B02F83">
        <w:rPr>
          <w:rFonts w:ascii="Calibri" w:eastAsia="Times New Roman" w:hAnsi="Calibri" w:cs="Times New Roman"/>
          <w:szCs w:val="24"/>
          <w:lang w:bidi="en-US"/>
        </w:rPr>
        <w:t xml:space="preserve"> to the current suite of primarily deficit based indicators presented through the maps and community reports. We know that the MSI predominantly identifies strengths in social competence and pro-social skills so it may provide supplementary information to the national indicator of vulnerable on 1 or more domain of the AED</w:t>
      </w:r>
      <w:r w:rsidR="00F625C4">
        <w:rPr>
          <w:rFonts w:ascii="Calibri" w:eastAsia="Times New Roman" w:hAnsi="Calibri" w:cs="Times New Roman"/>
          <w:szCs w:val="24"/>
          <w:lang w:bidi="en-US"/>
        </w:rPr>
        <w:t>C</w:t>
      </w:r>
      <w:r w:rsidRPr="00B02F83">
        <w:rPr>
          <w:rFonts w:ascii="Calibri" w:eastAsia="Times New Roman" w:hAnsi="Calibri" w:cs="Times New Roman"/>
          <w:szCs w:val="24"/>
          <w:lang w:bidi="en-US"/>
        </w:rPr>
        <w:t xml:space="preserve">. In the </w:t>
      </w:r>
      <w:r w:rsidRPr="00B02F83">
        <w:rPr>
          <w:rFonts w:ascii="Calibri" w:eastAsia="Times New Roman" w:hAnsi="Calibri" w:cs="Times New Roman"/>
          <w:b/>
          <w:szCs w:val="24"/>
          <w:lang w:bidi="en-US"/>
        </w:rPr>
        <w:t>Section five,</w:t>
      </w:r>
      <w:r w:rsidRPr="00B02F83">
        <w:rPr>
          <w:rFonts w:ascii="Calibri" w:eastAsia="Times New Roman" w:hAnsi="Calibri" w:cs="Times New Roman"/>
          <w:szCs w:val="24"/>
          <w:lang w:bidi="en-US"/>
        </w:rPr>
        <w:t xml:space="preserve"> we explore the utility of the Multiple Strength </w:t>
      </w:r>
      <w:r>
        <w:rPr>
          <w:rFonts w:ascii="Calibri" w:eastAsia="Times New Roman" w:hAnsi="Calibri" w:cs="Times New Roman"/>
          <w:szCs w:val="24"/>
          <w:lang w:bidi="en-US"/>
        </w:rPr>
        <w:t>Indicator.</w:t>
      </w:r>
    </w:p>
    <w:p w14:paraId="5393BE47" w14:textId="5BAA1143" w:rsidR="00DF29B2" w:rsidRDefault="00B02F83" w:rsidP="0059325D">
      <w:pPr>
        <w:tabs>
          <w:tab w:val="left" w:pos="720"/>
        </w:tabs>
        <w:spacing w:after="0"/>
        <w:jc w:val="both"/>
      </w:pPr>
      <w:r w:rsidRPr="00B02F83">
        <w:rPr>
          <w:rFonts w:ascii="Calibri" w:eastAsia="Times New Roman" w:hAnsi="Calibri" w:cs="Times New Roman"/>
          <w:szCs w:val="24"/>
          <w:lang w:eastAsia="en-AU"/>
        </w:rPr>
        <w:br w:type="page"/>
      </w:r>
    </w:p>
    <w:p w14:paraId="46720943" w14:textId="109E2D8C" w:rsidR="00106B55" w:rsidRDefault="00106B55" w:rsidP="00106B55">
      <w:pPr>
        <w:pStyle w:val="Heading1"/>
      </w:pPr>
      <w:bookmarkStart w:id="109" w:name="_Toc2241080"/>
      <w:r>
        <w:lastRenderedPageBreak/>
        <w:t>Section Five:  Utility of the Multiple Strength Indicator in Australia</w:t>
      </w:r>
      <w:bookmarkEnd w:id="109"/>
    </w:p>
    <w:p w14:paraId="1FDA3133" w14:textId="77777777" w:rsidR="00106B55" w:rsidRDefault="00106B55" w:rsidP="00106B55"/>
    <w:p w14:paraId="38C95C82" w14:textId="6837806D" w:rsidR="00115A4E" w:rsidRPr="00115A4E" w:rsidRDefault="00115A4E" w:rsidP="00115A4E">
      <w:pPr>
        <w:tabs>
          <w:tab w:val="left" w:pos="720"/>
        </w:tabs>
        <w:spacing w:after="0"/>
        <w:jc w:val="both"/>
        <w:rPr>
          <w:rFonts w:ascii="Calibri" w:eastAsia="Times New Roman" w:hAnsi="Calibri" w:cs="Times New Roman"/>
          <w:szCs w:val="24"/>
          <w:lang w:bidi="en-US"/>
        </w:rPr>
      </w:pPr>
      <w:r w:rsidRPr="00746B35">
        <w:rPr>
          <w:rFonts w:ascii="Calibri" w:eastAsia="Times New Roman" w:hAnsi="Calibri" w:cs="Times New Roman"/>
          <w:szCs w:val="24"/>
          <w:lang w:bidi="en-US"/>
        </w:rPr>
        <w:t xml:space="preserve">In this section, we </w:t>
      </w:r>
      <w:r w:rsidR="00746B35" w:rsidRPr="00746B35">
        <w:rPr>
          <w:rFonts w:ascii="Calibri" w:eastAsia="Times New Roman" w:hAnsi="Calibri" w:cs="Times New Roman"/>
          <w:szCs w:val="24"/>
          <w:lang w:bidi="en-US"/>
        </w:rPr>
        <w:t>explore the distribution of scores on the Multiple Strength Indicator (MSI) and create a c</w:t>
      </w:r>
      <w:r w:rsidRPr="00746B35">
        <w:rPr>
          <w:rFonts w:ascii="Calibri" w:eastAsia="Times New Roman" w:hAnsi="Calibri" w:cs="Times New Roman"/>
          <w:szCs w:val="24"/>
          <w:lang w:bidi="en-US"/>
        </w:rPr>
        <w:t>ategorical variable</w:t>
      </w:r>
      <w:r w:rsidR="002830DF">
        <w:rPr>
          <w:rFonts w:ascii="Calibri" w:eastAsia="Times New Roman" w:hAnsi="Calibri" w:cs="Times New Roman"/>
          <w:szCs w:val="24"/>
          <w:lang w:bidi="en-US"/>
        </w:rPr>
        <w:t xml:space="preserve"> that can be used to explore </w:t>
      </w:r>
      <w:r w:rsidR="002830DF" w:rsidRPr="00746B35">
        <w:rPr>
          <w:rFonts w:ascii="Calibri" w:eastAsia="Times New Roman" w:hAnsi="Calibri" w:cs="Times New Roman"/>
          <w:szCs w:val="24"/>
          <w:lang w:bidi="en-US"/>
        </w:rPr>
        <w:t xml:space="preserve">changes over time in the </w:t>
      </w:r>
      <w:r w:rsidR="002830DF">
        <w:rPr>
          <w:rFonts w:ascii="Calibri" w:eastAsia="Times New Roman" w:hAnsi="Calibri" w:cs="Times New Roman"/>
          <w:szCs w:val="24"/>
          <w:lang w:bidi="en-US"/>
        </w:rPr>
        <w:t xml:space="preserve">MSI </w:t>
      </w:r>
      <w:r w:rsidRPr="00746B35">
        <w:rPr>
          <w:rFonts w:ascii="Calibri" w:eastAsia="Times New Roman" w:hAnsi="Calibri" w:cs="Times New Roman"/>
          <w:szCs w:val="24"/>
          <w:lang w:bidi="en-US"/>
        </w:rPr>
        <w:t xml:space="preserve">at the national, state/territory, community and local community level. </w:t>
      </w:r>
      <w:r w:rsidR="002830DF">
        <w:rPr>
          <w:rFonts w:ascii="Calibri" w:eastAsia="Times New Roman" w:hAnsi="Calibri" w:cs="Times New Roman"/>
          <w:szCs w:val="24"/>
          <w:lang w:bidi="en-US"/>
        </w:rPr>
        <w:t xml:space="preserve">We provide some information to help interpret the different MSI categories, and also explore whether the MSI provides additional information to the two </w:t>
      </w:r>
      <w:r w:rsidR="002830DF" w:rsidRPr="002830DF">
        <w:rPr>
          <w:rFonts w:ascii="Calibri" w:eastAsia="Times New Roman" w:hAnsi="Calibri" w:cs="Times New Roman"/>
          <w:szCs w:val="24"/>
          <w:lang w:bidi="en-US"/>
        </w:rPr>
        <w:t xml:space="preserve">summary indicators by </w:t>
      </w:r>
      <w:r w:rsidR="00746B35" w:rsidRPr="002830DF">
        <w:rPr>
          <w:rFonts w:ascii="Calibri" w:eastAsia="Times New Roman" w:hAnsi="Calibri" w:cs="Times New Roman"/>
          <w:szCs w:val="24"/>
          <w:lang w:bidi="en-US"/>
        </w:rPr>
        <w:t>identify</w:t>
      </w:r>
      <w:r w:rsidR="002830DF" w:rsidRPr="002830DF">
        <w:rPr>
          <w:rFonts w:ascii="Calibri" w:eastAsia="Times New Roman" w:hAnsi="Calibri" w:cs="Times New Roman"/>
          <w:szCs w:val="24"/>
          <w:lang w:bidi="en-US"/>
        </w:rPr>
        <w:t>ing</w:t>
      </w:r>
      <w:r w:rsidR="00746B35" w:rsidRPr="002830DF">
        <w:rPr>
          <w:rFonts w:ascii="Calibri" w:eastAsia="Times New Roman" w:hAnsi="Calibri" w:cs="Times New Roman"/>
          <w:szCs w:val="24"/>
          <w:lang w:bidi="en-US"/>
        </w:rPr>
        <w:t xml:space="preserve"> communities with both high vulnerability and high strengths. </w:t>
      </w:r>
      <w:r w:rsidRPr="002830DF">
        <w:rPr>
          <w:rFonts w:ascii="Calibri" w:eastAsia="Times New Roman" w:hAnsi="Calibri" w:cs="Times New Roman"/>
          <w:szCs w:val="24"/>
          <w:lang w:bidi="en-US"/>
        </w:rPr>
        <w:t>Finally, we apply the categorical MSI variable to the 20</w:t>
      </w:r>
      <w:r w:rsidR="002830DF" w:rsidRPr="002830DF">
        <w:rPr>
          <w:rFonts w:ascii="Calibri" w:eastAsia="Times New Roman" w:hAnsi="Calibri" w:cs="Times New Roman"/>
          <w:szCs w:val="24"/>
          <w:lang w:bidi="en-US"/>
        </w:rPr>
        <w:t>09, 2012 and 2015 AEDC</w:t>
      </w:r>
      <w:r w:rsidRPr="002830DF">
        <w:rPr>
          <w:rFonts w:ascii="Calibri" w:eastAsia="Times New Roman" w:hAnsi="Calibri" w:cs="Times New Roman"/>
          <w:szCs w:val="24"/>
          <w:lang w:bidi="en-US"/>
        </w:rPr>
        <w:t xml:space="preserve"> data and explore whether there have been changes in the MSI over time.</w:t>
      </w:r>
      <w:r w:rsidRPr="00115A4E">
        <w:rPr>
          <w:rFonts w:ascii="Calibri" w:eastAsia="Times New Roman" w:hAnsi="Calibri" w:cs="Times New Roman"/>
          <w:szCs w:val="24"/>
          <w:lang w:bidi="en-US"/>
        </w:rPr>
        <w:t xml:space="preserve"> </w:t>
      </w:r>
    </w:p>
    <w:p w14:paraId="50967020" w14:textId="77777777" w:rsidR="00115A4E" w:rsidRPr="00115A4E" w:rsidRDefault="00115A4E" w:rsidP="00115A4E">
      <w:pPr>
        <w:spacing w:after="0"/>
        <w:rPr>
          <w:rFonts w:ascii="Calibri" w:eastAsia="Times New Roman" w:hAnsi="Calibri" w:cs="Times New Roman"/>
          <w:b/>
          <w:szCs w:val="24"/>
          <w:lang w:bidi="en-US"/>
        </w:rPr>
      </w:pPr>
    </w:p>
    <w:p w14:paraId="66936CB7" w14:textId="24049405" w:rsidR="00746B35" w:rsidRDefault="00746B35" w:rsidP="00746B35">
      <w:pPr>
        <w:tabs>
          <w:tab w:val="left" w:pos="720"/>
        </w:tabs>
        <w:spacing w:after="0"/>
        <w:jc w:val="both"/>
        <w:rPr>
          <w:rFonts w:ascii="Calibri" w:eastAsia="Times New Roman" w:hAnsi="Calibri" w:cs="Times New Roman"/>
          <w:szCs w:val="24"/>
          <w:lang w:bidi="en-US"/>
        </w:rPr>
      </w:pPr>
      <w:r>
        <w:rPr>
          <w:rFonts w:ascii="Calibri" w:eastAsia="Times New Roman" w:hAnsi="Calibri" w:cs="Times New Roman"/>
          <w:szCs w:val="24"/>
          <w:lang w:bidi="en-US"/>
        </w:rPr>
        <w:t>To recap, t</w:t>
      </w:r>
      <w:r w:rsidRPr="00E07A31">
        <w:rPr>
          <w:rFonts w:ascii="Calibri" w:eastAsia="Times New Roman" w:hAnsi="Calibri" w:cs="Times New Roman"/>
          <w:szCs w:val="24"/>
          <w:lang w:bidi="en-US"/>
        </w:rPr>
        <w:t xml:space="preserve">he </w:t>
      </w:r>
      <w:r w:rsidR="00833E8A">
        <w:rPr>
          <w:rFonts w:ascii="Calibri" w:eastAsia="Times New Roman" w:hAnsi="Calibri" w:cs="Times New Roman"/>
          <w:szCs w:val="24"/>
          <w:lang w:bidi="en-US"/>
        </w:rPr>
        <w:t xml:space="preserve">MSI </w:t>
      </w:r>
      <w:r w:rsidRPr="00E07A31">
        <w:rPr>
          <w:rFonts w:ascii="Calibri" w:eastAsia="Times New Roman" w:hAnsi="Calibri" w:cs="Times New Roman"/>
          <w:szCs w:val="24"/>
          <w:lang w:bidi="en-US"/>
        </w:rPr>
        <w:t>combines together the information from 39 of the</w:t>
      </w:r>
      <w:r>
        <w:rPr>
          <w:rFonts w:ascii="Calibri" w:eastAsia="Times New Roman" w:hAnsi="Calibri" w:cs="Times New Roman"/>
          <w:szCs w:val="24"/>
          <w:lang w:bidi="en-US"/>
        </w:rPr>
        <w:t xml:space="preserve"> </w:t>
      </w:r>
      <w:r w:rsidR="0015213C">
        <w:rPr>
          <w:rFonts w:ascii="Calibri" w:eastAsia="Times New Roman" w:hAnsi="Calibri" w:cs="Times New Roman"/>
          <w:szCs w:val="24"/>
          <w:lang w:eastAsia="en-AU"/>
        </w:rPr>
        <w:t>AvEDI</w:t>
      </w:r>
      <w:r>
        <w:rPr>
          <w:rFonts w:ascii="Calibri" w:eastAsia="Times New Roman" w:hAnsi="Calibri" w:cs="Times New Roman"/>
          <w:szCs w:val="24"/>
          <w:lang w:bidi="en-US"/>
        </w:rPr>
        <w:t xml:space="preserve"> </w:t>
      </w:r>
      <w:r w:rsidRPr="00E07A31">
        <w:rPr>
          <w:rFonts w:ascii="Calibri" w:eastAsia="Times New Roman" w:hAnsi="Calibri" w:cs="Times New Roman"/>
          <w:szCs w:val="24"/>
          <w:lang w:bidi="en-US"/>
        </w:rPr>
        <w:t xml:space="preserve">items that have been identified by child development experts as indicative of strengths when starting school. For example, a child who has particularly high pro-social skills, </w:t>
      </w:r>
      <w:r>
        <w:rPr>
          <w:rFonts w:ascii="Calibri" w:eastAsia="Times New Roman" w:hAnsi="Calibri" w:cs="Times New Roman"/>
          <w:szCs w:val="24"/>
          <w:lang w:bidi="en-US"/>
        </w:rPr>
        <w:t>well developed s</w:t>
      </w:r>
      <w:r w:rsidRPr="00E07A31">
        <w:rPr>
          <w:rFonts w:ascii="Calibri" w:eastAsia="Times New Roman" w:hAnsi="Calibri" w:cs="Times New Roman"/>
          <w:szCs w:val="24"/>
          <w:lang w:bidi="en-US"/>
        </w:rPr>
        <w:t>elf-regulation</w:t>
      </w:r>
      <w:r>
        <w:rPr>
          <w:rFonts w:ascii="Calibri" w:eastAsia="Times New Roman" w:hAnsi="Calibri" w:cs="Times New Roman"/>
          <w:szCs w:val="24"/>
          <w:lang w:bidi="en-US"/>
        </w:rPr>
        <w:t xml:space="preserve"> skills</w:t>
      </w:r>
      <w:r w:rsidRPr="00E07A31">
        <w:rPr>
          <w:rFonts w:ascii="Calibri" w:eastAsia="Times New Roman" w:hAnsi="Calibri" w:cs="Times New Roman"/>
          <w:szCs w:val="24"/>
          <w:lang w:bidi="en-US"/>
        </w:rPr>
        <w:t xml:space="preserve"> or can read simple sentences is showing strengths that go beyond what might be expected at school entry. These and other strength based items are combined together to cre</w:t>
      </w:r>
      <w:r>
        <w:rPr>
          <w:rFonts w:ascii="Calibri" w:eastAsia="Times New Roman" w:hAnsi="Calibri" w:cs="Times New Roman"/>
          <w:szCs w:val="24"/>
          <w:lang w:bidi="en-US"/>
        </w:rPr>
        <w:t xml:space="preserve">ate the </w:t>
      </w:r>
      <w:r w:rsidR="00833E8A">
        <w:rPr>
          <w:rFonts w:ascii="Calibri" w:eastAsia="Times New Roman" w:hAnsi="Calibri" w:cs="Times New Roman"/>
          <w:szCs w:val="24"/>
          <w:lang w:bidi="en-US"/>
        </w:rPr>
        <w:t>MSI</w:t>
      </w:r>
      <w:r>
        <w:rPr>
          <w:rFonts w:ascii="Calibri" w:eastAsia="Times New Roman" w:hAnsi="Calibri" w:cs="Times New Roman"/>
          <w:szCs w:val="24"/>
          <w:lang w:bidi="en-US"/>
        </w:rPr>
        <w:t>.</w:t>
      </w:r>
      <w:r w:rsidR="003E517F">
        <w:rPr>
          <w:rFonts w:ascii="Calibri" w:eastAsia="Times New Roman" w:hAnsi="Calibri" w:cs="Times New Roman"/>
          <w:szCs w:val="24"/>
          <w:lang w:bidi="en-US"/>
        </w:rPr>
        <w:t xml:space="preserve"> </w:t>
      </w:r>
      <w:r>
        <w:rPr>
          <w:rFonts w:ascii="Calibri" w:eastAsia="Times New Roman" w:hAnsi="Calibri" w:cs="Times New Roman"/>
          <w:szCs w:val="24"/>
          <w:lang w:bidi="en-US"/>
        </w:rPr>
        <w:t xml:space="preserve">The definition below may be helpful in communicating the </w:t>
      </w:r>
      <w:r w:rsidR="00833E8A">
        <w:rPr>
          <w:rFonts w:ascii="Calibri" w:eastAsia="Times New Roman" w:hAnsi="Calibri" w:cs="Times New Roman"/>
          <w:szCs w:val="24"/>
          <w:lang w:bidi="en-US"/>
        </w:rPr>
        <w:t>MSI</w:t>
      </w:r>
      <w:r>
        <w:rPr>
          <w:rFonts w:ascii="Calibri" w:eastAsia="Times New Roman" w:hAnsi="Calibri" w:cs="Times New Roman"/>
          <w:szCs w:val="24"/>
          <w:lang w:bidi="en-US"/>
        </w:rPr>
        <w:t xml:space="preserve"> to the general public and people using the AEDC data. </w:t>
      </w:r>
    </w:p>
    <w:p w14:paraId="68B408C9" w14:textId="77777777" w:rsidR="00746B35" w:rsidRDefault="00746B35" w:rsidP="00746B35">
      <w:pPr>
        <w:tabs>
          <w:tab w:val="left" w:pos="720"/>
        </w:tabs>
        <w:spacing w:after="0"/>
        <w:jc w:val="center"/>
        <w:rPr>
          <w:rFonts w:ascii="Calibri" w:eastAsia="Times New Roman" w:hAnsi="Calibri" w:cs="Times New Roman"/>
          <w:szCs w:val="24"/>
          <w:lang w:bidi="en-US"/>
        </w:rPr>
      </w:pPr>
      <w:r>
        <w:rPr>
          <w:noProof/>
          <w:lang w:eastAsia="en-AU"/>
        </w:rPr>
        <w:drawing>
          <wp:inline distT="0" distB="0" distL="0" distR="0" wp14:anchorId="74828B12" wp14:editId="55A4CD89">
            <wp:extent cx="5305425" cy="3954573"/>
            <wp:effectExtent l="0" t="0" r="0" b="8255"/>
            <wp:docPr id="7" name="Picture 7" descr="What is the Multiple Strength Indicator? &#10;&#10;The Multiple Strength Indicator measures the presence of developmental strengths at school entry.  This indicator focuses primarily on strengths in social  and emotional development, such as self-control, prosocial skills, respectful behaviour towards peers, teachers and property, and curiosity about the world.  The indicator also identified children who have advanced literacy skills, a particular interest in reading, numeracy and memory, and very good communication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13653" cy="3960706"/>
                    </a:xfrm>
                    <a:prstGeom prst="rect">
                      <a:avLst/>
                    </a:prstGeom>
                  </pic:spPr>
                </pic:pic>
              </a:graphicData>
            </a:graphic>
          </wp:inline>
        </w:drawing>
      </w:r>
    </w:p>
    <w:p w14:paraId="1E7848D6" w14:textId="77777777" w:rsidR="00A03841" w:rsidRDefault="00A03841">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36586A72" w14:textId="07E605C7" w:rsidR="00115A4E" w:rsidRPr="00115A4E" w:rsidRDefault="001F6297" w:rsidP="00115A4E">
      <w:pPr>
        <w:pStyle w:val="Heading2"/>
        <w:rPr>
          <w:lang w:bidi="en-US"/>
        </w:rPr>
      </w:pPr>
      <w:bookmarkStart w:id="110" w:name="_Toc2241081"/>
      <w:r>
        <w:rPr>
          <w:lang w:bidi="en-US"/>
        </w:rPr>
        <w:lastRenderedPageBreak/>
        <w:t>MSI categories – emerging, well developed, and highly developed strengths</w:t>
      </w:r>
      <w:bookmarkEnd w:id="110"/>
    </w:p>
    <w:p w14:paraId="6C1553B1" w14:textId="74080762" w:rsidR="00115A4E" w:rsidRDefault="00E07A31" w:rsidP="00115A4E">
      <w:pPr>
        <w:tabs>
          <w:tab w:val="left" w:pos="720"/>
        </w:tabs>
        <w:spacing w:after="0"/>
        <w:jc w:val="both"/>
        <w:rPr>
          <w:rFonts w:ascii="Calibri" w:eastAsia="Times New Roman" w:hAnsi="Calibri" w:cs="Times New Roman"/>
          <w:szCs w:val="24"/>
          <w:lang w:eastAsia="en-AU"/>
        </w:rPr>
      </w:pPr>
      <w:r w:rsidRPr="00E07A31">
        <w:rPr>
          <w:rFonts w:ascii="Calibri" w:eastAsia="Times New Roman" w:hAnsi="Calibri" w:cs="Times New Roman"/>
          <w:lang w:bidi="en-US"/>
        </w:rPr>
        <w:fldChar w:fldCharType="begin"/>
      </w:r>
      <w:r w:rsidRPr="00E07A31">
        <w:rPr>
          <w:rFonts w:ascii="Calibri" w:eastAsia="Times New Roman" w:hAnsi="Calibri" w:cs="Times New Roman"/>
          <w:lang w:bidi="en-US"/>
        </w:rPr>
        <w:instrText xml:space="preserve"> REF _Ref458425346 \h  \* MERGEFORMAT </w:instrText>
      </w:r>
      <w:r w:rsidRPr="00E07A31">
        <w:rPr>
          <w:rFonts w:ascii="Calibri" w:eastAsia="Times New Roman" w:hAnsi="Calibri" w:cs="Times New Roman"/>
          <w:lang w:bidi="en-US"/>
        </w:rPr>
      </w:r>
      <w:r w:rsidRPr="00E07A31">
        <w:rPr>
          <w:rFonts w:ascii="Calibri" w:eastAsia="Times New Roman" w:hAnsi="Calibri" w:cs="Times New Roman"/>
          <w:lang w:bidi="en-US"/>
        </w:rPr>
        <w:fldChar w:fldCharType="separate"/>
      </w:r>
      <w:r w:rsidR="00307586" w:rsidRPr="00307586">
        <w:t xml:space="preserve">Figure </w:t>
      </w:r>
      <w:r w:rsidR="00307586" w:rsidRPr="00307586">
        <w:rPr>
          <w:noProof/>
        </w:rPr>
        <w:t>9</w:t>
      </w:r>
      <w:r w:rsidRPr="00E07A31">
        <w:rPr>
          <w:rFonts w:ascii="Calibri" w:eastAsia="Times New Roman" w:hAnsi="Calibri" w:cs="Times New Roman"/>
          <w:lang w:bidi="en-US"/>
        </w:rPr>
        <w:fldChar w:fldCharType="end"/>
      </w:r>
      <w:r w:rsidRPr="00E07A31">
        <w:rPr>
          <w:rFonts w:ascii="Calibri" w:eastAsia="Times New Roman" w:hAnsi="Calibri" w:cs="Times New Roman"/>
          <w:lang w:bidi="en-US"/>
        </w:rPr>
        <w:t xml:space="preserve"> </w:t>
      </w:r>
      <w:r w:rsidR="00115A4E" w:rsidRPr="00115A4E">
        <w:rPr>
          <w:rFonts w:ascii="Calibri" w:eastAsia="Times New Roman" w:hAnsi="Calibri" w:cs="Times New Roman"/>
          <w:lang w:eastAsia="en-AU"/>
        </w:rPr>
        <w:t>shows the distribution of scores for the</w:t>
      </w:r>
      <w:r w:rsidR="00115A4E" w:rsidRPr="00115A4E">
        <w:rPr>
          <w:rFonts w:ascii="Calibri" w:eastAsia="Times New Roman" w:hAnsi="Calibri" w:cs="Times New Roman"/>
          <w:szCs w:val="24"/>
          <w:lang w:eastAsia="en-AU"/>
        </w:rPr>
        <w:t xml:space="preserve"> </w:t>
      </w:r>
      <w:r w:rsidR="00833E8A">
        <w:rPr>
          <w:rFonts w:ascii="Calibri" w:eastAsia="Times New Roman" w:hAnsi="Calibri" w:cs="Times New Roman"/>
          <w:szCs w:val="24"/>
          <w:lang w:eastAsia="en-AU"/>
        </w:rPr>
        <w:t>MSI</w:t>
      </w:r>
      <w:r w:rsidR="002752B8">
        <w:rPr>
          <w:rFonts w:ascii="Calibri" w:eastAsia="Times New Roman" w:hAnsi="Calibri" w:cs="Times New Roman"/>
          <w:szCs w:val="24"/>
          <w:lang w:eastAsia="en-AU"/>
        </w:rPr>
        <w:t xml:space="preserve"> for the 2009 AEDC cohort with valid scores</w:t>
      </w:r>
      <w:r w:rsidR="002830DF">
        <w:rPr>
          <w:rStyle w:val="FootnoteReference"/>
          <w:rFonts w:ascii="Calibri" w:eastAsia="Times New Roman" w:hAnsi="Calibri" w:cs="Times New Roman"/>
          <w:szCs w:val="24"/>
          <w:lang w:eastAsia="en-AU"/>
        </w:rPr>
        <w:footnoteReference w:id="4"/>
      </w:r>
      <w:r w:rsidR="002752B8">
        <w:rPr>
          <w:rFonts w:ascii="Calibri" w:eastAsia="Times New Roman" w:hAnsi="Calibri" w:cs="Times New Roman"/>
          <w:szCs w:val="24"/>
          <w:lang w:eastAsia="en-AU"/>
        </w:rPr>
        <w:t xml:space="preserve"> on the MSI</w:t>
      </w:r>
      <w:r w:rsidR="002830DF">
        <w:rPr>
          <w:rFonts w:ascii="Calibri" w:eastAsia="Times New Roman" w:hAnsi="Calibri" w:cs="Times New Roman"/>
          <w:szCs w:val="24"/>
          <w:lang w:eastAsia="en-AU"/>
        </w:rPr>
        <w:t xml:space="preserve"> (n = 247,061)</w:t>
      </w:r>
      <w:r w:rsidR="00115A4E">
        <w:rPr>
          <w:rFonts w:ascii="Calibri" w:eastAsia="Times New Roman" w:hAnsi="Calibri" w:cs="Times New Roman"/>
          <w:szCs w:val="24"/>
          <w:lang w:eastAsia="en-AU"/>
        </w:rPr>
        <w:t>.</w:t>
      </w:r>
      <w:r w:rsidR="002830DF" w:rsidRPr="002830DF">
        <w:rPr>
          <w:rFonts w:ascii="Calibri" w:eastAsia="Times New Roman" w:hAnsi="Calibri" w:cs="Times New Roman"/>
          <w:szCs w:val="24"/>
          <w:lang w:bidi="en-US"/>
        </w:rPr>
        <w:t xml:space="preserve"> </w:t>
      </w:r>
      <w:r w:rsidR="002830DF">
        <w:rPr>
          <w:rFonts w:ascii="Calibri" w:eastAsia="Times New Roman" w:hAnsi="Calibri" w:cs="Times New Roman"/>
          <w:szCs w:val="24"/>
          <w:lang w:bidi="en-US"/>
        </w:rPr>
        <w:t xml:space="preserve">Children receive a score between 0 and 100 on the </w:t>
      </w:r>
      <w:r w:rsidR="00833E8A">
        <w:rPr>
          <w:rFonts w:ascii="Calibri" w:eastAsia="Times New Roman" w:hAnsi="Calibri" w:cs="Times New Roman"/>
          <w:szCs w:val="24"/>
          <w:lang w:bidi="en-US"/>
        </w:rPr>
        <w:t>MSI</w:t>
      </w:r>
      <w:r w:rsidR="002830DF">
        <w:rPr>
          <w:rFonts w:ascii="Calibri" w:eastAsia="Times New Roman" w:hAnsi="Calibri" w:cs="Times New Roman"/>
          <w:szCs w:val="24"/>
          <w:lang w:bidi="en-US"/>
        </w:rPr>
        <w:t xml:space="preserve">, </w:t>
      </w:r>
      <w:r w:rsidR="002830DF" w:rsidRPr="00E07A31">
        <w:rPr>
          <w:rFonts w:ascii="Calibri" w:eastAsia="Times New Roman" w:hAnsi="Calibri" w:cs="Times New Roman"/>
          <w:szCs w:val="24"/>
          <w:lang w:bidi="en-US"/>
        </w:rPr>
        <w:t xml:space="preserve">where a score of 100 indicates that they have strengths in all 39 of the items. Using the 2009 </w:t>
      </w:r>
      <w:r w:rsidR="002830DF">
        <w:rPr>
          <w:rFonts w:ascii="Calibri" w:eastAsia="Times New Roman" w:hAnsi="Calibri" w:cs="Times New Roman"/>
          <w:szCs w:val="24"/>
          <w:lang w:bidi="en-US"/>
        </w:rPr>
        <w:t>AEDC data</w:t>
      </w:r>
      <w:r w:rsidR="002830DF" w:rsidRPr="00E07A31">
        <w:rPr>
          <w:rFonts w:ascii="Calibri" w:eastAsia="Times New Roman" w:hAnsi="Calibri" w:cs="Times New Roman"/>
          <w:szCs w:val="24"/>
          <w:lang w:bidi="en-US"/>
        </w:rPr>
        <w:t xml:space="preserve">, cut-off points (or benchmarks) were established for the </w:t>
      </w:r>
      <w:r w:rsidR="00833E8A">
        <w:rPr>
          <w:rFonts w:ascii="Calibri" w:eastAsia="Times New Roman" w:hAnsi="Calibri" w:cs="Times New Roman"/>
          <w:szCs w:val="24"/>
          <w:lang w:bidi="en-US"/>
        </w:rPr>
        <w:t>MSI</w:t>
      </w:r>
      <w:r w:rsidR="002830DF" w:rsidRPr="00E07A31">
        <w:rPr>
          <w:rFonts w:ascii="Calibri" w:eastAsia="Times New Roman" w:hAnsi="Calibri" w:cs="Times New Roman"/>
          <w:szCs w:val="24"/>
          <w:lang w:bidi="en-US"/>
        </w:rPr>
        <w:t xml:space="preserve"> to classify children into three groups based on the num</w:t>
      </w:r>
      <w:r w:rsidR="002830DF">
        <w:rPr>
          <w:rFonts w:ascii="Calibri" w:eastAsia="Times New Roman" w:hAnsi="Calibri" w:cs="Times New Roman"/>
          <w:szCs w:val="24"/>
          <w:lang w:bidi="en-US"/>
        </w:rPr>
        <w:t>ber of strengths they exhibited.</w:t>
      </w:r>
    </w:p>
    <w:p w14:paraId="43286C9E" w14:textId="77777777" w:rsidR="00E07A31" w:rsidRPr="00115A4E" w:rsidRDefault="00E07A31" w:rsidP="00115A4E">
      <w:pPr>
        <w:tabs>
          <w:tab w:val="left" w:pos="720"/>
        </w:tabs>
        <w:spacing w:after="0"/>
        <w:jc w:val="both"/>
        <w:rPr>
          <w:rFonts w:ascii="Calibri" w:eastAsia="Times New Roman" w:hAnsi="Calibri" w:cs="Times New Roman"/>
          <w:b/>
          <w:szCs w:val="24"/>
          <w:lang w:bidi="en-US"/>
        </w:rPr>
      </w:pPr>
    </w:p>
    <w:p w14:paraId="093897C7" w14:textId="0F16EBDA" w:rsidR="00115A4E" w:rsidRPr="00115A4E" w:rsidRDefault="00E07A31" w:rsidP="00E07A31">
      <w:pPr>
        <w:tabs>
          <w:tab w:val="left" w:pos="720"/>
        </w:tabs>
        <w:spacing w:after="0"/>
        <w:jc w:val="center"/>
        <w:rPr>
          <w:rFonts w:ascii="Calibri" w:eastAsia="Times New Roman" w:hAnsi="Calibri" w:cs="Times New Roman"/>
          <w:b/>
          <w:szCs w:val="24"/>
          <w:lang w:bidi="en-US"/>
        </w:rPr>
      </w:pPr>
      <w:r>
        <w:rPr>
          <w:noProof/>
          <w:lang w:eastAsia="en-AU"/>
        </w:rPr>
        <w:drawing>
          <wp:inline distT="0" distB="0" distL="0" distR="0" wp14:anchorId="7D62D558" wp14:editId="430DE3A5">
            <wp:extent cx="4629150" cy="3896946"/>
            <wp:effectExtent l="0" t="0" r="0" b="8890"/>
            <wp:docPr id="25" name="Picture 25" descr="Distribution of scores from the 2009 AEDC cohort on the Multiple Strength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40843" cy="3906789"/>
                    </a:xfrm>
                    <a:prstGeom prst="rect">
                      <a:avLst/>
                    </a:prstGeom>
                  </pic:spPr>
                </pic:pic>
              </a:graphicData>
            </a:graphic>
          </wp:inline>
        </w:drawing>
      </w:r>
    </w:p>
    <w:p w14:paraId="08FDEE03" w14:textId="64F84F48" w:rsidR="00E07A31" w:rsidRPr="00E07A31" w:rsidRDefault="00E07A31" w:rsidP="00E07A31">
      <w:pPr>
        <w:pStyle w:val="Caption"/>
        <w:jc w:val="center"/>
        <w:rPr>
          <w:rFonts w:ascii="Calibri" w:eastAsia="Times New Roman" w:hAnsi="Calibri" w:cs="Times New Roman"/>
          <w:sz w:val="20"/>
          <w:szCs w:val="20"/>
          <w:lang w:bidi="en-US"/>
        </w:rPr>
      </w:pPr>
      <w:bookmarkStart w:id="111" w:name="_Ref458425346"/>
      <w:bookmarkStart w:id="112" w:name="_Toc2241120"/>
      <w:r w:rsidRPr="00E07A31">
        <w:rPr>
          <w:b/>
          <w:sz w:val="20"/>
          <w:szCs w:val="20"/>
        </w:rPr>
        <w:t xml:space="preserve">Figure </w:t>
      </w:r>
      <w:r w:rsidRPr="00E07A31">
        <w:rPr>
          <w:b/>
          <w:sz w:val="20"/>
          <w:szCs w:val="20"/>
        </w:rPr>
        <w:fldChar w:fldCharType="begin"/>
      </w:r>
      <w:r w:rsidRPr="00E07A31">
        <w:rPr>
          <w:b/>
          <w:sz w:val="20"/>
          <w:szCs w:val="20"/>
        </w:rPr>
        <w:instrText xml:space="preserve"> SEQ Figure \* ARABIC </w:instrText>
      </w:r>
      <w:r w:rsidRPr="00E07A31">
        <w:rPr>
          <w:b/>
          <w:sz w:val="20"/>
          <w:szCs w:val="20"/>
        </w:rPr>
        <w:fldChar w:fldCharType="separate"/>
      </w:r>
      <w:r w:rsidR="00307586">
        <w:rPr>
          <w:b/>
          <w:noProof/>
          <w:sz w:val="20"/>
          <w:szCs w:val="20"/>
        </w:rPr>
        <w:t>9</w:t>
      </w:r>
      <w:r w:rsidRPr="00E07A31">
        <w:rPr>
          <w:b/>
          <w:sz w:val="20"/>
          <w:szCs w:val="20"/>
        </w:rPr>
        <w:fldChar w:fldCharType="end"/>
      </w:r>
      <w:bookmarkEnd w:id="111"/>
      <w:r w:rsidRPr="00E07A31">
        <w:rPr>
          <w:sz w:val="20"/>
          <w:szCs w:val="20"/>
        </w:rPr>
        <w:t xml:space="preserve">.  </w:t>
      </w:r>
      <w:bookmarkStart w:id="113" w:name="_Toc385934434"/>
      <w:r w:rsidRPr="00E07A31">
        <w:rPr>
          <w:rFonts w:ascii="Calibri" w:eastAsia="Times New Roman" w:hAnsi="Calibri" w:cs="Times New Roman"/>
          <w:sz w:val="20"/>
          <w:szCs w:val="20"/>
          <w:lang w:bidi="en-US"/>
        </w:rPr>
        <w:t>Distribution of scores on the Multiple Strength I</w:t>
      </w:r>
      <w:bookmarkEnd w:id="113"/>
      <w:r w:rsidR="002F0282">
        <w:rPr>
          <w:rFonts w:ascii="Calibri" w:eastAsia="Times New Roman" w:hAnsi="Calibri" w:cs="Times New Roman"/>
          <w:sz w:val="20"/>
          <w:szCs w:val="20"/>
          <w:lang w:bidi="en-US"/>
        </w:rPr>
        <w:t>ndicator</w:t>
      </w:r>
      <w:bookmarkEnd w:id="112"/>
    </w:p>
    <w:p w14:paraId="7409D97A" w14:textId="633A873E" w:rsidR="00DF29B2" w:rsidRDefault="00DF29B2" w:rsidP="00E07A31">
      <w:pPr>
        <w:pStyle w:val="Caption"/>
      </w:pPr>
    </w:p>
    <w:p w14:paraId="553BB109" w14:textId="6C2B9DB9" w:rsidR="00E07A31" w:rsidRPr="00E07A31" w:rsidRDefault="00E07A31" w:rsidP="0088616D">
      <w:pPr>
        <w:widowControl w:val="0"/>
        <w:numPr>
          <w:ilvl w:val="0"/>
          <w:numId w:val="49"/>
        </w:numPr>
        <w:spacing w:after="0" w:line="240" w:lineRule="auto"/>
        <w:contextualSpacing/>
        <w:jc w:val="both"/>
        <w:rPr>
          <w:rFonts w:cs="Arial"/>
        </w:rPr>
      </w:pPr>
      <w:r w:rsidRPr="00E07A31">
        <w:rPr>
          <w:rFonts w:cs="Arial"/>
        </w:rPr>
        <w:t>Children with scores falling below the 25</w:t>
      </w:r>
      <w:r w:rsidRPr="00E07A31">
        <w:rPr>
          <w:rFonts w:cs="Arial"/>
          <w:vertAlign w:val="superscript"/>
        </w:rPr>
        <w:t>th</w:t>
      </w:r>
      <w:r w:rsidRPr="00E07A31">
        <w:rPr>
          <w:rFonts w:cs="Arial"/>
        </w:rPr>
        <w:t xml:space="preserve"> percentile were considered to have ‘</w:t>
      </w:r>
      <w:r w:rsidRPr="00E633A7">
        <w:rPr>
          <w:rFonts w:cs="Arial"/>
          <w:i/>
        </w:rPr>
        <w:t>emerging</w:t>
      </w:r>
      <w:r w:rsidRPr="00E07A31">
        <w:rPr>
          <w:rFonts w:cs="Arial"/>
          <w:i/>
        </w:rPr>
        <w:t xml:space="preserve"> strengths’</w:t>
      </w:r>
      <w:r w:rsidRPr="00E07A31">
        <w:rPr>
          <w:rFonts w:cs="Arial"/>
        </w:rPr>
        <w:t>.</w:t>
      </w:r>
    </w:p>
    <w:p w14:paraId="6E038C05" w14:textId="77777777" w:rsidR="00E07A31" w:rsidRPr="00E07A31" w:rsidRDefault="00E07A31" w:rsidP="00E07A31">
      <w:pPr>
        <w:widowControl w:val="0"/>
        <w:spacing w:after="0" w:line="240" w:lineRule="auto"/>
        <w:ind w:left="720"/>
        <w:contextualSpacing/>
        <w:rPr>
          <w:rFonts w:cs="Arial"/>
        </w:rPr>
      </w:pPr>
    </w:p>
    <w:p w14:paraId="191F8F49" w14:textId="3EAD3438" w:rsidR="00E07A31" w:rsidRPr="00E07A31" w:rsidRDefault="00E07A31" w:rsidP="0088616D">
      <w:pPr>
        <w:widowControl w:val="0"/>
        <w:numPr>
          <w:ilvl w:val="0"/>
          <w:numId w:val="49"/>
        </w:numPr>
        <w:spacing w:after="0" w:line="240" w:lineRule="auto"/>
        <w:contextualSpacing/>
        <w:jc w:val="both"/>
        <w:rPr>
          <w:rFonts w:cs="Arial"/>
        </w:rPr>
      </w:pPr>
      <w:r w:rsidRPr="00E07A31">
        <w:rPr>
          <w:rFonts w:cs="Arial"/>
        </w:rPr>
        <w:t>Children with scores falling between the 25</w:t>
      </w:r>
      <w:r w:rsidRPr="00E07A31">
        <w:rPr>
          <w:rFonts w:cs="Arial"/>
          <w:vertAlign w:val="superscript"/>
        </w:rPr>
        <w:t>th</w:t>
      </w:r>
      <w:r w:rsidRPr="00E07A31">
        <w:rPr>
          <w:rFonts w:cs="Arial"/>
        </w:rPr>
        <w:t xml:space="preserve"> and 50</w:t>
      </w:r>
      <w:r w:rsidRPr="00E07A31">
        <w:rPr>
          <w:rFonts w:cs="Arial"/>
          <w:vertAlign w:val="superscript"/>
        </w:rPr>
        <w:t>th</w:t>
      </w:r>
      <w:r w:rsidRPr="00E07A31">
        <w:rPr>
          <w:rFonts w:cs="Arial"/>
        </w:rPr>
        <w:t xml:space="preserve"> percentile were considered to have ‘</w:t>
      </w:r>
      <w:r w:rsidR="00312A05" w:rsidRPr="00E633A7">
        <w:rPr>
          <w:rFonts w:cs="Arial"/>
          <w:i/>
        </w:rPr>
        <w:t>well developed</w:t>
      </w:r>
      <w:r w:rsidRPr="00E07A31">
        <w:rPr>
          <w:rFonts w:cs="Arial"/>
          <w:i/>
        </w:rPr>
        <w:t xml:space="preserve"> strengths</w:t>
      </w:r>
      <w:r w:rsidRPr="00E07A31">
        <w:rPr>
          <w:rFonts w:cs="Arial"/>
        </w:rPr>
        <w:t>’.</w:t>
      </w:r>
    </w:p>
    <w:p w14:paraId="6AC8938C" w14:textId="77777777" w:rsidR="00E07A31" w:rsidRPr="00E07A31" w:rsidRDefault="00E07A31" w:rsidP="00E07A31">
      <w:pPr>
        <w:ind w:left="720"/>
        <w:contextualSpacing/>
        <w:rPr>
          <w:rFonts w:cs="Arial"/>
        </w:rPr>
      </w:pPr>
    </w:p>
    <w:p w14:paraId="2BD14C42" w14:textId="15B921BC" w:rsidR="00E07A31" w:rsidRDefault="00E07A31" w:rsidP="0088616D">
      <w:pPr>
        <w:widowControl w:val="0"/>
        <w:numPr>
          <w:ilvl w:val="0"/>
          <w:numId w:val="49"/>
        </w:numPr>
        <w:spacing w:after="0" w:line="240" w:lineRule="auto"/>
        <w:contextualSpacing/>
        <w:jc w:val="both"/>
        <w:rPr>
          <w:rFonts w:cs="Arial"/>
        </w:rPr>
      </w:pPr>
      <w:r w:rsidRPr="00E07A31">
        <w:rPr>
          <w:rFonts w:cs="Arial"/>
        </w:rPr>
        <w:t>Children with scores above the 50</w:t>
      </w:r>
      <w:r w:rsidRPr="00E07A31">
        <w:rPr>
          <w:rFonts w:cs="Arial"/>
          <w:vertAlign w:val="superscript"/>
        </w:rPr>
        <w:t>th</w:t>
      </w:r>
      <w:r w:rsidRPr="00E07A31">
        <w:rPr>
          <w:rFonts w:cs="Arial"/>
        </w:rPr>
        <w:t xml:space="preserve"> percentile were considered to have ‘</w:t>
      </w:r>
      <w:r w:rsidRPr="00E07A31">
        <w:rPr>
          <w:rFonts w:cs="Arial"/>
          <w:i/>
        </w:rPr>
        <w:t>high</w:t>
      </w:r>
      <w:r w:rsidR="00312A05" w:rsidRPr="00E633A7">
        <w:rPr>
          <w:rFonts w:cs="Arial"/>
          <w:i/>
        </w:rPr>
        <w:t>ly developed</w:t>
      </w:r>
      <w:r w:rsidRPr="00E07A31">
        <w:rPr>
          <w:rFonts w:cs="Arial"/>
          <w:i/>
        </w:rPr>
        <w:t xml:space="preserve"> strengths</w:t>
      </w:r>
      <w:r w:rsidRPr="00E07A31">
        <w:rPr>
          <w:rFonts w:cs="Arial"/>
        </w:rPr>
        <w:t>’</w:t>
      </w:r>
    </w:p>
    <w:p w14:paraId="11322EE4" w14:textId="4D3D8FBC" w:rsidR="00A03841" w:rsidRDefault="00A03841">
      <w:pPr>
        <w:rPr>
          <w:rFonts w:eastAsiaTheme="minorEastAsia" w:cs="Arial"/>
          <w:lang w:eastAsia="en-AU"/>
        </w:rPr>
      </w:pPr>
      <w:r>
        <w:rPr>
          <w:rFonts w:cs="Arial"/>
        </w:rPr>
        <w:br w:type="page"/>
      </w:r>
    </w:p>
    <w:p w14:paraId="4DBFEDE5" w14:textId="77777777" w:rsidR="00A03841" w:rsidRDefault="00A03841" w:rsidP="00E07A31">
      <w:pPr>
        <w:pStyle w:val="ListParagraph"/>
        <w:rPr>
          <w:rFonts w:cs="Arial"/>
        </w:rPr>
      </w:pPr>
    </w:p>
    <w:p w14:paraId="46122CCA" w14:textId="3E1A5ED2" w:rsidR="002752B8" w:rsidRDefault="00312A05" w:rsidP="002752B8">
      <w:pPr>
        <w:jc w:val="both"/>
      </w:pPr>
      <w:r>
        <w:t>To help understand these different groups, we have explored the number of strengths that children in each of the three groups possess</w:t>
      </w:r>
      <w:r w:rsidR="002752B8">
        <w:t xml:space="preserve">, and the corresponding </w:t>
      </w:r>
      <w:r w:rsidR="002830DF">
        <w:t xml:space="preserve">total score on the MSI. </w:t>
      </w:r>
    </w:p>
    <w:p w14:paraId="756D1EA0" w14:textId="51A6D768" w:rsidR="002752B8" w:rsidRDefault="00312A05" w:rsidP="002752B8">
      <w:pPr>
        <w:pStyle w:val="ListParagraph"/>
        <w:numPr>
          <w:ilvl w:val="0"/>
          <w:numId w:val="50"/>
        </w:numPr>
        <w:jc w:val="both"/>
      </w:pPr>
      <w:r>
        <w:t xml:space="preserve">Children with </w:t>
      </w:r>
      <w:r w:rsidR="00E633A7">
        <w:t>‘</w:t>
      </w:r>
      <w:r w:rsidRPr="00E633A7">
        <w:rPr>
          <w:i/>
        </w:rPr>
        <w:t>emerging strengths</w:t>
      </w:r>
      <w:r w:rsidR="00E633A7">
        <w:rPr>
          <w:i/>
        </w:rPr>
        <w:t>’</w:t>
      </w:r>
      <w:r>
        <w:t xml:space="preserve"> </w:t>
      </w:r>
      <w:r w:rsidR="002752B8">
        <w:t>had strengths in</w:t>
      </w:r>
      <w:r>
        <w:t xml:space="preserve"> between 0 and 18 of the </w:t>
      </w:r>
      <w:r w:rsidR="002752B8">
        <w:t xml:space="preserve">different areas, and this corresponded to a score between 0 and 48 on the </w:t>
      </w:r>
      <w:r w:rsidR="00833E8A">
        <w:t>MSI</w:t>
      </w:r>
      <w:r w:rsidR="002752B8">
        <w:t>.</w:t>
      </w:r>
      <w:r w:rsidR="003E517F">
        <w:t xml:space="preserve"> </w:t>
      </w:r>
    </w:p>
    <w:p w14:paraId="0BA85A6E" w14:textId="5E856E46" w:rsidR="002752B8" w:rsidRDefault="00312A05" w:rsidP="002752B8">
      <w:pPr>
        <w:pStyle w:val="ListParagraph"/>
        <w:numPr>
          <w:ilvl w:val="0"/>
          <w:numId w:val="50"/>
        </w:numPr>
        <w:jc w:val="both"/>
      </w:pPr>
      <w:r>
        <w:t xml:space="preserve">Children with </w:t>
      </w:r>
      <w:r w:rsidR="00E633A7">
        <w:t>‘</w:t>
      </w:r>
      <w:r w:rsidRPr="00E633A7">
        <w:rPr>
          <w:i/>
        </w:rPr>
        <w:t>well developed strengths</w:t>
      </w:r>
      <w:r w:rsidR="00E633A7">
        <w:rPr>
          <w:i/>
        </w:rPr>
        <w:t>’</w:t>
      </w:r>
      <w:r>
        <w:t xml:space="preserve"> </w:t>
      </w:r>
      <w:r w:rsidR="002752B8">
        <w:t xml:space="preserve">had strengths in </w:t>
      </w:r>
      <w:r>
        <w:t xml:space="preserve">19 </w:t>
      </w:r>
      <w:r w:rsidR="002752B8">
        <w:t xml:space="preserve">to 27 of the different areas, and this corresponded to scores between 49 and 71 on the </w:t>
      </w:r>
      <w:r w:rsidR="00833E8A">
        <w:t>MSI</w:t>
      </w:r>
      <w:r w:rsidR="002752B8">
        <w:t>.</w:t>
      </w:r>
      <w:r w:rsidR="003E517F">
        <w:t xml:space="preserve"> </w:t>
      </w:r>
    </w:p>
    <w:p w14:paraId="1AB5CB08" w14:textId="3FE46984" w:rsidR="00312A05" w:rsidRDefault="002752B8" w:rsidP="002752B8">
      <w:pPr>
        <w:pStyle w:val="ListParagraph"/>
        <w:numPr>
          <w:ilvl w:val="0"/>
          <w:numId w:val="50"/>
        </w:numPr>
        <w:jc w:val="both"/>
      </w:pPr>
      <w:r>
        <w:t xml:space="preserve">Children </w:t>
      </w:r>
      <w:r w:rsidR="002830DF">
        <w:t>with</w:t>
      </w:r>
      <w:r w:rsidR="00312A05">
        <w:t xml:space="preserve"> </w:t>
      </w:r>
      <w:r w:rsidR="00E633A7">
        <w:t>‘</w:t>
      </w:r>
      <w:r w:rsidR="00312A05" w:rsidRPr="00E633A7">
        <w:rPr>
          <w:i/>
        </w:rPr>
        <w:t>highly developed strengths</w:t>
      </w:r>
      <w:r w:rsidR="00E633A7" w:rsidRPr="00E633A7">
        <w:rPr>
          <w:i/>
        </w:rPr>
        <w:t>’</w:t>
      </w:r>
      <w:r w:rsidR="00312A05">
        <w:t xml:space="preserve"> ha</w:t>
      </w:r>
      <w:r>
        <w:t>d</w:t>
      </w:r>
      <w:r w:rsidR="00312A05">
        <w:t xml:space="preserve"> </w:t>
      </w:r>
      <w:r>
        <w:t xml:space="preserve">strengths in </w:t>
      </w:r>
      <w:r w:rsidR="00312A05">
        <w:t xml:space="preserve">between 28 and 39 </w:t>
      </w:r>
      <w:r w:rsidR="001B76B4">
        <w:t>of the different areas</w:t>
      </w:r>
      <w:r>
        <w:t xml:space="preserve">, and </w:t>
      </w:r>
      <w:r w:rsidR="001B76B4">
        <w:t xml:space="preserve">this corresponded to </w:t>
      </w:r>
      <w:r>
        <w:t xml:space="preserve">scores on the </w:t>
      </w:r>
      <w:r w:rsidR="00833E8A">
        <w:t>MSI</w:t>
      </w:r>
      <w:r>
        <w:t xml:space="preserve"> between 72 and 100. </w:t>
      </w:r>
    </w:p>
    <w:p w14:paraId="3A07B44F" w14:textId="38B0D0FC" w:rsidR="002752B8" w:rsidRDefault="002752B8" w:rsidP="002752B8">
      <w:pPr>
        <w:jc w:val="both"/>
      </w:pPr>
      <w:r w:rsidRPr="002752B8">
        <w:fldChar w:fldCharType="begin"/>
      </w:r>
      <w:r w:rsidRPr="002752B8">
        <w:instrText xml:space="preserve"> REF _Ref458427102 \h  \* MERGEFORMAT </w:instrText>
      </w:r>
      <w:r w:rsidRPr="002752B8">
        <w:fldChar w:fldCharType="separate"/>
      </w:r>
      <w:r w:rsidR="00307586" w:rsidRPr="00307586">
        <w:t xml:space="preserve">Figure </w:t>
      </w:r>
      <w:r w:rsidR="00307586" w:rsidRPr="00307586">
        <w:rPr>
          <w:noProof/>
        </w:rPr>
        <w:t>10</w:t>
      </w:r>
      <w:r w:rsidRPr="002752B8">
        <w:fldChar w:fldCharType="end"/>
      </w:r>
      <w:r>
        <w:t xml:space="preserve"> presents a summary of the different MSI groups that might be useful to adapt for use in any AEDC products that present data on the </w:t>
      </w:r>
      <w:r w:rsidR="00833E8A">
        <w:t>MSI</w:t>
      </w:r>
      <w:r>
        <w:t xml:space="preserve">. </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firstRow="1" w:lastRow="0" w:firstColumn="1" w:lastColumn="0" w:noHBand="0" w:noVBand="0"/>
      </w:tblPr>
      <w:tblGrid>
        <w:gridCol w:w="2795"/>
        <w:gridCol w:w="7059"/>
      </w:tblGrid>
      <w:tr w:rsidR="0088616D" w:rsidRPr="00312A05" w14:paraId="64A3C6AC" w14:textId="77777777" w:rsidTr="0088616D">
        <w:tc>
          <w:tcPr>
            <w:tcW w:w="1418" w:type="pct"/>
            <w:shd w:val="clear" w:color="auto" w:fill="D6E3BC" w:themeFill="accent3" w:themeFillTint="66"/>
            <w:vAlign w:val="center"/>
          </w:tcPr>
          <w:p w14:paraId="27C7FB41" w14:textId="77777777" w:rsidR="0088616D" w:rsidRPr="00075C05" w:rsidRDefault="0088616D" w:rsidP="00343D01">
            <w:pPr>
              <w:pStyle w:val="Tabletextleftalign"/>
              <w:widowControl w:val="0"/>
              <w:spacing w:after="0" w:line="276" w:lineRule="auto"/>
              <w:rPr>
                <w:rFonts w:asciiTheme="minorHAnsi" w:hAnsiTheme="minorHAnsi" w:cstheme="minorHAnsi"/>
                <w:b/>
                <w:sz w:val="22"/>
              </w:rPr>
            </w:pPr>
            <w:r w:rsidRPr="00075C05">
              <w:rPr>
                <w:rFonts w:asciiTheme="minorHAnsi" w:hAnsiTheme="minorHAnsi" w:cstheme="minorHAnsi"/>
                <w:b/>
                <w:sz w:val="22"/>
              </w:rPr>
              <w:t>Emerging strengths</w:t>
            </w:r>
          </w:p>
          <w:p w14:paraId="3DFEB166" w14:textId="77777777" w:rsidR="0088616D" w:rsidRPr="00312A05" w:rsidRDefault="0088616D" w:rsidP="00343D01">
            <w:pPr>
              <w:pStyle w:val="Tabletextleftalign"/>
              <w:widowControl w:val="0"/>
              <w:spacing w:after="0" w:line="276" w:lineRule="auto"/>
              <w:rPr>
                <w:rFonts w:asciiTheme="minorHAnsi" w:hAnsiTheme="minorHAnsi" w:cstheme="minorHAnsi"/>
                <w:b/>
                <w:sz w:val="22"/>
              </w:rPr>
            </w:pPr>
          </w:p>
        </w:tc>
        <w:tc>
          <w:tcPr>
            <w:tcW w:w="3582" w:type="pct"/>
            <w:shd w:val="clear" w:color="auto" w:fill="D6E3BC" w:themeFill="accent3" w:themeFillTint="66"/>
          </w:tcPr>
          <w:p w14:paraId="6EE86627" w14:textId="77777777" w:rsidR="0088616D" w:rsidRPr="00312A05" w:rsidRDefault="0088616D" w:rsidP="00343D01">
            <w:pPr>
              <w:pStyle w:val="Tabletextleftalign"/>
              <w:widowControl w:val="0"/>
              <w:spacing w:after="0" w:line="276" w:lineRule="auto"/>
              <w:rPr>
                <w:rFonts w:asciiTheme="minorHAnsi" w:hAnsiTheme="minorHAnsi" w:cstheme="minorHAnsi"/>
                <w:sz w:val="22"/>
              </w:rPr>
            </w:pPr>
            <w:r w:rsidRPr="00312A05">
              <w:rPr>
                <w:rFonts w:asciiTheme="minorHAnsi" w:hAnsiTheme="minorHAnsi" w:cstheme="minorHAnsi"/>
                <w:sz w:val="22"/>
              </w:rPr>
              <w:t xml:space="preserve">Children may be meeting developmental expectations when they start school but they do not </w:t>
            </w:r>
            <w:r>
              <w:rPr>
                <w:rFonts w:asciiTheme="minorHAnsi" w:hAnsiTheme="minorHAnsi" w:cstheme="minorHAnsi"/>
                <w:sz w:val="22"/>
              </w:rPr>
              <w:t>demonstrate a high number of strengths</w:t>
            </w:r>
            <w:r w:rsidRPr="00312A05">
              <w:rPr>
                <w:rFonts w:asciiTheme="minorHAnsi" w:hAnsiTheme="minorHAnsi" w:cstheme="minorHAnsi"/>
                <w:sz w:val="22"/>
              </w:rPr>
              <w:t xml:space="preserve">. Children in this </w:t>
            </w:r>
            <w:r>
              <w:rPr>
                <w:rFonts w:asciiTheme="minorHAnsi" w:hAnsiTheme="minorHAnsi" w:cstheme="minorHAnsi"/>
                <w:sz w:val="22"/>
              </w:rPr>
              <w:t>category</w:t>
            </w:r>
            <w:r w:rsidRPr="00312A05">
              <w:rPr>
                <w:rFonts w:asciiTheme="minorHAnsi" w:hAnsiTheme="minorHAnsi" w:cstheme="minorHAnsi"/>
                <w:sz w:val="22"/>
              </w:rPr>
              <w:t xml:space="preserve"> range from those with strengths in none of the </w:t>
            </w:r>
            <w:r>
              <w:rPr>
                <w:rFonts w:asciiTheme="minorHAnsi" w:hAnsiTheme="minorHAnsi" w:cstheme="minorHAnsi"/>
                <w:sz w:val="22"/>
              </w:rPr>
              <w:t>39 MSI items,</w:t>
            </w:r>
            <w:r w:rsidRPr="00312A05">
              <w:rPr>
                <w:rFonts w:asciiTheme="minorHAnsi" w:hAnsiTheme="minorHAnsi" w:cstheme="minorHAnsi"/>
                <w:sz w:val="22"/>
              </w:rPr>
              <w:t xml:space="preserve"> to children with strengths in </w:t>
            </w:r>
            <w:r>
              <w:rPr>
                <w:rFonts w:asciiTheme="minorHAnsi" w:hAnsiTheme="minorHAnsi" w:cstheme="minorHAnsi"/>
                <w:sz w:val="22"/>
              </w:rPr>
              <w:t xml:space="preserve">about half of the MSI items. </w:t>
            </w:r>
          </w:p>
        </w:tc>
      </w:tr>
      <w:tr w:rsidR="0088616D" w:rsidRPr="00312A05" w14:paraId="2B757DEA" w14:textId="77777777" w:rsidTr="0088616D">
        <w:tc>
          <w:tcPr>
            <w:tcW w:w="1418" w:type="pct"/>
            <w:shd w:val="clear" w:color="auto" w:fill="C2D69B" w:themeFill="accent3" w:themeFillTint="99"/>
            <w:vAlign w:val="center"/>
          </w:tcPr>
          <w:p w14:paraId="7A09B2E3" w14:textId="77777777" w:rsidR="0088616D" w:rsidRPr="00075C05" w:rsidRDefault="0088616D" w:rsidP="00343D01">
            <w:pPr>
              <w:pStyle w:val="TableHeading"/>
              <w:widowControl w:val="0"/>
              <w:spacing w:after="0" w:line="276" w:lineRule="auto"/>
              <w:jc w:val="left"/>
              <w:rPr>
                <w:rFonts w:asciiTheme="minorHAnsi" w:hAnsiTheme="minorHAnsi" w:cstheme="minorHAnsi"/>
                <w:b/>
                <w:color w:val="auto"/>
                <w:sz w:val="22"/>
                <w:szCs w:val="22"/>
              </w:rPr>
            </w:pPr>
            <w:r w:rsidRPr="00075C05">
              <w:rPr>
                <w:rFonts w:asciiTheme="minorHAnsi" w:hAnsiTheme="minorHAnsi" w:cstheme="minorHAnsi"/>
                <w:b/>
                <w:color w:val="auto"/>
                <w:sz w:val="22"/>
                <w:szCs w:val="22"/>
              </w:rPr>
              <w:t>Well developed strengths</w:t>
            </w:r>
          </w:p>
          <w:p w14:paraId="612098B6" w14:textId="77777777" w:rsidR="0088616D" w:rsidRPr="00075C05" w:rsidRDefault="0088616D" w:rsidP="00343D01">
            <w:pPr>
              <w:pStyle w:val="TableHeading"/>
              <w:widowControl w:val="0"/>
              <w:spacing w:after="0" w:line="276" w:lineRule="auto"/>
              <w:jc w:val="left"/>
              <w:rPr>
                <w:rFonts w:asciiTheme="minorHAnsi" w:hAnsiTheme="minorHAnsi" w:cstheme="minorHAnsi"/>
                <w:b/>
                <w:color w:val="auto"/>
                <w:sz w:val="22"/>
                <w:szCs w:val="22"/>
              </w:rPr>
            </w:pPr>
          </w:p>
        </w:tc>
        <w:tc>
          <w:tcPr>
            <w:tcW w:w="3582" w:type="pct"/>
            <w:shd w:val="clear" w:color="auto" w:fill="C2D69B" w:themeFill="accent3" w:themeFillTint="99"/>
          </w:tcPr>
          <w:p w14:paraId="3A8F6DD6" w14:textId="470AAA7B" w:rsidR="0088616D" w:rsidRPr="00075C05" w:rsidRDefault="0088616D" w:rsidP="00343D01">
            <w:pPr>
              <w:pStyle w:val="Tabletextleftalign"/>
              <w:widowControl w:val="0"/>
              <w:spacing w:after="0" w:line="276" w:lineRule="auto"/>
              <w:rPr>
                <w:rFonts w:asciiTheme="minorHAnsi" w:hAnsiTheme="minorHAnsi" w:cstheme="minorHAnsi"/>
                <w:sz w:val="22"/>
              </w:rPr>
            </w:pPr>
            <w:r w:rsidRPr="00075C05">
              <w:rPr>
                <w:rFonts w:asciiTheme="minorHAnsi" w:hAnsiTheme="minorHAnsi" w:cstheme="minorHAnsi"/>
                <w:sz w:val="22"/>
              </w:rPr>
              <w:t>Children are showing strengths in 50-70% of the following skills: relat</w:t>
            </w:r>
            <w:r>
              <w:rPr>
                <w:rFonts w:asciiTheme="minorHAnsi" w:hAnsiTheme="minorHAnsi" w:cstheme="minorHAnsi"/>
                <w:sz w:val="22"/>
              </w:rPr>
              <w:t>ing</w:t>
            </w:r>
            <w:r w:rsidRPr="00075C05">
              <w:rPr>
                <w:rFonts w:asciiTheme="minorHAnsi" w:hAnsiTheme="minorHAnsi" w:cstheme="minorHAnsi"/>
                <w:sz w:val="22"/>
              </w:rPr>
              <w:t xml:space="preserve"> to peers and teachers, self-control, curiosity about the world, work</w:t>
            </w:r>
            <w:r>
              <w:rPr>
                <w:rFonts w:asciiTheme="minorHAnsi" w:hAnsiTheme="minorHAnsi" w:cstheme="minorHAnsi"/>
                <w:sz w:val="22"/>
              </w:rPr>
              <w:t>ing</w:t>
            </w:r>
            <w:r w:rsidRPr="00075C05">
              <w:rPr>
                <w:rFonts w:asciiTheme="minorHAnsi" w:hAnsiTheme="minorHAnsi" w:cstheme="minorHAnsi"/>
                <w:sz w:val="22"/>
              </w:rPr>
              <w:t xml:space="preserve"> independently, read</w:t>
            </w:r>
            <w:r>
              <w:rPr>
                <w:rFonts w:asciiTheme="minorHAnsi" w:hAnsiTheme="minorHAnsi" w:cstheme="minorHAnsi"/>
                <w:sz w:val="22"/>
              </w:rPr>
              <w:t>ing</w:t>
            </w:r>
            <w:r w:rsidRPr="00075C05">
              <w:rPr>
                <w:rFonts w:asciiTheme="minorHAnsi" w:hAnsiTheme="minorHAnsi" w:cstheme="minorHAnsi"/>
                <w:sz w:val="22"/>
              </w:rPr>
              <w:t xml:space="preserve"> and writ</w:t>
            </w:r>
            <w:r>
              <w:rPr>
                <w:rFonts w:asciiTheme="minorHAnsi" w:hAnsiTheme="minorHAnsi" w:cstheme="minorHAnsi"/>
                <w:sz w:val="22"/>
              </w:rPr>
              <w:t>ing</w:t>
            </w:r>
            <w:r w:rsidRPr="00075C05">
              <w:rPr>
                <w:rFonts w:asciiTheme="minorHAnsi" w:hAnsiTheme="minorHAnsi" w:cstheme="minorHAnsi"/>
                <w:sz w:val="22"/>
              </w:rPr>
              <w:t xml:space="preserve"> simple words, communicat</w:t>
            </w:r>
            <w:r>
              <w:rPr>
                <w:rFonts w:asciiTheme="minorHAnsi" w:hAnsiTheme="minorHAnsi" w:cstheme="minorHAnsi"/>
                <w:sz w:val="22"/>
              </w:rPr>
              <w:t>ing</w:t>
            </w:r>
            <w:r w:rsidRPr="00075C05">
              <w:rPr>
                <w:rFonts w:asciiTheme="minorHAnsi" w:hAnsiTheme="minorHAnsi" w:cstheme="minorHAnsi"/>
                <w:sz w:val="22"/>
              </w:rPr>
              <w:t xml:space="preserve"> effectively with peers and teachers, and story</w:t>
            </w:r>
            <w:r>
              <w:rPr>
                <w:rFonts w:asciiTheme="minorHAnsi" w:hAnsiTheme="minorHAnsi" w:cstheme="minorHAnsi"/>
                <w:sz w:val="22"/>
              </w:rPr>
              <w:t>telling</w:t>
            </w:r>
            <w:r w:rsidRPr="00075C05">
              <w:rPr>
                <w:rFonts w:asciiTheme="minorHAnsi" w:hAnsiTheme="minorHAnsi" w:cstheme="minorHAnsi"/>
                <w:sz w:val="22"/>
              </w:rPr>
              <w:t xml:space="preserve">. </w:t>
            </w:r>
          </w:p>
        </w:tc>
      </w:tr>
      <w:tr w:rsidR="0088616D" w:rsidRPr="00312A05" w14:paraId="6AD29F80" w14:textId="77777777" w:rsidTr="0088616D">
        <w:tc>
          <w:tcPr>
            <w:tcW w:w="1418" w:type="pct"/>
            <w:shd w:val="clear" w:color="auto" w:fill="9BBB59" w:themeFill="accent3"/>
            <w:vAlign w:val="center"/>
          </w:tcPr>
          <w:p w14:paraId="556C454F" w14:textId="77777777" w:rsidR="0088616D" w:rsidRPr="00075C05" w:rsidRDefault="0088616D" w:rsidP="00343D01">
            <w:pPr>
              <w:pStyle w:val="TableHeading"/>
              <w:widowControl w:val="0"/>
              <w:spacing w:after="0" w:line="276" w:lineRule="auto"/>
              <w:jc w:val="left"/>
              <w:rPr>
                <w:rFonts w:asciiTheme="minorHAnsi" w:hAnsiTheme="minorHAnsi" w:cstheme="minorHAnsi"/>
                <w:b/>
                <w:color w:val="auto"/>
                <w:sz w:val="22"/>
                <w:szCs w:val="22"/>
              </w:rPr>
            </w:pPr>
            <w:r w:rsidRPr="00075C05">
              <w:rPr>
                <w:rFonts w:asciiTheme="minorHAnsi" w:hAnsiTheme="minorHAnsi" w:cstheme="minorHAnsi"/>
                <w:b/>
                <w:color w:val="auto"/>
                <w:sz w:val="22"/>
                <w:szCs w:val="22"/>
              </w:rPr>
              <w:t>Highly developed strengths</w:t>
            </w:r>
          </w:p>
          <w:p w14:paraId="35ABD698" w14:textId="77777777" w:rsidR="0088616D" w:rsidRPr="00075C05" w:rsidRDefault="0088616D" w:rsidP="00343D01">
            <w:pPr>
              <w:pStyle w:val="TableHeading"/>
              <w:widowControl w:val="0"/>
              <w:spacing w:after="0" w:line="276" w:lineRule="auto"/>
              <w:jc w:val="left"/>
              <w:rPr>
                <w:rFonts w:asciiTheme="minorHAnsi" w:hAnsiTheme="minorHAnsi" w:cstheme="minorHAnsi"/>
                <w:b/>
                <w:color w:val="auto"/>
                <w:sz w:val="22"/>
                <w:szCs w:val="22"/>
              </w:rPr>
            </w:pPr>
          </w:p>
        </w:tc>
        <w:tc>
          <w:tcPr>
            <w:tcW w:w="3582" w:type="pct"/>
            <w:shd w:val="clear" w:color="auto" w:fill="9BBB59" w:themeFill="accent3"/>
          </w:tcPr>
          <w:p w14:paraId="1C545877" w14:textId="77777777" w:rsidR="0088616D" w:rsidRPr="00075C05" w:rsidRDefault="0088616D" w:rsidP="00343D01">
            <w:pPr>
              <w:pStyle w:val="Tabletextleftalign"/>
              <w:widowControl w:val="0"/>
              <w:spacing w:after="0" w:line="276" w:lineRule="auto"/>
              <w:rPr>
                <w:rFonts w:asciiTheme="minorHAnsi" w:hAnsiTheme="minorHAnsi" w:cstheme="minorHAnsi"/>
                <w:sz w:val="22"/>
              </w:rPr>
            </w:pPr>
            <w:r w:rsidRPr="00075C05">
              <w:rPr>
                <w:rFonts w:asciiTheme="minorHAnsi" w:hAnsiTheme="minorHAnsi" w:cstheme="minorHAnsi"/>
                <w:sz w:val="22"/>
              </w:rPr>
              <w:t xml:space="preserve">Children have strengths in most of the 39 MSI items. These children are likely to be on track on all five AEDC domains, and show strengths in their social and emotional, literacy and communication skills. </w:t>
            </w:r>
          </w:p>
        </w:tc>
      </w:tr>
    </w:tbl>
    <w:p w14:paraId="76D7F3B9" w14:textId="6384E58C" w:rsidR="00312A05" w:rsidRPr="0050624A" w:rsidRDefault="00312A05" w:rsidP="00312A05">
      <w:pPr>
        <w:jc w:val="center"/>
        <w:rPr>
          <w:sz w:val="20"/>
          <w:szCs w:val="20"/>
        </w:rPr>
      </w:pPr>
      <w:bookmarkStart w:id="114" w:name="_Ref458427102"/>
      <w:bookmarkStart w:id="115" w:name="_Toc2241121"/>
      <w:r w:rsidRPr="0050624A">
        <w:rPr>
          <w:b/>
          <w:sz w:val="20"/>
          <w:szCs w:val="20"/>
        </w:rPr>
        <w:t xml:space="preserve">Figure </w:t>
      </w:r>
      <w:r w:rsidRPr="0050624A">
        <w:rPr>
          <w:b/>
          <w:sz w:val="20"/>
          <w:szCs w:val="20"/>
        </w:rPr>
        <w:fldChar w:fldCharType="begin"/>
      </w:r>
      <w:r w:rsidRPr="0050624A">
        <w:rPr>
          <w:b/>
          <w:sz w:val="20"/>
          <w:szCs w:val="20"/>
        </w:rPr>
        <w:instrText xml:space="preserve"> SEQ Figure \* ARABIC </w:instrText>
      </w:r>
      <w:r w:rsidRPr="0050624A">
        <w:rPr>
          <w:b/>
          <w:sz w:val="20"/>
          <w:szCs w:val="20"/>
        </w:rPr>
        <w:fldChar w:fldCharType="separate"/>
      </w:r>
      <w:r w:rsidR="00307586">
        <w:rPr>
          <w:b/>
          <w:noProof/>
          <w:sz w:val="20"/>
          <w:szCs w:val="20"/>
        </w:rPr>
        <w:t>10</w:t>
      </w:r>
      <w:r w:rsidRPr="0050624A">
        <w:rPr>
          <w:b/>
          <w:sz w:val="20"/>
          <w:szCs w:val="20"/>
        </w:rPr>
        <w:fldChar w:fldCharType="end"/>
      </w:r>
      <w:bookmarkEnd w:id="114"/>
      <w:r w:rsidRPr="0050624A">
        <w:rPr>
          <w:sz w:val="20"/>
          <w:szCs w:val="20"/>
        </w:rPr>
        <w:t xml:space="preserve">. </w:t>
      </w:r>
      <w:r w:rsidR="002C652B">
        <w:rPr>
          <w:sz w:val="20"/>
          <w:szCs w:val="20"/>
        </w:rPr>
        <w:t xml:space="preserve"> </w:t>
      </w:r>
      <w:r w:rsidRPr="0050624A">
        <w:rPr>
          <w:sz w:val="20"/>
          <w:szCs w:val="20"/>
        </w:rPr>
        <w:t>Description of each of the three Multiple Strength Indicator categories</w:t>
      </w:r>
      <w:bookmarkEnd w:id="115"/>
    </w:p>
    <w:p w14:paraId="14B47E93" w14:textId="571658C9" w:rsidR="00A03841" w:rsidRDefault="00A03841">
      <w:r>
        <w:br w:type="page"/>
      </w:r>
    </w:p>
    <w:p w14:paraId="2E8D6101" w14:textId="77777777" w:rsidR="009B6C22" w:rsidRDefault="001F6297" w:rsidP="009B6C22">
      <w:pPr>
        <w:pStyle w:val="Heading2"/>
      </w:pPr>
      <w:bookmarkStart w:id="116" w:name="_Toc2241082"/>
      <w:r>
        <w:lastRenderedPageBreak/>
        <w:t>MSI results for the 2009 AEDC cohort</w:t>
      </w:r>
      <w:bookmarkEnd w:id="116"/>
      <w:r w:rsidR="009B6C22">
        <w:t xml:space="preserve"> </w:t>
      </w:r>
    </w:p>
    <w:p w14:paraId="7C59F008" w14:textId="5208A05F" w:rsidR="00E633A7" w:rsidRDefault="00647648" w:rsidP="00E633A7">
      <w:pPr>
        <w:tabs>
          <w:tab w:val="left" w:pos="720"/>
        </w:tabs>
        <w:spacing w:after="0"/>
        <w:jc w:val="both"/>
        <w:rPr>
          <w:rFonts w:ascii="Calibri" w:eastAsia="Times New Roman" w:hAnsi="Calibri" w:cs="Times New Roman"/>
          <w:szCs w:val="24"/>
          <w:lang w:bidi="en-US"/>
        </w:rPr>
      </w:pPr>
      <w:r w:rsidRPr="00BC1543">
        <w:rPr>
          <w:rFonts w:ascii="Calibri" w:eastAsia="Times New Roman" w:hAnsi="Calibri" w:cs="Times New Roman"/>
          <w:lang w:bidi="en-US"/>
        </w:rPr>
        <w:fldChar w:fldCharType="begin"/>
      </w:r>
      <w:r w:rsidRPr="00BC1543">
        <w:rPr>
          <w:rFonts w:ascii="Calibri" w:eastAsia="Times New Roman" w:hAnsi="Calibri" w:cs="Times New Roman"/>
          <w:lang w:bidi="en-US"/>
        </w:rPr>
        <w:instrText xml:space="preserve"> REF _Ref458433953 \h  \* MERGEFORMAT </w:instrText>
      </w:r>
      <w:r w:rsidRPr="00BC1543">
        <w:rPr>
          <w:rFonts w:ascii="Calibri" w:eastAsia="Times New Roman" w:hAnsi="Calibri" w:cs="Times New Roman"/>
          <w:lang w:bidi="en-US"/>
        </w:rPr>
      </w:r>
      <w:r w:rsidRPr="00BC1543">
        <w:rPr>
          <w:rFonts w:ascii="Calibri" w:eastAsia="Times New Roman" w:hAnsi="Calibri" w:cs="Times New Roman"/>
          <w:lang w:bidi="en-US"/>
        </w:rPr>
        <w:fldChar w:fldCharType="separate"/>
      </w:r>
      <w:r w:rsidR="00307586" w:rsidRPr="00307586">
        <w:t xml:space="preserve">Table </w:t>
      </w:r>
      <w:r w:rsidR="00307586" w:rsidRPr="00307586">
        <w:rPr>
          <w:noProof/>
        </w:rPr>
        <w:t>18</w:t>
      </w:r>
      <w:r w:rsidRPr="00BC1543">
        <w:rPr>
          <w:rFonts w:ascii="Calibri" w:eastAsia="Times New Roman" w:hAnsi="Calibri" w:cs="Times New Roman"/>
          <w:lang w:bidi="en-US"/>
        </w:rPr>
        <w:fldChar w:fldCharType="end"/>
      </w:r>
      <w:r w:rsidRPr="00BC1543">
        <w:rPr>
          <w:rFonts w:ascii="Calibri" w:eastAsia="Times New Roman" w:hAnsi="Calibri" w:cs="Times New Roman"/>
          <w:lang w:bidi="en-US"/>
        </w:rPr>
        <w:t xml:space="preserve"> </w:t>
      </w:r>
      <w:r w:rsidR="00E633A7" w:rsidRPr="00BC1543">
        <w:rPr>
          <w:rFonts w:ascii="Calibri" w:eastAsia="Times New Roman" w:hAnsi="Calibri" w:cs="Times New Roman"/>
          <w:lang w:bidi="en-US"/>
        </w:rPr>
        <w:t>replicates the standard tables in the AEDC National Reports using the MSI outcome.</w:t>
      </w:r>
      <w:r w:rsidR="003E517F">
        <w:rPr>
          <w:rFonts w:ascii="Calibri" w:eastAsia="Times New Roman" w:hAnsi="Calibri" w:cs="Times New Roman"/>
          <w:lang w:bidi="en-US"/>
        </w:rPr>
        <w:t xml:space="preserve"> </w:t>
      </w:r>
      <w:r w:rsidR="00E633A7" w:rsidRPr="00BC1543">
        <w:rPr>
          <w:rFonts w:ascii="Calibri" w:eastAsia="Times New Roman" w:hAnsi="Calibri" w:cs="Times New Roman"/>
          <w:lang w:bidi="en-US"/>
        </w:rPr>
        <w:t xml:space="preserve">There </w:t>
      </w:r>
      <w:r w:rsidR="002830DF" w:rsidRPr="00BC1543">
        <w:rPr>
          <w:rFonts w:ascii="Calibri" w:eastAsia="Times New Roman" w:hAnsi="Calibri" w:cs="Times New Roman"/>
          <w:lang w:bidi="en-US"/>
        </w:rPr>
        <w:t>were</w:t>
      </w:r>
      <w:r w:rsidR="00E633A7" w:rsidRPr="00E633A7">
        <w:rPr>
          <w:rFonts w:ascii="Calibri" w:eastAsia="Times New Roman" w:hAnsi="Calibri" w:cs="Times New Roman"/>
          <w:szCs w:val="24"/>
          <w:lang w:bidi="en-US"/>
        </w:rPr>
        <w:t xml:space="preserve"> differences in the percentage of children with </w:t>
      </w:r>
      <w:r w:rsidR="001B76B4">
        <w:rPr>
          <w:rFonts w:ascii="Calibri" w:eastAsia="Times New Roman" w:hAnsi="Calibri" w:cs="Times New Roman"/>
          <w:szCs w:val="24"/>
          <w:lang w:bidi="en-US"/>
        </w:rPr>
        <w:t xml:space="preserve">emerging </w:t>
      </w:r>
      <w:r w:rsidR="00E633A7">
        <w:rPr>
          <w:rFonts w:ascii="Calibri" w:eastAsia="Times New Roman" w:hAnsi="Calibri" w:cs="Times New Roman"/>
          <w:szCs w:val="24"/>
          <w:lang w:bidi="en-US"/>
        </w:rPr>
        <w:t>and highly developed</w:t>
      </w:r>
      <w:r w:rsidR="00E633A7" w:rsidRPr="00E633A7">
        <w:rPr>
          <w:rFonts w:ascii="Calibri" w:eastAsia="Times New Roman" w:hAnsi="Calibri" w:cs="Times New Roman"/>
          <w:szCs w:val="24"/>
          <w:lang w:bidi="en-US"/>
        </w:rPr>
        <w:t xml:space="preserve"> strengths by socio-economic status, geographical remoteness, gender, Aboriginal and Torres Strait Islander status, and stat</w:t>
      </w:r>
      <w:r>
        <w:rPr>
          <w:rFonts w:ascii="Calibri" w:eastAsia="Times New Roman" w:hAnsi="Calibri" w:cs="Times New Roman"/>
          <w:szCs w:val="24"/>
          <w:lang w:bidi="en-US"/>
        </w:rPr>
        <w:t>e/territory.</w:t>
      </w:r>
      <w:r w:rsidR="003E517F">
        <w:rPr>
          <w:rFonts w:ascii="Calibri" w:eastAsia="Times New Roman" w:hAnsi="Calibri" w:cs="Times New Roman"/>
          <w:szCs w:val="24"/>
          <w:lang w:bidi="en-US"/>
        </w:rPr>
        <w:t xml:space="preserve"> </w:t>
      </w:r>
      <w:r>
        <w:rPr>
          <w:rFonts w:ascii="Calibri" w:eastAsia="Times New Roman" w:hAnsi="Calibri" w:cs="Times New Roman"/>
          <w:szCs w:val="24"/>
          <w:lang w:bidi="en-US"/>
        </w:rPr>
        <w:t>For example, 43</w:t>
      </w:r>
      <w:r w:rsidR="00E633A7" w:rsidRPr="00E633A7">
        <w:rPr>
          <w:rFonts w:ascii="Calibri" w:eastAsia="Times New Roman" w:hAnsi="Calibri" w:cs="Times New Roman"/>
          <w:szCs w:val="24"/>
          <w:lang w:bidi="en-US"/>
        </w:rPr>
        <w:t>% of children in the most disadvantages areas have high</w:t>
      </w:r>
      <w:r w:rsidR="00E633A7">
        <w:rPr>
          <w:rFonts w:ascii="Calibri" w:eastAsia="Times New Roman" w:hAnsi="Calibri" w:cs="Times New Roman"/>
          <w:szCs w:val="24"/>
          <w:lang w:bidi="en-US"/>
        </w:rPr>
        <w:t>ly developed</w:t>
      </w:r>
      <w:r>
        <w:rPr>
          <w:rFonts w:ascii="Calibri" w:eastAsia="Times New Roman" w:hAnsi="Calibri" w:cs="Times New Roman"/>
          <w:szCs w:val="24"/>
          <w:lang w:bidi="en-US"/>
        </w:rPr>
        <w:t xml:space="preserve"> strengths compared to 60</w:t>
      </w:r>
      <w:r w:rsidR="00E633A7" w:rsidRPr="00E633A7">
        <w:rPr>
          <w:rFonts w:ascii="Calibri" w:eastAsia="Times New Roman" w:hAnsi="Calibri" w:cs="Times New Roman"/>
          <w:szCs w:val="24"/>
          <w:lang w:bidi="en-US"/>
        </w:rPr>
        <w:t>% of children in the most advantaged areas of Australia.</w:t>
      </w:r>
      <w:r w:rsidR="003E517F">
        <w:rPr>
          <w:rFonts w:ascii="Calibri" w:eastAsia="Times New Roman" w:hAnsi="Calibri" w:cs="Times New Roman"/>
          <w:szCs w:val="24"/>
          <w:lang w:bidi="en-US"/>
        </w:rPr>
        <w:t xml:space="preserve"> </w:t>
      </w:r>
      <w:r w:rsidR="001B76B4">
        <w:rPr>
          <w:rFonts w:ascii="Calibri" w:eastAsia="Times New Roman" w:hAnsi="Calibri" w:cs="Times New Roman"/>
          <w:szCs w:val="24"/>
          <w:lang w:bidi="en-US"/>
        </w:rPr>
        <w:t xml:space="preserve">However, there were limited differences in the well-developed group based on any of the child and community level characteristics. </w:t>
      </w:r>
    </w:p>
    <w:p w14:paraId="2093BDC9" w14:textId="77777777" w:rsidR="00E633A7" w:rsidRDefault="00E633A7" w:rsidP="00E633A7">
      <w:pPr>
        <w:tabs>
          <w:tab w:val="left" w:pos="720"/>
        </w:tabs>
        <w:spacing w:after="0"/>
        <w:jc w:val="both"/>
        <w:rPr>
          <w:rFonts w:ascii="Calibri" w:eastAsia="Times New Roman" w:hAnsi="Calibri" w:cs="Times New Roman"/>
          <w:szCs w:val="24"/>
          <w:lang w:bidi="en-US"/>
        </w:rPr>
      </w:pPr>
    </w:p>
    <w:p w14:paraId="4A2C979F" w14:textId="2FFD0003" w:rsidR="00E633A7" w:rsidRPr="0050624A" w:rsidRDefault="00647648" w:rsidP="0050624A">
      <w:pPr>
        <w:pStyle w:val="Caption"/>
        <w:jc w:val="center"/>
        <w:rPr>
          <w:rFonts w:ascii="Calibri" w:eastAsia="Times New Roman" w:hAnsi="Calibri" w:cs="Times New Roman"/>
          <w:sz w:val="20"/>
          <w:szCs w:val="20"/>
          <w:lang w:eastAsia="en-AU"/>
        </w:rPr>
      </w:pPr>
      <w:bookmarkStart w:id="117" w:name="_Ref458433953"/>
      <w:bookmarkStart w:id="118" w:name="_Toc2241104"/>
      <w:r w:rsidRPr="0050624A">
        <w:rPr>
          <w:b/>
          <w:sz w:val="20"/>
          <w:szCs w:val="20"/>
        </w:rPr>
        <w:t xml:space="preserve">Table </w:t>
      </w:r>
      <w:r w:rsidRPr="0050624A">
        <w:rPr>
          <w:b/>
          <w:sz w:val="20"/>
          <w:szCs w:val="20"/>
        </w:rPr>
        <w:fldChar w:fldCharType="begin"/>
      </w:r>
      <w:r w:rsidRPr="0050624A">
        <w:rPr>
          <w:b/>
          <w:sz w:val="20"/>
          <w:szCs w:val="20"/>
        </w:rPr>
        <w:instrText xml:space="preserve"> SEQ Table \* ARABIC </w:instrText>
      </w:r>
      <w:r w:rsidRPr="0050624A">
        <w:rPr>
          <w:b/>
          <w:sz w:val="20"/>
          <w:szCs w:val="20"/>
        </w:rPr>
        <w:fldChar w:fldCharType="separate"/>
      </w:r>
      <w:r w:rsidR="00307586">
        <w:rPr>
          <w:b/>
          <w:noProof/>
          <w:sz w:val="20"/>
          <w:szCs w:val="20"/>
        </w:rPr>
        <w:t>18</w:t>
      </w:r>
      <w:r w:rsidRPr="0050624A">
        <w:rPr>
          <w:b/>
          <w:sz w:val="20"/>
          <w:szCs w:val="20"/>
        </w:rPr>
        <w:fldChar w:fldCharType="end"/>
      </w:r>
      <w:bookmarkEnd w:id="117"/>
      <w:r w:rsidRPr="0050624A">
        <w:rPr>
          <w:sz w:val="20"/>
          <w:szCs w:val="20"/>
        </w:rPr>
        <w:t xml:space="preserve">. </w:t>
      </w:r>
      <w:r w:rsidR="002C652B">
        <w:rPr>
          <w:sz w:val="20"/>
          <w:szCs w:val="20"/>
        </w:rPr>
        <w:t xml:space="preserve"> </w:t>
      </w:r>
      <w:r w:rsidRPr="0050624A">
        <w:rPr>
          <w:sz w:val="20"/>
          <w:szCs w:val="20"/>
        </w:rPr>
        <w:t>Summary statistics on the MSI for the 2009 AEDC cohort</w:t>
      </w:r>
      <w:bookmarkEnd w:id="118"/>
    </w:p>
    <w:tbl>
      <w:tblPr>
        <w:tblW w:w="5000" w:type="pct"/>
        <w:tblInd w:w="108" w:type="dxa"/>
        <w:shd w:val="clear" w:color="auto" w:fill="FFFFFF" w:themeFill="background1"/>
        <w:tblLayout w:type="fixed"/>
        <w:tblLook w:val="00A0" w:firstRow="1" w:lastRow="0" w:firstColumn="1" w:lastColumn="0" w:noHBand="0" w:noVBand="0"/>
      </w:tblPr>
      <w:tblGrid>
        <w:gridCol w:w="3261"/>
        <w:gridCol w:w="1038"/>
        <w:gridCol w:w="974"/>
        <w:gridCol w:w="1388"/>
        <w:gridCol w:w="1528"/>
        <w:gridCol w:w="1665"/>
      </w:tblGrid>
      <w:tr w:rsidR="00215F26" w:rsidRPr="00215F26" w14:paraId="681E6415" w14:textId="77777777" w:rsidTr="00E628F9">
        <w:trPr>
          <w:trHeight w:val="283"/>
        </w:trPr>
        <w:tc>
          <w:tcPr>
            <w:tcW w:w="3261" w:type="dxa"/>
            <w:tcBorders>
              <w:top w:val="single" w:sz="4" w:space="0" w:color="auto"/>
            </w:tcBorders>
            <w:shd w:val="clear" w:color="auto" w:fill="auto"/>
          </w:tcPr>
          <w:p w14:paraId="4A21D25C" w14:textId="77777777" w:rsidR="00215F26" w:rsidRPr="00215F26" w:rsidRDefault="00215F26" w:rsidP="00215F26">
            <w:pPr>
              <w:spacing w:after="0" w:line="240" w:lineRule="auto"/>
              <w:rPr>
                <w:rFonts w:eastAsia="Calibri" w:cstheme="minorHAnsi"/>
                <w:b/>
                <w:bCs/>
                <w:sz w:val="20"/>
                <w:szCs w:val="20"/>
              </w:rPr>
            </w:pPr>
          </w:p>
        </w:tc>
        <w:tc>
          <w:tcPr>
            <w:tcW w:w="1038" w:type="dxa"/>
            <w:tcBorders>
              <w:top w:val="single" w:sz="4" w:space="0" w:color="auto"/>
            </w:tcBorders>
            <w:shd w:val="clear" w:color="auto" w:fill="auto"/>
            <w:vAlign w:val="center"/>
          </w:tcPr>
          <w:p w14:paraId="0E8FF608" w14:textId="77777777" w:rsidR="00215F26" w:rsidRPr="00215F26" w:rsidRDefault="00215F26" w:rsidP="00215F26">
            <w:pPr>
              <w:spacing w:after="0" w:line="240" w:lineRule="auto"/>
              <w:jc w:val="right"/>
              <w:rPr>
                <w:rFonts w:eastAsia="Calibri" w:cstheme="minorHAnsi"/>
                <w:b/>
                <w:bCs/>
                <w:sz w:val="20"/>
                <w:szCs w:val="20"/>
              </w:rPr>
            </w:pPr>
          </w:p>
        </w:tc>
        <w:tc>
          <w:tcPr>
            <w:tcW w:w="974" w:type="dxa"/>
            <w:tcBorders>
              <w:top w:val="single" w:sz="4" w:space="0" w:color="auto"/>
              <w:bottom w:val="single" w:sz="4" w:space="0" w:color="auto"/>
            </w:tcBorders>
            <w:shd w:val="clear" w:color="auto" w:fill="auto"/>
            <w:vAlign w:val="center"/>
          </w:tcPr>
          <w:p w14:paraId="43DE45E1" w14:textId="77777777" w:rsidR="00215F26" w:rsidRPr="00215F26" w:rsidRDefault="00215F26" w:rsidP="00215F26">
            <w:pPr>
              <w:spacing w:after="0" w:line="240" w:lineRule="auto"/>
              <w:jc w:val="right"/>
              <w:rPr>
                <w:rFonts w:eastAsia="Calibri" w:cstheme="minorHAnsi"/>
                <w:b/>
                <w:bCs/>
                <w:sz w:val="20"/>
                <w:szCs w:val="20"/>
              </w:rPr>
            </w:pPr>
          </w:p>
        </w:tc>
        <w:tc>
          <w:tcPr>
            <w:tcW w:w="4581" w:type="dxa"/>
            <w:gridSpan w:val="3"/>
            <w:tcBorders>
              <w:top w:val="single" w:sz="4" w:space="0" w:color="auto"/>
              <w:bottom w:val="single" w:sz="4" w:space="0" w:color="auto"/>
            </w:tcBorders>
          </w:tcPr>
          <w:p w14:paraId="05AD6593" w14:textId="500E470C" w:rsidR="00215F26" w:rsidRPr="00215F26" w:rsidRDefault="00215F26" w:rsidP="00215F26">
            <w:pPr>
              <w:tabs>
                <w:tab w:val="left" w:pos="720"/>
              </w:tabs>
              <w:spacing w:after="0" w:line="240" w:lineRule="auto"/>
              <w:jc w:val="center"/>
              <w:rPr>
                <w:rFonts w:eastAsia="Calibri" w:cstheme="minorHAnsi"/>
                <w:b/>
                <w:bCs/>
                <w:sz w:val="20"/>
                <w:szCs w:val="20"/>
              </w:rPr>
            </w:pPr>
            <w:r w:rsidRPr="00215F26">
              <w:rPr>
                <w:rFonts w:eastAsia="Calibri" w:cstheme="minorHAnsi"/>
                <w:b/>
                <w:bCs/>
                <w:sz w:val="20"/>
                <w:szCs w:val="20"/>
              </w:rPr>
              <w:t>Multiple Strength</w:t>
            </w:r>
            <w:r>
              <w:rPr>
                <w:rFonts w:eastAsia="Calibri" w:cstheme="minorHAnsi"/>
                <w:b/>
                <w:bCs/>
                <w:sz w:val="20"/>
                <w:szCs w:val="20"/>
              </w:rPr>
              <w:t xml:space="preserve"> Indicator</w:t>
            </w:r>
          </w:p>
        </w:tc>
      </w:tr>
      <w:tr w:rsidR="00215F26" w:rsidRPr="00215F26" w14:paraId="4982E283" w14:textId="77777777" w:rsidTr="00E628F9">
        <w:trPr>
          <w:trHeight w:val="771"/>
        </w:trPr>
        <w:tc>
          <w:tcPr>
            <w:tcW w:w="3261" w:type="dxa"/>
            <w:tcBorders>
              <w:bottom w:val="single" w:sz="4" w:space="0" w:color="auto"/>
            </w:tcBorders>
            <w:shd w:val="clear" w:color="auto" w:fill="auto"/>
          </w:tcPr>
          <w:p w14:paraId="27B2498E" w14:textId="77777777" w:rsidR="00215F26" w:rsidRPr="00215F26" w:rsidRDefault="00215F26" w:rsidP="00215F26">
            <w:pPr>
              <w:spacing w:after="0" w:line="240" w:lineRule="auto"/>
              <w:rPr>
                <w:rFonts w:eastAsia="Calibri" w:cstheme="minorHAnsi"/>
                <w:b/>
                <w:bCs/>
                <w:sz w:val="20"/>
                <w:szCs w:val="20"/>
              </w:rPr>
            </w:pPr>
          </w:p>
        </w:tc>
        <w:tc>
          <w:tcPr>
            <w:tcW w:w="1038" w:type="dxa"/>
            <w:tcBorders>
              <w:bottom w:val="single" w:sz="4" w:space="0" w:color="auto"/>
            </w:tcBorders>
            <w:shd w:val="clear" w:color="auto" w:fill="auto"/>
          </w:tcPr>
          <w:p w14:paraId="7DBC9FC1" w14:textId="77777777" w:rsidR="00215F26" w:rsidRPr="00215F26" w:rsidRDefault="00215F26" w:rsidP="00215F26">
            <w:pPr>
              <w:spacing w:after="0" w:line="240" w:lineRule="auto"/>
              <w:jc w:val="right"/>
              <w:rPr>
                <w:rFonts w:eastAsia="Calibri" w:cstheme="minorHAnsi"/>
                <w:b/>
                <w:bCs/>
                <w:sz w:val="20"/>
                <w:szCs w:val="20"/>
              </w:rPr>
            </w:pPr>
            <w:r w:rsidRPr="00215F26">
              <w:rPr>
                <w:rFonts w:eastAsia="Calibri" w:cstheme="minorHAnsi"/>
                <w:b/>
                <w:bCs/>
                <w:sz w:val="20"/>
                <w:szCs w:val="20"/>
              </w:rPr>
              <w:t>Number of children</w:t>
            </w:r>
          </w:p>
        </w:tc>
        <w:tc>
          <w:tcPr>
            <w:tcW w:w="974" w:type="dxa"/>
            <w:tcBorders>
              <w:top w:val="single" w:sz="4" w:space="0" w:color="auto"/>
              <w:bottom w:val="single" w:sz="4" w:space="0" w:color="auto"/>
            </w:tcBorders>
            <w:shd w:val="clear" w:color="auto" w:fill="auto"/>
          </w:tcPr>
          <w:p w14:paraId="4849A0C8" w14:textId="77777777" w:rsidR="00215F26" w:rsidRPr="00215F26" w:rsidRDefault="00215F26" w:rsidP="00215F26">
            <w:pPr>
              <w:spacing w:after="0" w:line="240" w:lineRule="auto"/>
              <w:jc w:val="right"/>
              <w:rPr>
                <w:rFonts w:eastAsia="Calibri" w:cstheme="minorHAnsi"/>
                <w:b/>
                <w:bCs/>
                <w:sz w:val="20"/>
                <w:szCs w:val="20"/>
              </w:rPr>
            </w:pPr>
            <w:r w:rsidRPr="00215F26">
              <w:rPr>
                <w:rFonts w:eastAsia="Calibri" w:cstheme="minorHAnsi"/>
                <w:b/>
                <w:bCs/>
                <w:sz w:val="20"/>
                <w:szCs w:val="20"/>
              </w:rPr>
              <w:t>Median Score</w:t>
            </w:r>
          </w:p>
          <w:p w14:paraId="4BA9E143" w14:textId="77777777" w:rsidR="00215F26" w:rsidRPr="00215F26" w:rsidRDefault="00215F26" w:rsidP="00215F26">
            <w:pPr>
              <w:spacing w:after="0" w:line="240" w:lineRule="auto"/>
              <w:jc w:val="right"/>
              <w:rPr>
                <w:rFonts w:eastAsia="Calibri" w:cstheme="minorHAnsi"/>
                <w:b/>
                <w:bCs/>
                <w:sz w:val="20"/>
                <w:szCs w:val="20"/>
              </w:rPr>
            </w:pPr>
          </w:p>
        </w:tc>
        <w:tc>
          <w:tcPr>
            <w:tcW w:w="1388" w:type="dxa"/>
            <w:tcBorders>
              <w:top w:val="single" w:sz="4" w:space="0" w:color="auto"/>
              <w:bottom w:val="single" w:sz="4" w:space="0" w:color="auto"/>
            </w:tcBorders>
          </w:tcPr>
          <w:p w14:paraId="4F33A18E" w14:textId="43BDB506" w:rsidR="00215F26" w:rsidRPr="00215F26" w:rsidRDefault="00215F26" w:rsidP="00215F26">
            <w:pPr>
              <w:tabs>
                <w:tab w:val="left" w:pos="720"/>
              </w:tabs>
              <w:spacing w:after="0" w:line="240" w:lineRule="auto"/>
              <w:jc w:val="right"/>
              <w:rPr>
                <w:rFonts w:eastAsia="Calibri" w:cstheme="minorHAnsi"/>
                <w:b/>
                <w:bCs/>
                <w:sz w:val="20"/>
                <w:szCs w:val="20"/>
              </w:rPr>
            </w:pPr>
            <w:r w:rsidRPr="00215F26">
              <w:rPr>
                <w:rFonts w:eastAsia="Calibri" w:cstheme="minorHAnsi"/>
                <w:b/>
                <w:bCs/>
                <w:sz w:val="20"/>
                <w:szCs w:val="20"/>
              </w:rPr>
              <w:t>Emerging strengths</w:t>
            </w:r>
          </w:p>
        </w:tc>
        <w:tc>
          <w:tcPr>
            <w:tcW w:w="1528" w:type="dxa"/>
            <w:tcBorders>
              <w:top w:val="single" w:sz="4" w:space="0" w:color="auto"/>
              <w:bottom w:val="single" w:sz="4" w:space="0" w:color="auto"/>
            </w:tcBorders>
          </w:tcPr>
          <w:p w14:paraId="0AC992BD" w14:textId="12B92A14" w:rsidR="00215F26" w:rsidRPr="00215F26" w:rsidRDefault="002830DF" w:rsidP="00215F26">
            <w:pPr>
              <w:tabs>
                <w:tab w:val="left" w:pos="720"/>
              </w:tabs>
              <w:spacing w:after="0" w:line="240" w:lineRule="auto"/>
              <w:jc w:val="right"/>
              <w:rPr>
                <w:rFonts w:eastAsia="Calibri" w:cstheme="minorHAnsi"/>
                <w:b/>
                <w:bCs/>
                <w:sz w:val="20"/>
                <w:szCs w:val="20"/>
              </w:rPr>
            </w:pPr>
            <w:r>
              <w:rPr>
                <w:rFonts w:eastAsia="Calibri" w:cstheme="minorHAnsi"/>
                <w:b/>
                <w:bCs/>
                <w:sz w:val="20"/>
                <w:szCs w:val="20"/>
              </w:rPr>
              <w:t>Well-</w:t>
            </w:r>
            <w:r w:rsidR="00215F26">
              <w:rPr>
                <w:rFonts w:eastAsia="Calibri" w:cstheme="minorHAnsi"/>
                <w:b/>
                <w:bCs/>
                <w:sz w:val="20"/>
                <w:szCs w:val="20"/>
              </w:rPr>
              <w:t>developed strength</w:t>
            </w:r>
            <w:r>
              <w:rPr>
                <w:rFonts w:eastAsia="Calibri" w:cstheme="minorHAnsi"/>
                <w:b/>
                <w:bCs/>
                <w:sz w:val="20"/>
                <w:szCs w:val="20"/>
              </w:rPr>
              <w:t>s</w:t>
            </w:r>
          </w:p>
        </w:tc>
        <w:tc>
          <w:tcPr>
            <w:tcW w:w="1665" w:type="dxa"/>
            <w:tcBorders>
              <w:top w:val="single" w:sz="4" w:space="0" w:color="auto"/>
              <w:bottom w:val="single" w:sz="4" w:space="0" w:color="auto"/>
            </w:tcBorders>
          </w:tcPr>
          <w:p w14:paraId="720F2171" w14:textId="2EEEA151" w:rsidR="00215F26" w:rsidRPr="00215F26" w:rsidRDefault="00215F26" w:rsidP="00215F26">
            <w:pPr>
              <w:tabs>
                <w:tab w:val="left" w:pos="720"/>
              </w:tabs>
              <w:spacing w:after="0" w:line="240" w:lineRule="auto"/>
              <w:jc w:val="right"/>
              <w:rPr>
                <w:rFonts w:eastAsia="Calibri" w:cstheme="minorHAnsi"/>
                <w:b/>
                <w:bCs/>
                <w:sz w:val="20"/>
                <w:szCs w:val="20"/>
              </w:rPr>
            </w:pPr>
            <w:r w:rsidRPr="00215F26">
              <w:rPr>
                <w:rFonts w:eastAsia="Calibri" w:cstheme="minorHAnsi"/>
                <w:b/>
                <w:bCs/>
                <w:sz w:val="20"/>
                <w:szCs w:val="20"/>
              </w:rPr>
              <w:t>Highly developed strengths</w:t>
            </w:r>
            <w:r>
              <w:rPr>
                <w:rFonts w:eastAsia="Calibri" w:cstheme="minorHAnsi"/>
                <w:b/>
                <w:bCs/>
                <w:sz w:val="20"/>
                <w:szCs w:val="20"/>
              </w:rPr>
              <w:t xml:space="preserve"> </w:t>
            </w:r>
          </w:p>
        </w:tc>
      </w:tr>
      <w:tr w:rsidR="00215F26" w:rsidRPr="00215F26" w14:paraId="2F348DE4" w14:textId="77777777" w:rsidTr="00E628F9">
        <w:tc>
          <w:tcPr>
            <w:tcW w:w="3261" w:type="dxa"/>
            <w:tcBorders>
              <w:top w:val="single" w:sz="4" w:space="0" w:color="auto"/>
            </w:tcBorders>
            <w:shd w:val="clear" w:color="auto" w:fill="FFFFFF" w:themeFill="background1"/>
            <w:vAlign w:val="center"/>
          </w:tcPr>
          <w:p w14:paraId="3D389C2C" w14:textId="77777777" w:rsidR="00215F26" w:rsidRPr="00215F26" w:rsidRDefault="00215F26" w:rsidP="00215F26">
            <w:pPr>
              <w:spacing w:before="40" w:after="40" w:line="240" w:lineRule="auto"/>
              <w:rPr>
                <w:rFonts w:eastAsia="Calibri" w:cstheme="minorHAnsi"/>
              </w:rPr>
            </w:pPr>
            <w:r w:rsidRPr="00215F26">
              <w:rPr>
                <w:rFonts w:eastAsia="Calibri" w:cstheme="minorHAnsi"/>
              </w:rPr>
              <w:t>Australia</w:t>
            </w:r>
          </w:p>
        </w:tc>
        <w:tc>
          <w:tcPr>
            <w:tcW w:w="1038" w:type="dxa"/>
            <w:tcBorders>
              <w:top w:val="single" w:sz="4" w:space="0" w:color="auto"/>
            </w:tcBorders>
            <w:shd w:val="clear" w:color="auto" w:fill="FFFFFF" w:themeFill="background1"/>
            <w:vAlign w:val="bottom"/>
          </w:tcPr>
          <w:p w14:paraId="3FCC22FE" w14:textId="440A6DA8" w:rsidR="00215F26" w:rsidRPr="00215F26" w:rsidRDefault="00215F26" w:rsidP="00E628F9">
            <w:pPr>
              <w:spacing w:before="40" w:after="40" w:line="240" w:lineRule="auto"/>
              <w:jc w:val="right"/>
              <w:rPr>
                <w:rFonts w:eastAsia="Calibri" w:cstheme="minorHAnsi"/>
              </w:rPr>
            </w:pPr>
            <w:r w:rsidRPr="00215F26">
              <w:rPr>
                <w:rFonts w:eastAsia="Calibri" w:cstheme="minorHAnsi"/>
              </w:rPr>
              <w:t>247,0</w:t>
            </w:r>
            <w:r w:rsidR="00E628F9">
              <w:rPr>
                <w:rFonts w:eastAsia="Calibri" w:cstheme="minorHAnsi"/>
              </w:rPr>
              <w:t>6</w:t>
            </w:r>
            <w:r w:rsidRPr="00215F26">
              <w:rPr>
                <w:rFonts w:eastAsia="Calibri" w:cstheme="minorHAnsi"/>
              </w:rPr>
              <w:t>1</w:t>
            </w:r>
          </w:p>
        </w:tc>
        <w:tc>
          <w:tcPr>
            <w:tcW w:w="974" w:type="dxa"/>
            <w:tcBorders>
              <w:top w:val="single" w:sz="4" w:space="0" w:color="auto"/>
            </w:tcBorders>
            <w:shd w:val="clear" w:color="auto" w:fill="FFFFFF" w:themeFill="background1"/>
            <w:vAlign w:val="bottom"/>
          </w:tcPr>
          <w:p w14:paraId="15675067" w14:textId="08540178" w:rsidR="00215F26" w:rsidRPr="00215F26" w:rsidRDefault="00647648" w:rsidP="00215F26">
            <w:pPr>
              <w:spacing w:before="40" w:after="40" w:line="240" w:lineRule="auto"/>
              <w:jc w:val="right"/>
              <w:rPr>
                <w:rFonts w:eastAsia="Calibri" w:cstheme="minorHAnsi"/>
              </w:rPr>
            </w:pPr>
            <w:r>
              <w:rPr>
                <w:rFonts w:eastAsia="Calibri" w:cstheme="minorHAnsi"/>
              </w:rPr>
              <w:t>66.57</w:t>
            </w:r>
          </w:p>
        </w:tc>
        <w:tc>
          <w:tcPr>
            <w:tcW w:w="1388" w:type="dxa"/>
            <w:tcBorders>
              <w:top w:val="single" w:sz="4" w:space="0" w:color="auto"/>
            </w:tcBorders>
            <w:shd w:val="clear" w:color="auto" w:fill="FFFFFF" w:themeFill="background1"/>
          </w:tcPr>
          <w:p w14:paraId="37844900" w14:textId="6AE5A328" w:rsidR="00215F26" w:rsidRPr="00215F26" w:rsidRDefault="00E628F9" w:rsidP="00215F26">
            <w:pPr>
              <w:spacing w:before="40" w:after="40" w:line="240" w:lineRule="auto"/>
              <w:jc w:val="right"/>
              <w:rPr>
                <w:rFonts w:eastAsia="Calibri" w:cstheme="minorHAnsi"/>
              </w:rPr>
            </w:pPr>
            <w:r>
              <w:rPr>
                <w:rFonts w:eastAsia="Calibri" w:cstheme="minorHAnsi"/>
              </w:rPr>
              <w:t>24.2</w:t>
            </w:r>
          </w:p>
        </w:tc>
        <w:tc>
          <w:tcPr>
            <w:tcW w:w="1528" w:type="dxa"/>
            <w:tcBorders>
              <w:top w:val="single" w:sz="4" w:space="0" w:color="auto"/>
            </w:tcBorders>
            <w:shd w:val="clear" w:color="auto" w:fill="FFFFFF" w:themeFill="background1"/>
          </w:tcPr>
          <w:p w14:paraId="68F146B6" w14:textId="06B12541" w:rsidR="00215F26" w:rsidRPr="00215F26" w:rsidRDefault="00E628F9" w:rsidP="00215F26">
            <w:pPr>
              <w:spacing w:before="40" w:after="40" w:line="240" w:lineRule="auto"/>
              <w:jc w:val="right"/>
              <w:rPr>
                <w:rFonts w:eastAsia="Calibri" w:cstheme="minorHAnsi"/>
              </w:rPr>
            </w:pPr>
            <w:r>
              <w:rPr>
                <w:rFonts w:eastAsia="Calibri" w:cstheme="minorHAnsi"/>
              </w:rPr>
              <w:t>24.1</w:t>
            </w:r>
          </w:p>
        </w:tc>
        <w:tc>
          <w:tcPr>
            <w:tcW w:w="1665" w:type="dxa"/>
            <w:tcBorders>
              <w:top w:val="single" w:sz="4" w:space="0" w:color="auto"/>
            </w:tcBorders>
            <w:shd w:val="clear" w:color="auto" w:fill="FFFFFF" w:themeFill="background1"/>
          </w:tcPr>
          <w:p w14:paraId="0B32996C" w14:textId="54EEDB7F" w:rsidR="00215F26" w:rsidRPr="00215F26" w:rsidRDefault="00E628F9" w:rsidP="00215F26">
            <w:pPr>
              <w:spacing w:before="40" w:after="40" w:line="240" w:lineRule="auto"/>
              <w:jc w:val="right"/>
              <w:rPr>
                <w:rFonts w:eastAsia="Calibri" w:cstheme="minorHAnsi"/>
              </w:rPr>
            </w:pPr>
            <w:r>
              <w:rPr>
                <w:rFonts w:eastAsia="Calibri" w:cstheme="minorHAnsi"/>
              </w:rPr>
              <w:t>51.7</w:t>
            </w:r>
          </w:p>
        </w:tc>
      </w:tr>
      <w:tr w:rsidR="00215F26" w:rsidRPr="00215F26" w14:paraId="520D4982" w14:textId="77777777" w:rsidTr="00215F26">
        <w:tc>
          <w:tcPr>
            <w:tcW w:w="9854" w:type="dxa"/>
            <w:gridSpan w:val="6"/>
            <w:shd w:val="clear" w:color="auto" w:fill="D9D9D9" w:themeFill="background1" w:themeFillShade="D9"/>
          </w:tcPr>
          <w:p w14:paraId="42F87E2D" w14:textId="205C0C04" w:rsidR="00215F26" w:rsidRPr="00215F26" w:rsidRDefault="00215F26" w:rsidP="00215F26">
            <w:pPr>
              <w:spacing w:before="40" w:after="40" w:line="240" w:lineRule="auto"/>
              <w:rPr>
                <w:rFonts w:eastAsia="Calibri" w:cstheme="minorHAnsi"/>
                <w:b/>
              </w:rPr>
            </w:pPr>
            <w:r w:rsidRPr="00215F26">
              <w:rPr>
                <w:rFonts w:eastAsia="Calibri" w:cstheme="minorHAnsi"/>
                <w:b/>
              </w:rPr>
              <w:t>Socio-economic status (SEIFA Index of Relative Disadvantage)</w:t>
            </w:r>
          </w:p>
        </w:tc>
      </w:tr>
      <w:tr w:rsidR="00215F26" w:rsidRPr="00215F26" w14:paraId="1BA87215" w14:textId="77777777" w:rsidTr="00E628F9">
        <w:tc>
          <w:tcPr>
            <w:tcW w:w="3261" w:type="dxa"/>
            <w:shd w:val="clear" w:color="auto" w:fill="FFFFFF" w:themeFill="background1"/>
            <w:vAlign w:val="center"/>
          </w:tcPr>
          <w:p w14:paraId="62C9E3CE"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 xml:space="preserve">Quintile 1 </w:t>
            </w:r>
            <w:r w:rsidRPr="00215F26">
              <w:rPr>
                <w:rFonts w:eastAsia="Calibri" w:cstheme="minorHAnsi"/>
                <w:i/>
              </w:rPr>
              <w:t>(most disadvantaged)</w:t>
            </w:r>
          </w:p>
        </w:tc>
        <w:tc>
          <w:tcPr>
            <w:tcW w:w="1038" w:type="dxa"/>
            <w:shd w:val="clear" w:color="auto" w:fill="FFFFFF" w:themeFill="background1"/>
            <w:vAlign w:val="bottom"/>
          </w:tcPr>
          <w:p w14:paraId="76353F08" w14:textId="0CA5358B" w:rsidR="00215F26" w:rsidRPr="00215F26" w:rsidRDefault="00E628F9" w:rsidP="00215F26">
            <w:pPr>
              <w:spacing w:before="40" w:after="40" w:line="240" w:lineRule="auto"/>
              <w:jc w:val="right"/>
              <w:rPr>
                <w:rFonts w:eastAsia="Calibri" w:cstheme="minorHAnsi"/>
              </w:rPr>
            </w:pPr>
            <w:r>
              <w:rPr>
                <w:rFonts w:eastAsia="Calibri" w:cstheme="minorHAnsi"/>
              </w:rPr>
              <w:t>47,093</w:t>
            </w:r>
          </w:p>
        </w:tc>
        <w:tc>
          <w:tcPr>
            <w:tcW w:w="974" w:type="dxa"/>
            <w:shd w:val="clear" w:color="auto" w:fill="FFFFFF" w:themeFill="background1"/>
            <w:vAlign w:val="bottom"/>
          </w:tcPr>
          <w:p w14:paraId="73C01701" w14:textId="19C91DC1" w:rsidR="00215F26" w:rsidRPr="00215F26" w:rsidRDefault="00647648" w:rsidP="00215F26">
            <w:pPr>
              <w:spacing w:before="40" w:after="40" w:line="240" w:lineRule="auto"/>
              <w:jc w:val="right"/>
              <w:rPr>
                <w:rFonts w:eastAsia="Calibri" w:cstheme="minorHAnsi"/>
              </w:rPr>
            </w:pPr>
            <w:r>
              <w:rPr>
                <w:rFonts w:eastAsia="Calibri" w:cstheme="minorHAnsi"/>
              </w:rPr>
              <w:t>60.82</w:t>
            </w:r>
          </w:p>
        </w:tc>
        <w:tc>
          <w:tcPr>
            <w:tcW w:w="1388" w:type="dxa"/>
            <w:shd w:val="clear" w:color="auto" w:fill="FFFFFF" w:themeFill="background1"/>
          </w:tcPr>
          <w:p w14:paraId="2B3F805E" w14:textId="731CA4FA" w:rsidR="00215F26" w:rsidRPr="00215F26" w:rsidRDefault="00E628F9" w:rsidP="00215F26">
            <w:pPr>
              <w:spacing w:before="40" w:after="40" w:line="240" w:lineRule="auto"/>
              <w:jc w:val="right"/>
              <w:rPr>
                <w:rFonts w:eastAsia="Calibri" w:cstheme="minorHAnsi"/>
              </w:rPr>
            </w:pPr>
            <w:r>
              <w:rPr>
                <w:rFonts w:eastAsia="Calibri" w:cstheme="minorHAnsi"/>
              </w:rPr>
              <w:t>32.1</w:t>
            </w:r>
          </w:p>
        </w:tc>
        <w:tc>
          <w:tcPr>
            <w:tcW w:w="1528" w:type="dxa"/>
            <w:shd w:val="clear" w:color="auto" w:fill="FFFFFF" w:themeFill="background1"/>
          </w:tcPr>
          <w:p w14:paraId="3E2C6B7E" w14:textId="2CF1FB5D" w:rsidR="00215F26" w:rsidRPr="00215F26" w:rsidRDefault="00E628F9" w:rsidP="00215F26">
            <w:pPr>
              <w:spacing w:before="40" w:after="40" w:line="240" w:lineRule="auto"/>
              <w:jc w:val="right"/>
              <w:rPr>
                <w:rFonts w:eastAsia="Calibri" w:cstheme="minorHAnsi"/>
              </w:rPr>
            </w:pPr>
            <w:r>
              <w:rPr>
                <w:rFonts w:eastAsia="Calibri" w:cstheme="minorHAnsi"/>
              </w:rPr>
              <w:t>24.7</w:t>
            </w:r>
          </w:p>
        </w:tc>
        <w:tc>
          <w:tcPr>
            <w:tcW w:w="1665" w:type="dxa"/>
            <w:shd w:val="clear" w:color="auto" w:fill="FFFFFF" w:themeFill="background1"/>
          </w:tcPr>
          <w:p w14:paraId="49249657" w14:textId="5A44F207" w:rsidR="00215F26" w:rsidRPr="00215F26" w:rsidRDefault="00E628F9" w:rsidP="00215F26">
            <w:pPr>
              <w:spacing w:before="40" w:after="40" w:line="240" w:lineRule="auto"/>
              <w:jc w:val="right"/>
              <w:rPr>
                <w:rFonts w:eastAsia="Calibri" w:cstheme="minorHAnsi"/>
              </w:rPr>
            </w:pPr>
            <w:r>
              <w:rPr>
                <w:rFonts w:eastAsia="Calibri" w:cstheme="minorHAnsi"/>
              </w:rPr>
              <w:t>43.2</w:t>
            </w:r>
          </w:p>
        </w:tc>
      </w:tr>
      <w:tr w:rsidR="00215F26" w:rsidRPr="00215F26" w14:paraId="1C4958FC" w14:textId="77777777" w:rsidTr="00E628F9">
        <w:tc>
          <w:tcPr>
            <w:tcW w:w="3261" w:type="dxa"/>
            <w:shd w:val="clear" w:color="auto" w:fill="FFFFFF" w:themeFill="background1"/>
            <w:vAlign w:val="center"/>
          </w:tcPr>
          <w:p w14:paraId="282D4761"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Quintile 2</w:t>
            </w:r>
          </w:p>
        </w:tc>
        <w:tc>
          <w:tcPr>
            <w:tcW w:w="1038" w:type="dxa"/>
            <w:shd w:val="clear" w:color="auto" w:fill="FFFFFF" w:themeFill="background1"/>
            <w:vAlign w:val="bottom"/>
          </w:tcPr>
          <w:p w14:paraId="6C180D1B" w14:textId="26085F66" w:rsidR="00215F26" w:rsidRPr="00215F26" w:rsidRDefault="00E628F9" w:rsidP="00215F26">
            <w:pPr>
              <w:spacing w:before="40" w:after="40" w:line="240" w:lineRule="auto"/>
              <w:jc w:val="right"/>
              <w:rPr>
                <w:rFonts w:eastAsia="Calibri" w:cstheme="minorHAnsi"/>
              </w:rPr>
            </w:pPr>
            <w:r>
              <w:rPr>
                <w:rFonts w:eastAsia="Calibri" w:cstheme="minorHAnsi"/>
              </w:rPr>
              <w:t>46,696</w:t>
            </w:r>
          </w:p>
        </w:tc>
        <w:tc>
          <w:tcPr>
            <w:tcW w:w="974" w:type="dxa"/>
            <w:shd w:val="clear" w:color="auto" w:fill="FFFFFF" w:themeFill="background1"/>
            <w:vAlign w:val="bottom"/>
          </w:tcPr>
          <w:p w14:paraId="71BBBFD7" w14:textId="538741B0" w:rsidR="00215F26" w:rsidRPr="00215F26" w:rsidRDefault="00647648" w:rsidP="00215F26">
            <w:pPr>
              <w:spacing w:before="40" w:after="40" w:line="240" w:lineRule="auto"/>
              <w:jc w:val="right"/>
              <w:rPr>
                <w:rFonts w:eastAsia="Calibri" w:cstheme="minorHAnsi"/>
              </w:rPr>
            </w:pPr>
            <w:r>
              <w:rPr>
                <w:rFonts w:eastAsia="Calibri" w:cstheme="minorHAnsi"/>
              </w:rPr>
              <w:t>64.92</w:t>
            </w:r>
          </w:p>
        </w:tc>
        <w:tc>
          <w:tcPr>
            <w:tcW w:w="1388" w:type="dxa"/>
            <w:shd w:val="clear" w:color="auto" w:fill="FFFFFF" w:themeFill="background1"/>
          </w:tcPr>
          <w:p w14:paraId="4ABB7ED6" w14:textId="2205EF2E" w:rsidR="00215F26" w:rsidRPr="00215F26" w:rsidRDefault="00E628F9" w:rsidP="00215F26">
            <w:pPr>
              <w:spacing w:before="40" w:after="40" w:line="240" w:lineRule="auto"/>
              <w:jc w:val="right"/>
              <w:rPr>
                <w:rFonts w:eastAsia="Calibri" w:cstheme="minorHAnsi"/>
              </w:rPr>
            </w:pPr>
            <w:r>
              <w:rPr>
                <w:rFonts w:eastAsia="Calibri" w:cstheme="minorHAnsi"/>
              </w:rPr>
              <w:t>26.3</w:t>
            </w:r>
          </w:p>
        </w:tc>
        <w:tc>
          <w:tcPr>
            <w:tcW w:w="1528" w:type="dxa"/>
            <w:shd w:val="clear" w:color="auto" w:fill="FFFFFF" w:themeFill="background1"/>
          </w:tcPr>
          <w:p w14:paraId="15FDA898" w14:textId="58B57C1F" w:rsidR="00215F26" w:rsidRPr="00215F26" w:rsidRDefault="00E628F9" w:rsidP="00215F26">
            <w:pPr>
              <w:spacing w:before="40" w:after="40" w:line="240" w:lineRule="auto"/>
              <w:jc w:val="right"/>
              <w:rPr>
                <w:rFonts w:eastAsia="Calibri" w:cstheme="minorHAnsi"/>
              </w:rPr>
            </w:pPr>
            <w:r>
              <w:rPr>
                <w:rFonts w:eastAsia="Calibri" w:cstheme="minorHAnsi"/>
              </w:rPr>
              <w:t>24.7</w:t>
            </w:r>
          </w:p>
        </w:tc>
        <w:tc>
          <w:tcPr>
            <w:tcW w:w="1665" w:type="dxa"/>
            <w:shd w:val="clear" w:color="auto" w:fill="FFFFFF" w:themeFill="background1"/>
          </w:tcPr>
          <w:p w14:paraId="3F398252" w14:textId="456784E2" w:rsidR="00215F26" w:rsidRPr="00215F26" w:rsidRDefault="00E628F9" w:rsidP="00215F26">
            <w:pPr>
              <w:spacing w:before="40" w:after="40" w:line="240" w:lineRule="auto"/>
              <w:jc w:val="right"/>
              <w:rPr>
                <w:rFonts w:eastAsia="Calibri" w:cstheme="minorHAnsi"/>
              </w:rPr>
            </w:pPr>
            <w:r>
              <w:rPr>
                <w:rFonts w:eastAsia="Calibri" w:cstheme="minorHAnsi"/>
              </w:rPr>
              <w:t>49.0</w:t>
            </w:r>
          </w:p>
        </w:tc>
      </w:tr>
      <w:tr w:rsidR="00215F26" w:rsidRPr="00215F26" w14:paraId="5AC4B7A9" w14:textId="77777777" w:rsidTr="00E628F9">
        <w:tc>
          <w:tcPr>
            <w:tcW w:w="3261" w:type="dxa"/>
            <w:shd w:val="clear" w:color="auto" w:fill="FFFFFF" w:themeFill="background1"/>
            <w:vAlign w:val="center"/>
          </w:tcPr>
          <w:p w14:paraId="44E7832E"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Quintile 3</w:t>
            </w:r>
          </w:p>
        </w:tc>
        <w:tc>
          <w:tcPr>
            <w:tcW w:w="1038" w:type="dxa"/>
            <w:shd w:val="clear" w:color="auto" w:fill="FFFFFF" w:themeFill="background1"/>
            <w:vAlign w:val="bottom"/>
          </w:tcPr>
          <w:p w14:paraId="00A04811" w14:textId="2A408F44" w:rsidR="00215F26" w:rsidRPr="00215F26" w:rsidRDefault="00E628F9" w:rsidP="00215F26">
            <w:pPr>
              <w:spacing w:before="40" w:after="40" w:line="240" w:lineRule="auto"/>
              <w:jc w:val="right"/>
              <w:rPr>
                <w:rFonts w:eastAsia="Calibri" w:cstheme="minorHAnsi"/>
              </w:rPr>
            </w:pPr>
            <w:r>
              <w:rPr>
                <w:rFonts w:eastAsia="Calibri" w:cstheme="minorHAnsi"/>
              </w:rPr>
              <w:t>46,638</w:t>
            </w:r>
          </w:p>
        </w:tc>
        <w:tc>
          <w:tcPr>
            <w:tcW w:w="974" w:type="dxa"/>
            <w:shd w:val="clear" w:color="auto" w:fill="FFFFFF" w:themeFill="background1"/>
            <w:vAlign w:val="bottom"/>
          </w:tcPr>
          <w:p w14:paraId="1FF96B2D" w14:textId="06EFEF35" w:rsidR="00215F26" w:rsidRPr="00215F26" w:rsidRDefault="00647648" w:rsidP="00215F26">
            <w:pPr>
              <w:spacing w:before="40" w:after="40" w:line="240" w:lineRule="auto"/>
              <w:jc w:val="right"/>
              <w:rPr>
                <w:rFonts w:eastAsia="Calibri" w:cstheme="minorHAnsi"/>
              </w:rPr>
            </w:pPr>
            <w:r>
              <w:rPr>
                <w:rFonts w:eastAsia="Calibri" w:cstheme="minorHAnsi"/>
              </w:rPr>
              <w:t>65.71</w:t>
            </w:r>
          </w:p>
        </w:tc>
        <w:tc>
          <w:tcPr>
            <w:tcW w:w="1388" w:type="dxa"/>
            <w:shd w:val="clear" w:color="auto" w:fill="FFFFFF" w:themeFill="background1"/>
          </w:tcPr>
          <w:p w14:paraId="3E915D43" w14:textId="2F61A0DA" w:rsidR="00215F26" w:rsidRPr="00215F26" w:rsidRDefault="00E628F9" w:rsidP="00215F26">
            <w:pPr>
              <w:spacing w:before="40" w:after="40" w:line="240" w:lineRule="auto"/>
              <w:jc w:val="right"/>
              <w:rPr>
                <w:rFonts w:eastAsia="Calibri" w:cstheme="minorHAnsi"/>
              </w:rPr>
            </w:pPr>
            <w:r>
              <w:rPr>
                <w:rFonts w:eastAsia="Calibri" w:cstheme="minorHAnsi"/>
              </w:rPr>
              <w:t>25.3</w:t>
            </w:r>
          </w:p>
        </w:tc>
        <w:tc>
          <w:tcPr>
            <w:tcW w:w="1528" w:type="dxa"/>
            <w:shd w:val="clear" w:color="auto" w:fill="FFFFFF" w:themeFill="background1"/>
          </w:tcPr>
          <w:p w14:paraId="69B3B65B" w14:textId="4F64A15D" w:rsidR="00215F26" w:rsidRPr="00215F26" w:rsidRDefault="00E628F9" w:rsidP="00215F26">
            <w:pPr>
              <w:spacing w:before="40" w:after="40" w:line="240" w:lineRule="auto"/>
              <w:jc w:val="right"/>
              <w:rPr>
                <w:rFonts w:eastAsia="Calibri" w:cstheme="minorHAnsi"/>
              </w:rPr>
            </w:pPr>
            <w:r>
              <w:rPr>
                <w:rFonts w:eastAsia="Calibri" w:cstheme="minorHAnsi"/>
              </w:rPr>
              <w:t>24.7</w:t>
            </w:r>
          </w:p>
        </w:tc>
        <w:tc>
          <w:tcPr>
            <w:tcW w:w="1665" w:type="dxa"/>
            <w:shd w:val="clear" w:color="auto" w:fill="FFFFFF" w:themeFill="background1"/>
          </w:tcPr>
          <w:p w14:paraId="2E67AF81" w14:textId="628F4247" w:rsidR="00215F26" w:rsidRPr="00215F26" w:rsidRDefault="00E628F9" w:rsidP="00215F26">
            <w:pPr>
              <w:spacing w:before="40" w:after="40" w:line="240" w:lineRule="auto"/>
              <w:jc w:val="right"/>
              <w:rPr>
                <w:rFonts w:eastAsia="Calibri" w:cstheme="minorHAnsi"/>
              </w:rPr>
            </w:pPr>
            <w:r>
              <w:rPr>
                <w:rFonts w:eastAsia="Calibri" w:cstheme="minorHAnsi"/>
              </w:rPr>
              <w:t>50.0</w:t>
            </w:r>
          </w:p>
        </w:tc>
      </w:tr>
      <w:tr w:rsidR="00215F26" w:rsidRPr="00215F26" w14:paraId="67A61979" w14:textId="77777777" w:rsidTr="00E628F9">
        <w:tc>
          <w:tcPr>
            <w:tcW w:w="3261" w:type="dxa"/>
            <w:shd w:val="clear" w:color="auto" w:fill="FFFFFF" w:themeFill="background1"/>
            <w:vAlign w:val="center"/>
          </w:tcPr>
          <w:p w14:paraId="47C6B964"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Quintile 4</w:t>
            </w:r>
          </w:p>
        </w:tc>
        <w:tc>
          <w:tcPr>
            <w:tcW w:w="1038" w:type="dxa"/>
            <w:shd w:val="clear" w:color="auto" w:fill="FFFFFF" w:themeFill="background1"/>
            <w:vAlign w:val="bottom"/>
          </w:tcPr>
          <w:p w14:paraId="2DC319DB" w14:textId="09C4FAEC" w:rsidR="00215F26" w:rsidRPr="00215F26" w:rsidRDefault="00E628F9" w:rsidP="00215F26">
            <w:pPr>
              <w:spacing w:before="40" w:after="40" w:line="240" w:lineRule="auto"/>
              <w:jc w:val="right"/>
              <w:rPr>
                <w:rFonts w:eastAsia="Calibri" w:cstheme="minorHAnsi"/>
              </w:rPr>
            </w:pPr>
            <w:r>
              <w:rPr>
                <w:rFonts w:eastAsia="Calibri" w:cstheme="minorHAnsi"/>
              </w:rPr>
              <w:t>51,259</w:t>
            </w:r>
          </w:p>
        </w:tc>
        <w:tc>
          <w:tcPr>
            <w:tcW w:w="974" w:type="dxa"/>
            <w:shd w:val="clear" w:color="auto" w:fill="FFFFFF" w:themeFill="background1"/>
            <w:vAlign w:val="bottom"/>
          </w:tcPr>
          <w:p w14:paraId="30C3A8F2" w14:textId="3DB877CE" w:rsidR="00215F26" w:rsidRPr="00215F26" w:rsidRDefault="00647648" w:rsidP="00215F26">
            <w:pPr>
              <w:spacing w:before="40" w:after="40" w:line="240" w:lineRule="auto"/>
              <w:jc w:val="right"/>
              <w:rPr>
                <w:rFonts w:eastAsia="Calibri" w:cstheme="minorHAnsi"/>
              </w:rPr>
            </w:pPr>
            <w:r>
              <w:rPr>
                <w:rFonts w:eastAsia="Calibri" w:cstheme="minorHAnsi"/>
              </w:rPr>
              <w:t>68.36</w:t>
            </w:r>
          </w:p>
        </w:tc>
        <w:tc>
          <w:tcPr>
            <w:tcW w:w="1388" w:type="dxa"/>
            <w:shd w:val="clear" w:color="auto" w:fill="FFFFFF" w:themeFill="background1"/>
          </w:tcPr>
          <w:p w14:paraId="5D352334" w14:textId="2CEE814D" w:rsidR="00215F26" w:rsidRPr="00215F26" w:rsidRDefault="00E628F9" w:rsidP="00215F26">
            <w:pPr>
              <w:spacing w:before="40" w:after="40" w:line="240" w:lineRule="auto"/>
              <w:jc w:val="right"/>
              <w:rPr>
                <w:rFonts w:eastAsia="Calibri" w:cstheme="minorHAnsi"/>
              </w:rPr>
            </w:pPr>
            <w:r>
              <w:rPr>
                <w:rFonts w:eastAsia="Calibri" w:cstheme="minorHAnsi"/>
              </w:rPr>
              <w:t>21.6</w:t>
            </w:r>
          </w:p>
        </w:tc>
        <w:tc>
          <w:tcPr>
            <w:tcW w:w="1528" w:type="dxa"/>
            <w:shd w:val="clear" w:color="auto" w:fill="FFFFFF" w:themeFill="background1"/>
          </w:tcPr>
          <w:p w14:paraId="5A94732E" w14:textId="54E322D7" w:rsidR="00215F26" w:rsidRPr="00215F26" w:rsidRDefault="00E628F9" w:rsidP="00215F26">
            <w:pPr>
              <w:spacing w:before="40" w:after="40" w:line="240" w:lineRule="auto"/>
              <w:jc w:val="right"/>
              <w:rPr>
                <w:rFonts w:eastAsia="Calibri" w:cstheme="minorHAnsi"/>
              </w:rPr>
            </w:pPr>
            <w:r>
              <w:rPr>
                <w:rFonts w:eastAsia="Calibri" w:cstheme="minorHAnsi"/>
              </w:rPr>
              <w:t>24.0</w:t>
            </w:r>
          </w:p>
        </w:tc>
        <w:tc>
          <w:tcPr>
            <w:tcW w:w="1665" w:type="dxa"/>
            <w:shd w:val="clear" w:color="auto" w:fill="FFFFFF" w:themeFill="background1"/>
          </w:tcPr>
          <w:p w14:paraId="0C139E21" w14:textId="28BC70F7" w:rsidR="00215F26" w:rsidRPr="00215F26" w:rsidRDefault="00E628F9" w:rsidP="00215F26">
            <w:pPr>
              <w:spacing w:before="40" w:after="40" w:line="240" w:lineRule="auto"/>
              <w:jc w:val="right"/>
              <w:rPr>
                <w:rFonts w:eastAsia="Calibri" w:cstheme="minorHAnsi"/>
              </w:rPr>
            </w:pPr>
            <w:r>
              <w:rPr>
                <w:rFonts w:eastAsia="Calibri" w:cstheme="minorHAnsi"/>
              </w:rPr>
              <w:t>54.4</w:t>
            </w:r>
          </w:p>
        </w:tc>
      </w:tr>
      <w:tr w:rsidR="00215F26" w:rsidRPr="00215F26" w14:paraId="370C27CA" w14:textId="77777777" w:rsidTr="00E628F9">
        <w:tc>
          <w:tcPr>
            <w:tcW w:w="3261" w:type="dxa"/>
            <w:shd w:val="clear" w:color="auto" w:fill="FFFFFF" w:themeFill="background1"/>
            <w:vAlign w:val="center"/>
          </w:tcPr>
          <w:p w14:paraId="6A2C2DB7"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 xml:space="preserve">Quintile 5 </w:t>
            </w:r>
            <w:r w:rsidRPr="00215F26">
              <w:rPr>
                <w:rFonts w:eastAsia="Calibri" w:cstheme="minorHAnsi"/>
                <w:i/>
              </w:rPr>
              <w:t>(least disadvantaged)</w:t>
            </w:r>
          </w:p>
        </w:tc>
        <w:tc>
          <w:tcPr>
            <w:tcW w:w="1038" w:type="dxa"/>
            <w:shd w:val="clear" w:color="auto" w:fill="FFFFFF" w:themeFill="background1"/>
            <w:vAlign w:val="bottom"/>
          </w:tcPr>
          <w:p w14:paraId="3BE2C1DD" w14:textId="64DAF3B1" w:rsidR="00215F26" w:rsidRPr="00215F26" w:rsidRDefault="00E628F9" w:rsidP="00215F26">
            <w:pPr>
              <w:spacing w:before="40" w:after="40" w:line="240" w:lineRule="auto"/>
              <w:jc w:val="right"/>
              <w:rPr>
                <w:rFonts w:eastAsia="Calibri" w:cstheme="minorHAnsi"/>
              </w:rPr>
            </w:pPr>
            <w:r>
              <w:rPr>
                <w:rFonts w:eastAsia="Calibri" w:cstheme="minorHAnsi"/>
              </w:rPr>
              <w:t>55,304</w:t>
            </w:r>
          </w:p>
        </w:tc>
        <w:tc>
          <w:tcPr>
            <w:tcW w:w="974" w:type="dxa"/>
            <w:shd w:val="clear" w:color="auto" w:fill="FFFFFF" w:themeFill="background1"/>
            <w:vAlign w:val="bottom"/>
          </w:tcPr>
          <w:p w14:paraId="053402D8" w14:textId="68D8F279" w:rsidR="00215F26" w:rsidRPr="00215F26" w:rsidRDefault="00647648" w:rsidP="00215F26">
            <w:pPr>
              <w:spacing w:before="40" w:after="40" w:line="240" w:lineRule="auto"/>
              <w:jc w:val="right"/>
              <w:rPr>
                <w:rFonts w:eastAsia="Calibri" w:cstheme="minorHAnsi"/>
              </w:rPr>
            </w:pPr>
            <w:r>
              <w:rPr>
                <w:rFonts w:eastAsia="Calibri" w:cstheme="minorHAnsi"/>
              </w:rPr>
              <w:t>71.91</w:t>
            </w:r>
          </w:p>
        </w:tc>
        <w:tc>
          <w:tcPr>
            <w:tcW w:w="1388" w:type="dxa"/>
            <w:shd w:val="clear" w:color="auto" w:fill="FFFFFF" w:themeFill="background1"/>
          </w:tcPr>
          <w:p w14:paraId="375DDDDA" w14:textId="14EF2AFE" w:rsidR="00215F26" w:rsidRPr="00215F26" w:rsidRDefault="00E628F9" w:rsidP="00215F26">
            <w:pPr>
              <w:spacing w:before="40" w:after="40" w:line="240" w:lineRule="auto"/>
              <w:jc w:val="right"/>
              <w:rPr>
                <w:rFonts w:eastAsia="Calibri" w:cstheme="minorHAnsi"/>
              </w:rPr>
            </w:pPr>
            <w:r>
              <w:rPr>
                <w:rFonts w:eastAsia="Calibri" w:cstheme="minorHAnsi"/>
              </w:rPr>
              <w:t>17.4</w:t>
            </w:r>
          </w:p>
        </w:tc>
        <w:tc>
          <w:tcPr>
            <w:tcW w:w="1528" w:type="dxa"/>
            <w:shd w:val="clear" w:color="auto" w:fill="FFFFFF" w:themeFill="background1"/>
          </w:tcPr>
          <w:p w14:paraId="2714D5AE" w14:textId="4FA33DB1" w:rsidR="00215F26" w:rsidRPr="00215F26" w:rsidRDefault="00E628F9" w:rsidP="00215F26">
            <w:pPr>
              <w:spacing w:before="40" w:after="40" w:line="240" w:lineRule="auto"/>
              <w:jc w:val="right"/>
              <w:rPr>
                <w:rFonts w:eastAsia="Calibri" w:cstheme="minorHAnsi"/>
              </w:rPr>
            </w:pPr>
            <w:r>
              <w:rPr>
                <w:rFonts w:eastAsia="Calibri" w:cstheme="minorHAnsi"/>
              </w:rPr>
              <w:t>22.5</w:t>
            </w:r>
          </w:p>
        </w:tc>
        <w:tc>
          <w:tcPr>
            <w:tcW w:w="1665" w:type="dxa"/>
            <w:shd w:val="clear" w:color="auto" w:fill="FFFFFF" w:themeFill="background1"/>
          </w:tcPr>
          <w:p w14:paraId="655633C0" w14:textId="5DCF8279" w:rsidR="00215F26" w:rsidRPr="00215F26" w:rsidRDefault="00E628F9" w:rsidP="00E628F9">
            <w:pPr>
              <w:spacing w:before="40" w:after="40" w:line="240" w:lineRule="auto"/>
              <w:jc w:val="right"/>
              <w:rPr>
                <w:rFonts w:eastAsia="Calibri" w:cstheme="minorHAnsi"/>
              </w:rPr>
            </w:pPr>
            <w:r>
              <w:rPr>
                <w:rFonts w:eastAsia="Calibri" w:cstheme="minorHAnsi"/>
              </w:rPr>
              <w:t>60.1</w:t>
            </w:r>
          </w:p>
        </w:tc>
      </w:tr>
      <w:tr w:rsidR="00215F26" w:rsidRPr="00215F26" w14:paraId="253406E2" w14:textId="77777777" w:rsidTr="00215F26">
        <w:tc>
          <w:tcPr>
            <w:tcW w:w="5273" w:type="dxa"/>
            <w:gridSpan w:val="3"/>
            <w:shd w:val="clear" w:color="auto" w:fill="D9D9D9" w:themeFill="background1" w:themeFillShade="D9"/>
          </w:tcPr>
          <w:p w14:paraId="685F3E75" w14:textId="77777777" w:rsidR="00215F26" w:rsidRPr="00215F26" w:rsidRDefault="00215F26" w:rsidP="00215F26">
            <w:pPr>
              <w:spacing w:before="40" w:after="40" w:line="240" w:lineRule="auto"/>
              <w:rPr>
                <w:rFonts w:eastAsia="Calibri" w:cstheme="minorHAnsi"/>
                <w:b/>
                <w:i/>
              </w:rPr>
            </w:pPr>
            <w:r w:rsidRPr="00215F26">
              <w:rPr>
                <w:rFonts w:eastAsia="Calibri" w:cstheme="minorHAnsi"/>
                <w:b/>
                <w:i/>
              </w:rPr>
              <w:t>Geographic Location (ASGC Remoteness Areas ARIA+)</w:t>
            </w:r>
          </w:p>
        </w:tc>
        <w:tc>
          <w:tcPr>
            <w:tcW w:w="1388" w:type="dxa"/>
            <w:shd w:val="clear" w:color="auto" w:fill="D9D9D9" w:themeFill="background1" w:themeFillShade="D9"/>
          </w:tcPr>
          <w:p w14:paraId="28EBF2AF" w14:textId="77777777" w:rsidR="00215F26" w:rsidRPr="00215F26" w:rsidRDefault="00215F26" w:rsidP="00215F26">
            <w:pPr>
              <w:spacing w:before="40" w:after="40" w:line="240" w:lineRule="auto"/>
              <w:rPr>
                <w:rFonts w:eastAsia="Calibri" w:cstheme="minorHAnsi"/>
                <w:b/>
                <w:i/>
              </w:rPr>
            </w:pPr>
          </w:p>
        </w:tc>
        <w:tc>
          <w:tcPr>
            <w:tcW w:w="3193" w:type="dxa"/>
            <w:gridSpan w:val="2"/>
            <w:shd w:val="clear" w:color="auto" w:fill="D9D9D9" w:themeFill="background1" w:themeFillShade="D9"/>
          </w:tcPr>
          <w:p w14:paraId="7EC9F7CA" w14:textId="77777777" w:rsidR="00215F26" w:rsidRPr="00215F26" w:rsidRDefault="00215F26" w:rsidP="00215F26">
            <w:pPr>
              <w:spacing w:before="40" w:after="40" w:line="240" w:lineRule="auto"/>
              <w:rPr>
                <w:rFonts w:eastAsia="Calibri" w:cstheme="minorHAnsi"/>
                <w:b/>
                <w:i/>
              </w:rPr>
            </w:pPr>
          </w:p>
        </w:tc>
      </w:tr>
      <w:tr w:rsidR="00215F26" w:rsidRPr="00215F26" w14:paraId="63E8519B" w14:textId="77777777" w:rsidTr="00E628F9">
        <w:tc>
          <w:tcPr>
            <w:tcW w:w="3261" w:type="dxa"/>
            <w:shd w:val="clear" w:color="auto" w:fill="FFFFFF" w:themeFill="background1"/>
            <w:vAlign w:val="center"/>
          </w:tcPr>
          <w:p w14:paraId="57F8C160"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Major Cities of Australia</w:t>
            </w:r>
          </w:p>
        </w:tc>
        <w:tc>
          <w:tcPr>
            <w:tcW w:w="1038" w:type="dxa"/>
            <w:shd w:val="clear" w:color="auto" w:fill="FFFFFF" w:themeFill="background1"/>
            <w:vAlign w:val="bottom"/>
          </w:tcPr>
          <w:p w14:paraId="7D1F5F55" w14:textId="3EC3C3D6" w:rsidR="00215F26" w:rsidRPr="00215F26" w:rsidRDefault="00E628F9" w:rsidP="00215F26">
            <w:pPr>
              <w:spacing w:before="40" w:after="40" w:line="240" w:lineRule="auto"/>
              <w:jc w:val="right"/>
              <w:rPr>
                <w:rFonts w:eastAsia="Calibri" w:cstheme="minorHAnsi"/>
              </w:rPr>
            </w:pPr>
            <w:r>
              <w:rPr>
                <w:rFonts w:eastAsia="Calibri" w:cstheme="minorHAnsi"/>
              </w:rPr>
              <w:t>170,959</w:t>
            </w:r>
          </w:p>
        </w:tc>
        <w:tc>
          <w:tcPr>
            <w:tcW w:w="974" w:type="dxa"/>
            <w:shd w:val="clear" w:color="auto" w:fill="FFFFFF" w:themeFill="background1"/>
            <w:vAlign w:val="bottom"/>
          </w:tcPr>
          <w:p w14:paraId="37992974" w14:textId="65DB0796" w:rsidR="00215F26" w:rsidRPr="00215F26" w:rsidRDefault="00647648" w:rsidP="00215F26">
            <w:pPr>
              <w:spacing w:before="40" w:after="40" w:line="240" w:lineRule="auto"/>
              <w:jc w:val="right"/>
              <w:rPr>
                <w:rFonts w:eastAsia="Calibri" w:cstheme="minorHAnsi"/>
              </w:rPr>
            </w:pPr>
            <w:r>
              <w:rPr>
                <w:rFonts w:eastAsia="Calibri" w:cstheme="minorHAnsi"/>
              </w:rPr>
              <w:t>67.46</w:t>
            </w:r>
          </w:p>
        </w:tc>
        <w:tc>
          <w:tcPr>
            <w:tcW w:w="1388" w:type="dxa"/>
            <w:shd w:val="clear" w:color="auto" w:fill="FFFFFF" w:themeFill="background1"/>
          </w:tcPr>
          <w:p w14:paraId="09D81E70" w14:textId="7CCD32A5" w:rsidR="00215F26" w:rsidRPr="00215F26" w:rsidRDefault="00E628F9" w:rsidP="00215F26">
            <w:pPr>
              <w:spacing w:before="40" w:after="40" w:line="240" w:lineRule="auto"/>
              <w:jc w:val="right"/>
              <w:rPr>
                <w:rFonts w:eastAsia="Calibri" w:cstheme="minorHAnsi"/>
              </w:rPr>
            </w:pPr>
            <w:r>
              <w:rPr>
                <w:rFonts w:eastAsia="Calibri" w:cstheme="minorHAnsi"/>
              </w:rPr>
              <w:t>23.1</w:t>
            </w:r>
          </w:p>
        </w:tc>
        <w:tc>
          <w:tcPr>
            <w:tcW w:w="1528" w:type="dxa"/>
            <w:shd w:val="clear" w:color="auto" w:fill="FFFFFF" w:themeFill="background1"/>
          </w:tcPr>
          <w:p w14:paraId="43145341" w14:textId="671CEA36" w:rsidR="00215F26" w:rsidRPr="00215F26" w:rsidRDefault="00E628F9" w:rsidP="00215F26">
            <w:pPr>
              <w:spacing w:before="40" w:after="40" w:line="240" w:lineRule="auto"/>
              <w:jc w:val="right"/>
              <w:rPr>
                <w:rFonts w:eastAsia="Calibri" w:cstheme="minorHAnsi"/>
              </w:rPr>
            </w:pPr>
            <w:r>
              <w:rPr>
                <w:rFonts w:eastAsia="Calibri" w:cstheme="minorHAnsi"/>
              </w:rPr>
              <w:t>23.9</w:t>
            </w:r>
          </w:p>
        </w:tc>
        <w:tc>
          <w:tcPr>
            <w:tcW w:w="1665" w:type="dxa"/>
            <w:shd w:val="clear" w:color="auto" w:fill="FFFFFF" w:themeFill="background1"/>
          </w:tcPr>
          <w:p w14:paraId="7DCAB0A9" w14:textId="5B5206A3" w:rsidR="00215F26" w:rsidRPr="00215F26" w:rsidRDefault="00E628F9" w:rsidP="00215F26">
            <w:pPr>
              <w:spacing w:before="40" w:after="40" w:line="240" w:lineRule="auto"/>
              <w:jc w:val="right"/>
              <w:rPr>
                <w:rFonts w:eastAsia="Calibri" w:cstheme="minorHAnsi"/>
              </w:rPr>
            </w:pPr>
            <w:r>
              <w:rPr>
                <w:rFonts w:eastAsia="Calibri" w:cstheme="minorHAnsi"/>
              </w:rPr>
              <w:t>53.0</w:t>
            </w:r>
          </w:p>
        </w:tc>
      </w:tr>
      <w:tr w:rsidR="00215F26" w:rsidRPr="00215F26" w14:paraId="50F6C0E3" w14:textId="77777777" w:rsidTr="00E628F9">
        <w:tc>
          <w:tcPr>
            <w:tcW w:w="3261" w:type="dxa"/>
            <w:shd w:val="clear" w:color="auto" w:fill="FFFFFF" w:themeFill="background1"/>
            <w:vAlign w:val="center"/>
          </w:tcPr>
          <w:p w14:paraId="628F9E38"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Inner Regional Australia</w:t>
            </w:r>
          </w:p>
        </w:tc>
        <w:tc>
          <w:tcPr>
            <w:tcW w:w="1038" w:type="dxa"/>
            <w:shd w:val="clear" w:color="auto" w:fill="FFFFFF" w:themeFill="background1"/>
            <w:vAlign w:val="bottom"/>
          </w:tcPr>
          <w:p w14:paraId="3AB5AE4C" w14:textId="773CD037" w:rsidR="00215F26" w:rsidRPr="00215F26" w:rsidRDefault="00E628F9" w:rsidP="00215F26">
            <w:pPr>
              <w:spacing w:before="40" w:after="40" w:line="240" w:lineRule="auto"/>
              <w:jc w:val="right"/>
              <w:rPr>
                <w:rFonts w:eastAsia="Calibri" w:cstheme="minorHAnsi"/>
              </w:rPr>
            </w:pPr>
            <w:r>
              <w:rPr>
                <w:rFonts w:eastAsia="Calibri" w:cstheme="minorHAnsi"/>
              </w:rPr>
              <w:t>46,844</w:t>
            </w:r>
          </w:p>
        </w:tc>
        <w:tc>
          <w:tcPr>
            <w:tcW w:w="974" w:type="dxa"/>
            <w:shd w:val="clear" w:color="auto" w:fill="FFFFFF" w:themeFill="background1"/>
            <w:vAlign w:val="bottom"/>
          </w:tcPr>
          <w:p w14:paraId="66EC7F49" w14:textId="1EBEFA75" w:rsidR="00215F26" w:rsidRPr="00215F26" w:rsidRDefault="00647648" w:rsidP="00215F26">
            <w:pPr>
              <w:spacing w:before="40" w:after="40" w:line="240" w:lineRule="auto"/>
              <w:jc w:val="right"/>
              <w:rPr>
                <w:rFonts w:eastAsia="Calibri" w:cstheme="minorHAnsi"/>
              </w:rPr>
            </w:pPr>
            <w:r>
              <w:rPr>
                <w:rFonts w:eastAsia="Calibri" w:cstheme="minorHAnsi"/>
              </w:rPr>
              <w:t>66.42</w:t>
            </w:r>
          </w:p>
        </w:tc>
        <w:tc>
          <w:tcPr>
            <w:tcW w:w="1388" w:type="dxa"/>
            <w:shd w:val="clear" w:color="auto" w:fill="FFFFFF" w:themeFill="background1"/>
          </w:tcPr>
          <w:p w14:paraId="19DC0005" w14:textId="74D58011" w:rsidR="00215F26" w:rsidRPr="00215F26" w:rsidRDefault="00E628F9" w:rsidP="00215F26">
            <w:pPr>
              <w:spacing w:before="40" w:after="40" w:line="240" w:lineRule="auto"/>
              <w:jc w:val="right"/>
              <w:rPr>
                <w:rFonts w:eastAsia="Calibri" w:cstheme="minorHAnsi"/>
              </w:rPr>
            </w:pPr>
            <w:r>
              <w:rPr>
                <w:rFonts w:eastAsia="Calibri" w:cstheme="minorHAnsi"/>
              </w:rPr>
              <w:t>24.5</w:t>
            </w:r>
          </w:p>
        </w:tc>
        <w:tc>
          <w:tcPr>
            <w:tcW w:w="1528" w:type="dxa"/>
            <w:shd w:val="clear" w:color="auto" w:fill="FFFFFF" w:themeFill="background1"/>
          </w:tcPr>
          <w:p w14:paraId="27F973E5" w14:textId="3D9EF8BF" w:rsidR="00215F26" w:rsidRPr="00215F26" w:rsidRDefault="00E628F9" w:rsidP="00215F26">
            <w:pPr>
              <w:spacing w:before="40" w:after="40" w:line="240" w:lineRule="auto"/>
              <w:jc w:val="right"/>
              <w:rPr>
                <w:rFonts w:eastAsia="Calibri" w:cstheme="minorHAnsi"/>
              </w:rPr>
            </w:pPr>
            <w:r>
              <w:rPr>
                <w:rFonts w:eastAsia="Calibri" w:cstheme="minorHAnsi"/>
              </w:rPr>
              <w:t>24.0</w:t>
            </w:r>
          </w:p>
        </w:tc>
        <w:tc>
          <w:tcPr>
            <w:tcW w:w="1665" w:type="dxa"/>
            <w:shd w:val="clear" w:color="auto" w:fill="FFFFFF" w:themeFill="background1"/>
          </w:tcPr>
          <w:p w14:paraId="27DFD4E3" w14:textId="16B998DF" w:rsidR="00215F26" w:rsidRPr="00215F26" w:rsidRDefault="00E628F9" w:rsidP="00215F26">
            <w:pPr>
              <w:spacing w:before="40" w:after="40" w:line="240" w:lineRule="auto"/>
              <w:jc w:val="right"/>
              <w:rPr>
                <w:rFonts w:eastAsia="Calibri" w:cstheme="minorHAnsi"/>
              </w:rPr>
            </w:pPr>
            <w:r>
              <w:rPr>
                <w:rFonts w:eastAsia="Calibri" w:cstheme="minorHAnsi"/>
              </w:rPr>
              <w:t>51.4</w:t>
            </w:r>
          </w:p>
        </w:tc>
      </w:tr>
      <w:tr w:rsidR="00215F26" w:rsidRPr="00215F26" w14:paraId="14502C82" w14:textId="77777777" w:rsidTr="00E628F9">
        <w:tc>
          <w:tcPr>
            <w:tcW w:w="3261" w:type="dxa"/>
            <w:shd w:val="clear" w:color="auto" w:fill="FFFFFF" w:themeFill="background1"/>
            <w:vAlign w:val="center"/>
          </w:tcPr>
          <w:p w14:paraId="255295B0"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Outer Regional Australia</w:t>
            </w:r>
          </w:p>
        </w:tc>
        <w:tc>
          <w:tcPr>
            <w:tcW w:w="1038" w:type="dxa"/>
            <w:shd w:val="clear" w:color="auto" w:fill="FFFFFF" w:themeFill="background1"/>
            <w:vAlign w:val="bottom"/>
          </w:tcPr>
          <w:p w14:paraId="6C4556E1" w14:textId="730CC843" w:rsidR="00215F26" w:rsidRPr="00215F26" w:rsidRDefault="00E628F9" w:rsidP="00215F26">
            <w:pPr>
              <w:spacing w:before="40" w:after="40" w:line="240" w:lineRule="auto"/>
              <w:jc w:val="right"/>
              <w:rPr>
                <w:rFonts w:eastAsia="Calibri" w:cstheme="minorHAnsi"/>
              </w:rPr>
            </w:pPr>
            <w:r>
              <w:rPr>
                <w:rFonts w:eastAsia="Calibri" w:cstheme="minorHAnsi"/>
              </w:rPr>
              <w:t>22,932</w:t>
            </w:r>
          </w:p>
        </w:tc>
        <w:tc>
          <w:tcPr>
            <w:tcW w:w="974" w:type="dxa"/>
            <w:shd w:val="clear" w:color="auto" w:fill="FFFFFF" w:themeFill="background1"/>
            <w:vAlign w:val="bottom"/>
          </w:tcPr>
          <w:p w14:paraId="3B22DCB1" w14:textId="1F9B22BD" w:rsidR="00215F26" w:rsidRPr="00215F26" w:rsidRDefault="00647648" w:rsidP="00215F26">
            <w:pPr>
              <w:spacing w:before="40" w:after="40" w:line="240" w:lineRule="auto"/>
              <w:jc w:val="right"/>
              <w:rPr>
                <w:rFonts w:eastAsia="Calibri" w:cstheme="minorHAnsi"/>
              </w:rPr>
            </w:pPr>
            <w:r>
              <w:rPr>
                <w:rFonts w:eastAsia="Calibri" w:cstheme="minorHAnsi"/>
              </w:rPr>
              <w:t>63.08</w:t>
            </w:r>
          </w:p>
        </w:tc>
        <w:tc>
          <w:tcPr>
            <w:tcW w:w="1388" w:type="dxa"/>
            <w:shd w:val="clear" w:color="auto" w:fill="FFFFFF" w:themeFill="background1"/>
          </w:tcPr>
          <w:p w14:paraId="43793BF5" w14:textId="692A628C" w:rsidR="00215F26" w:rsidRPr="00215F26" w:rsidRDefault="00E628F9" w:rsidP="00215F26">
            <w:pPr>
              <w:spacing w:before="40" w:after="40" w:line="240" w:lineRule="auto"/>
              <w:jc w:val="right"/>
              <w:rPr>
                <w:rFonts w:eastAsia="Calibri" w:cstheme="minorHAnsi"/>
              </w:rPr>
            </w:pPr>
            <w:r>
              <w:rPr>
                <w:rFonts w:eastAsia="Calibri" w:cstheme="minorHAnsi"/>
              </w:rPr>
              <w:t>28.5</w:t>
            </w:r>
          </w:p>
        </w:tc>
        <w:tc>
          <w:tcPr>
            <w:tcW w:w="1528" w:type="dxa"/>
            <w:shd w:val="clear" w:color="auto" w:fill="FFFFFF" w:themeFill="background1"/>
          </w:tcPr>
          <w:p w14:paraId="1CFDEEB0" w14:textId="1A139643" w:rsidR="00215F26" w:rsidRPr="00215F26" w:rsidRDefault="00E628F9" w:rsidP="00215F26">
            <w:pPr>
              <w:spacing w:before="40" w:after="40" w:line="240" w:lineRule="auto"/>
              <w:jc w:val="right"/>
              <w:rPr>
                <w:rFonts w:eastAsia="Calibri" w:cstheme="minorHAnsi"/>
              </w:rPr>
            </w:pPr>
            <w:r>
              <w:rPr>
                <w:rFonts w:eastAsia="Calibri" w:cstheme="minorHAnsi"/>
              </w:rPr>
              <w:t>25.0</w:t>
            </w:r>
          </w:p>
        </w:tc>
        <w:tc>
          <w:tcPr>
            <w:tcW w:w="1665" w:type="dxa"/>
            <w:shd w:val="clear" w:color="auto" w:fill="FFFFFF" w:themeFill="background1"/>
          </w:tcPr>
          <w:p w14:paraId="54BA90C1" w14:textId="7C785669" w:rsidR="00215F26" w:rsidRPr="00215F26" w:rsidRDefault="00E628F9" w:rsidP="00215F26">
            <w:pPr>
              <w:spacing w:before="40" w:after="40" w:line="240" w:lineRule="auto"/>
              <w:jc w:val="right"/>
              <w:rPr>
                <w:rFonts w:eastAsia="Calibri" w:cstheme="minorHAnsi"/>
              </w:rPr>
            </w:pPr>
            <w:r>
              <w:rPr>
                <w:rFonts w:eastAsia="Calibri" w:cstheme="minorHAnsi"/>
              </w:rPr>
              <w:t>46.5</w:t>
            </w:r>
          </w:p>
        </w:tc>
      </w:tr>
      <w:tr w:rsidR="00215F26" w:rsidRPr="00215F26" w14:paraId="0AB6986E" w14:textId="77777777" w:rsidTr="00E628F9">
        <w:tc>
          <w:tcPr>
            <w:tcW w:w="3261" w:type="dxa"/>
            <w:shd w:val="clear" w:color="auto" w:fill="FFFFFF" w:themeFill="background1"/>
            <w:vAlign w:val="center"/>
          </w:tcPr>
          <w:p w14:paraId="62C83C62"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Remote Australia</w:t>
            </w:r>
          </w:p>
        </w:tc>
        <w:tc>
          <w:tcPr>
            <w:tcW w:w="1038" w:type="dxa"/>
            <w:shd w:val="clear" w:color="auto" w:fill="FFFFFF" w:themeFill="background1"/>
            <w:vAlign w:val="bottom"/>
          </w:tcPr>
          <w:p w14:paraId="36C16E8B" w14:textId="4C6B9CF6" w:rsidR="00215F26" w:rsidRPr="00215F26" w:rsidRDefault="00E628F9" w:rsidP="00215F26">
            <w:pPr>
              <w:spacing w:before="40" w:after="40" w:line="240" w:lineRule="auto"/>
              <w:jc w:val="right"/>
              <w:rPr>
                <w:rFonts w:eastAsia="Calibri" w:cstheme="minorHAnsi"/>
              </w:rPr>
            </w:pPr>
            <w:r>
              <w:rPr>
                <w:rFonts w:eastAsia="Calibri" w:cstheme="minorHAnsi"/>
              </w:rPr>
              <w:t>3,794</w:t>
            </w:r>
          </w:p>
        </w:tc>
        <w:tc>
          <w:tcPr>
            <w:tcW w:w="974" w:type="dxa"/>
            <w:shd w:val="clear" w:color="auto" w:fill="FFFFFF" w:themeFill="background1"/>
            <w:vAlign w:val="bottom"/>
          </w:tcPr>
          <w:p w14:paraId="35BA9666" w14:textId="1D906409" w:rsidR="00215F26" w:rsidRPr="00215F26" w:rsidRDefault="00647648" w:rsidP="00215F26">
            <w:pPr>
              <w:spacing w:before="40" w:after="40" w:line="240" w:lineRule="auto"/>
              <w:jc w:val="right"/>
              <w:rPr>
                <w:rFonts w:eastAsia="Calibri" w:cstheme="minorHAnsi"/>
              </w:rPr>
            </w:pPr>
            <w:r>
              <w:rPr>
                <w:rFonts w:eastAsia="Calibri" w:cstheme="minorHAnsi"/>
              </w:rPr>
              <w:t>60.25</w:t>
            </w:r>
          </w:p>
        </w:tc>
        <w:tc>
          <w:tcPr>
            <w:tcW w:w="1388" w:type="dxa"/>
            <w:shd w:val="clear" w:color="auto" w:fill="FFFFFF" w:themeFill="background1"/>
          </w:tcPr>
          <w:p w14:paraId="5228A0F8" w14:textId="2F9804B0" w:rsidR="00215F26" w:rsidRPr="00215F26" w:rsidRDefault="00E628F9" w:rsidP="00215F26">
            <w:pPr>
              <w:spacing w:before="40" w:after="40" w:line="240" w:lineRule="auto"/>
              <w:jc w:val="right"/>
              <w:rPr>
                <w:rFonts w:eastAsia="Calibri" w:cstheme="minorHAnsi"/>
              </w:rPr>
            </w:pPr>
            <w:r>
              <w:rPr>
                <w:rFonts w:eastAsia="Calibri" w:cstheme="minorHAnsi"/>
              </w:rPr>
              <w:t>31.6</w:t>
            </w:r>
          </w:p>
        </w:tc>
        <w:tc>
          <w:tcPr>
            <w:tcW w:w="1528" w:type="dxa"/>
            <w:shd w:val="clear" w:color="auto" w:fill="FFFFFF" w:themeFill="background1"/>
          </w:tcPr>
          <w:p w14:paraId="7BB422BB" w14:textId="75F8A83B" w:rsidR="00215F26" w:rsidRPr="00215F26" w:rsidRDefault="00E628F9" w:rsidP="00215F26">
            <w:pPr>
              <w:spacing w:before="40" w:after="40" w:line="240" w:lineRule="auto"/>
              <w:jc w:val="right"/>
              <w:rPr>
                <w:rFonts w:eastAsia="Calibri" w:cstheme="minorHAnsi"/>
              </w:rPr>
            </w:pPr>
            <w:r>
              <w:rPr>
                <w:rFonts w:eastAsia="Calibri" w:cstheme="minorHAnsi"/>
              </w:rPr>
              <w:t>26.2</w:t>
            </w:r>
          </w:p>
        </w:tc>
        <w:tc>
          <w:tcPr>
            <w:tcW w:w="1665" w:type="dxa"/>
            <w:shd w:val="clear" w:color="auto" w:fill="FFFFFF" w:themeFill="background1"/>
          </w:tcPr>
          <w:p w14:paraId="48A55B91" w14:textId="5F5AC689" w:rsidR="00215F26" w:rsidRPr="00215F26" w:rsidRDefault="00E628F9" w:rsidP="00215F26">
            <w:pPr>
              <w:spacing w:before="40" w:after="40" w:line="240" w:lineRule="auto"/>
              <w:jc w:val="right"/>
              <w:rPr>
                <w:rFonts w:eastAsia="Calibri" w:cstheme="minorHAnsi"/>
              </w:rPr>
            </w:pPr>
            <w:r>
              <w:rPr>
                <w:rFonts w:eastAsia="Calibri" w:cstheme="minorHAnsi"/>
              </w:rPr>
              <w:t>42.2</w:t>
            </w:r>
          </w:p>
        </w:tc>
      </w:tr>
      <w:tr w:rsidR="00215F26" w:rsidRPr="00215F26" w14:paraId="18515A9E" w14:textId="77777777" w:rsidTr="00E628F9">
        <w:tc>
          <w:tcPr>
            <w:tcW w:w="3261" w:type="dxa"/>
            <w:shd w:val="clear" w:color="auto" w:fill="FFFFFF" w:themeFill="background1"/>
            <w:vAlign w:val="center"/>
          </w:tcPr>
          <w:p w14:paraId="1A0263C5"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Very Remote Australia</w:t>
            </w:r>
          </w:p>
        </w:tc>
        <w:tc>
          <w:tcPr>
            <w:tcW w:w="1038" w:type="dxa"/>
            <w:shd w:val="clear" w:color="auto" w:fill="FFFFFF" w:themeFill="background1"/>
            <w:vAlign w:val="bottom"/>
          </w:tcPr>
          <w:p w14:paraId="68BA2BB2" w14:textId="5771757D" w:rsidR="00215F26" w:rsidRPr="00215F26" w:rsidRDefault="00E628F9" w:rsidP="00215F26">
            <w:pPr>
              <w:spacing w:before="40" w:after="40" w:line="240" w:lineRule="auto"/>
              <w:jc w:val="right"/>
              <w:rPr>
                <w:rFonts w:eastAsia="Calibri" w:cstheme="minorHAnsi"/>
              </w:rPr>
            </w:pPr>
            <w:r>
              <w:rPr>
                <w:rFonts w:eastAsia="Calibri" w:cstheme="minorHAnsi"/>
              </w:rPr>
              <w:t>2,504</w:t>
            </w:r>
          </w:p>
        </w:tc>
        <w:tc>
          <w:tcPr>
            <w:tcW w:w="974" w:type="dxa"/>
            <w:shd w:val="clear" w:color="auto" w:fill="FFFFFF" w:themeFill="background1"/>
            <w:vAlign w:val="bottom"/>
          </w:tcPr>
          <w:p w14:paraId="492B2F2B" w14:textId="475A69A9" w:rsidR="00215F26" w:rsidRPr="00215F26" w:rsidRDefault="00647648" w:rsidP="00215F26">
            <w:pPr>
              <w:spacing w:before="40" w:after="40" w:line="240" w:lineRule="auto"/>
              <w:jc w:val="right"/>
              <w:rPr>
                <w:rFonts w:eastAsia="Calibri" w:cstheme="minorHAnsi"/>
              </w:rPr>
            </w:pPr>
            <w:r>
              <w:rPr>
                <w:rFonts w:eastAsia="Calibri" w:cstheme="minorHAnsi"/>
              </w:rPr>
              <w:t>49.90</w:t>
            </w:r>
          </w:p>
        </w:tc>
        <w:tc>
          <w:tcPr>
            <w:tcW w:w="1388" w:type="dxa"/>
            <w:shd w:val="clear" w:color="auto" w:fill="FFFFFF" w:themeFill="background1"/>
          </w:tcPr>
          <w:p w14:paraId="18BD66DB" w14:textId="387F4D36" w:rsidR="00215F26" w:rsidRPr="00215F26" w:rsidRDefault="00E628F9" w:rsidP="00215F26">
            <w:pPr>
              <w:spacing w:before="40" w:after="40" w:line="240" w:lineRule="auto"/>
              <w:jc w:val="right"/>
              <w:rPr>
                <w:rFonts w:eastAsia="Calibri" w:cstheme="minorHAnsi"/>
              </w:rPr>
            </w:pPr>
            <w:r>
              <w:rPr>
                <w:rFonts w:eastAsia="Calibri" w:cstheme="minorHAnsi"/>
              </w:rPr>
              <w:t>46.4</w:t>
            </w:r>
          </w:p>
        </w:tc>
        <w:tc>
          <w:tcPr>
            <w:tcW w:w="1528" w:type="dxa"/>
            <w:shd w:val="clear" w:color="auto" w:fill="FFFFFF" w:themeFill="background1"/>
          </w:tcPr>
          <w:p w14:paraId="351F980E" w14:textId="06C1E97C" w:rsidR="00215F26" w:rsidRPr="00215F26" w:rsidRDefault="00E628F9" w:rsidP="00215F26">
            <w:pPr>
              <w:spacing w:before="40" w:after="40" w:line="240" w:lineRule="auto"/>
              <w:jc w:val="right"/>
              <w:rPr>
                <w:rFonts w:eastAsia="Calibri" w:cstheme="minorHAnsi"/>
              </w:rPr>
            </w:pPr>
            <w:r>
              <w:rPr>
                <w:rFonts w:eastAsia="Calibri" w:cstheme="minorHAnsi"/>
              </w:rPr>
              <w:t>24.3</w:t>
            </w:r>
          </w:p>
        </w:tc>
        <w:tc>
          <w:tcPr>
            <w:tcW w:w="1665" w:type="dxa"/>
            <w:shd w:val="clear" w:color="auto" w:fill="FFFFFF" w:themeFill="background1"/>
          </w:tcPr>
          <w:p w14:paraId="18192948" w14:textId="5826FDDB" w:rsidR="00215F26" w:rsidRPr="00215F26" w:rsidRDefault="00E628F9" w:rsidP="00215F26">
            <w:pPr>
              <w:spacing w:before="40" w:after="40" w:line="240" w:lineRule="auto"/>
              <w:jc w:val="right"/>
              <w:rPr>
                <w:rFonts w:eastAsia="Calibri" w:cstheme="minorHAnsi"/>
              </w:rPr>
            </w:pPr>
            <w:r>
              <w:rPr>
                <w:rFonts w:eastAsia="Calibri" w:cstheme="minorHAnsi"/>
              </w:rPr>
              <w:t>29.4</w:t>
            </w:r>
          </w:p>
        </w:tc>
      </w:tr>
      <w:tr w:rsidR="00215F26" w:rsidRPr="00215F26" w14:paraId="497AFE79" w14:textId="77777777" w:rsidTr="00215F26">
        <w:tc>
          <w:tcPr>
            <w:tcW w:w="5273" w:type="dxa"/>
            <w:gridSpan w:val="3"/>
            <w:shd w:val="clear" w:color="auto" w:fill="D9D9D9" w:themeFill="background1" w:themeFillShade="D9"/>
          </w:tcPr>
          <w:p w14:paraId="040E205E" w14:textId="77777777" w:rsidR="00215F26" w:rsidRPr="00215F26" w:rsidRDefault="00215F26" w:rsidP="00215F26">
            <w:pPr>
              <w:spacing w:before="40" w:after="40" w:line="240" w:lineRule="auto"/>
              <w:rPr>
                <w:rFonts w:eastAsia="Calibri" w:cstheme="minorHAnsi"/>
                <w:b/>
                <w:i/>
              </w:rPr>
            </w:pPr>
            <w:r w:rsidRPr="00215F26">
              <w:rPr>
                <w:rFonts w:eastAsia="Calibri" w:cstheme="minorHAnsi"/>
                <w:b/>
                <w:i/>
              </w:rPr>
              <w:t>Sex</w:t>
            </w:r>
          </w:p>
        </w:tc>
        <w:tc>
          <w:tcPr>
            <w:tcW w:w="1388" w:type="dxa"/>
            <w:shd w:val="clear" w:color="auto" w:fill="D9D9D9" w:themeFill="background1" w:themeFillShade="D9"/>
          </w:tcPr>
          <w:p w14:paraId="2CFC55C5" w14:textId="77777777" w:rsidR="00215F26" w:rsidRPr="00215F26" w:rsidRDefault="00215F26" w:rsidP="00215F26">
            <w:pPr>
              <w:spacing w:before="40" w:after="40" w:line="240" w:lineRule="auto"/>
              <w:rPr>
                <w:rFonts w:eastAsia="Calibri" w:cstheme="minorHAnsi"/>
                <w:b/>
                <w:i/>
              </w:rPr>
            </w:pPr>
          </w:p>
        </w:tc>
        <w:tc>
          <w:tcPr>
            <w:tcW w:w="3193" w:type="dxa"/>
            <w:gridSpan w:val="2"/>
            <w:shd w:val="clear" w:color="auto" w:fill="D9D9D9" w:themeFill="background1" w:themeFillShade="D9"/>
          </w:tcPr>
          <w:p w14:paraId="67733311" w14:textId="77777777" w:rsidR="00215F26" w:rsidRPr="00215F26" w:rsidRDefault="00215F26" w:rsidP="00215F26">
            <w:pPr>
              <w:spacing w:before="40" w:after="40" w:line="240" w:lineRule="auto"/>
              <w:rPr>
                <w:rFonts w:eastAsia="Calibri" w:cstheme="minorHAnsi"/>
                <w:b/>
                <w:i/>
              </w:rPr>
            </w:pPr>
          </w:p>
        </w:tc>
      </w:tr>
      <w:tr w:rsidR="00215F26" w:rsidRPr="00215F26" w14:paraId="476E3DD1" w14:textId="77777777" w:rsidTr="00E628F9">
        <w:tc>
          <w:tcPr>
            <w:tcW w:w="3261" w:type="dxa"/>
            <w:shd w:val="clear" w:color="auto" w:fill="FFFFFF" w:themeFill="background1"/>
            <w:vAlign w:val="center"/>
          </w:tcPr>
          <w:p w14:paraId="0E8145FF"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Male</w:t>
            </w:r>
          </w:p>
        </w:tc>
        <w:tc>
          <w:tcPr>
            <w:tcW w:w="1038" w:type="dxa"/>
            <w:shd w:val="clear" w:color="auto" w:fill="FFFFFF" w:themeFill="background1"/>
            <w:vAlign w:val="bottom"/>
          </w:tcPr>
          <w:p w14:paraId="1066F98B" w14:textId="36B51A5F" w:rsidR="00215F26" w:rsidRPr="00215F26" w:rsidRDefault="00E628F9" w:rsidP="00215F26">
            <w:pPr>
              <w:spacing w:before="40" w:after="40" w:line="240" w:lineRule="auto"/>
              <w:jc w:val="right"/>
              <w:rPr>
                <w:rFonts w:eastAsia="Calibri" w:cstheme="minorHAnsi"/>
              </w:rPr>
            </w:pPr>
            <w:r>
              <w:rPr>
                <w:rFonts w:eastAsia="Calibri" w:cstheme="minorHAnsi"/>
              </w:rPr>
              <w:t>124,603</w:t>
            </w:r>
          </w:p>
        </w:tc>
        <w:tc>
          <w:tcPr>
            <w:tcW w:w="974" w:type="dxa"/>
            <w:shd w:val="clear" w:color="auto" w:fill="FFFFFF" w:themeFill="background1"/>
            <w:vAlign w:val="bottom"/>
          </w:tcPr>
          <w:p w14:paraId="597FFBEC" w14:textId="729461AB" w:rsidR="00215F26" w:rsidRPr="00215F26" w:rsidRDefault="00647648" w:rsidP="00215F26">
            <w:pPr>
              <w:spacing w:before="40" w:after="40" w:line="240" w:lineRule="auto"/>
              <w:jc w:val="right"/>
              <w:rPr>
                <w:rFonts w:eastAsia="Calibri" w:cstheme="minorHAnsi"/>
              </w:rPr>
            </w:pPr>
            <w:r>
              <w:rPr>
                <w:rFonts w:eastAsia="Calibri" w:cstheme="minorHAnsi"/>
              </w:rPr>
              <w:t>61.23</w:t>
            </w:r>
          </w:p>
        </w:tc>
        <w:tc>
          <w:tcPr>
            <w:tcW w:w="1388" w:type="dxa"/>
            <w:shd w:val="clear" w:color="auto" w:fill="FFFFFF" w:themeFill="background1"/>
          </w:tcPr>
          <w:p w14:paraId="1DF06FF1" w14:textId="6A676968" w:rsidR="00215F26" w:rsidRPr="00215F26" w:rsidRDefault="00E628F9" w:rsidP="00215F26">
            <w:pPr>
              <w:spacing w:before="40" w:after="40" w:line="240" w:lineRule="auto"/>
              <w:jc w:val="right"/>
              <w:rPr>
                <w:rFonts w:eastAsia="Calibri" w:cstheme="minorHAnsi"/>
              </w:rPr>
            </w:pPr>
            <w:r>
              <w:rPr>
                <w:rFonts w:eastAsia="Calibri" w:cstheme="minorHAnsi"/>
              </w:rPr>
              <w:t>31.1</w:t>
            </w:r>
          </w:p>
        </w:tc>
        <w:tc>
          <w:tcPr>
            <w:tcW w:w="1528" w:type="dxa"/>
            <w:shd w:val="clear" w:color="auto" w:fill="FFFFFF" w:themeFill="background1"/>
          </w:tcPr>
          <w:p w14:paraId="2C0336E9" w14:textId="1C43A58E" w:rsidR="00215F26" w:rsidRPr="00215F26" w:rsidRDefault="00E628F9" w:rsidP="00215F26">
            <w:pPr>
              <w:spacing w:before="40" w:after="40" w:line="240" w:lineRule="auto"/>
              <w:jc w:val="right"/>
              <w:rPr>
                <w:rFonts w:eastAsia="Calibri" w:cstheme="minorHAnsi"/>
              </w:rPr>
            </w:pPr>
            <w:r>
              <w:rPr>
                <w:rFonts w:eastAsia="Calibri" w:cstheme="minorHAnsi"/>
              </w:rPr>
              <w:t>25.8</w:t>
            </w:r>
          </w:p>
        </w:tc>
        <w:tc>
          <w:tcPr>
            <w:tcW w:w="1665" w:type="dxa"/>
            <w:shd w:val="clear" w:color="auto" w:fill="FFFFFF" w:themeFill="background1"/>
          </w:tcPr>
          <w:p w14:paraId="125E51A1" w14:textId="6A330C34" w:rsidR="00215F26" w:rsidRPr="00215F26" w:rsidRDefault="00E628F9" w:rsidP="00215F26">
            <w:pPr>
              <w:spacing w:before="40" w:after="40" w:line="240" w:lineRule="auto"/>
              <w:jc w:val="right"/>
              <w:rPr>
                <w:rFonts w:eastAsia="Calibri" w:cstheme="minorHAnsi"/>
              </w:rPr>
            </w:pPr>
            <w:r>
              <w:rPr>
                <w:rFonts w:eastAsia="Calibri" w:cstheme="minorHAnsi"/>
              </w:rPr>
              <w:t>43.1</w:t>
            </w:r>
          </w:p>
        </w:tc>
      </w:tr>
      <w:tr w:rsidR="00215F26" w:rsidRPr="00215F26" w14:paraId="5925E6EB" w14:textId="77777777" w:rsidTr="00E628F9">
        <w:tc>
          <w:tcPr>
            <w:tcW w:w="3261" w:type="dxa"/>
            <w:shd w:val="clear" w:color="auto" w:fill="FFFFFF" w:themeFill="background1"/>
            <w:vAlign w:val="center"/>
          </w:tcPr>
          <w:p w14:paraId="6B465AD5"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Female</w:t>
            </w:r>
          </w:p>
        </w:tc>
        <w:tc>
          <w:tcPr>
            <w:tcW w:w="1038" w:type="dxa"/>
            <w:shd w:val="clear" w:color="auto" w:fill="FFFFFF" w:themeFill="background1"/>
            <w:vAlign w:val="bottom"/>
          </w:tcPr>
          <w:p w14:paraId="05178A67" w14:textId="5CC17FCF" w:rsidR="00215F26" w:rsidRPr="00215F26" w:rsidRDefault="00E628F9" w:rsidP="00215F26">
            <w:pPr>
              <w:spacing w:before="40" w:after="40" w:line="240" w:lineRule="auto"/>
              <w:jc w:val="right"/>
              <w:rPr>
                <w:rFonts w:eastAsia="Calibri" w:cstheme="minorHAnsi"/>
              </w:rPr>
            </w:pPr>
            <w:r>
              <w:rPr>
                <w:rFonts w:eastAsia="Calibri" w:cstheme="minorHAnsi"/>
              </w:rPr>
              <w:t>122,458</w:t>
            </w:r>
          </w:p>
        </w:tc>
        <w:tc>
          <w:tcPr>
            <w:tcW w:w="974" w:type="dxa"/>
            <w:shd w:val="clear" w:color="auto" w:fill="FFFFFF" w:themeFill="background1"/>
            <w:vAlign w:val="bottom"/>
          </w:tcPr>
          <w:p w14:paraId="73254FFB" w14:textId="4173BED4" w:rsidR="00215F26" w:rsidRPr="00215F26" w:rsidRDefault="00647648" w:rsidP="00215F26">
            <w:pPr>
              <w:spacing w:before="40" w:after="40" w:line="240" w:lineRule="auto"/>
              <w:jc w:val="right"/>
              <w:rPr>
                <w:rFonts w:eastAsia="Calibri" w:cstheme="minorHAnsi"/>
              </w:rPr>
            </w:pPr>
            <w:r>
              <w:rPr>
                <w:rFonts w:eastAsia="Calibri" w:cstheme="minorHAnsi"/>
              </w:rPr>
              <w:t>71.99</w:t>
            </w:r>
          </w:p>
        </w:tc>
        <w:tc>
          <w:tcPr>
            <w:tcW w:w="1388" w:type="dxa"/>
            <w:shd w:val="clear" w:color="auto" w:fill="FFFFFF" w:themeFill="background1"/>
          </w:tcPr>
          <w:p w14:paraId="797A43B8" w14:textId="43681C01" w:rsidR="00215F26" w:rsidRPr="00215F26" w:rsidRDefault="00E628F9" w:rsidP="00215F26">
            <w:pPr>
              <w:spacing w:before="40" w:after="40" w:line="240" w:lineRule="auto"/>
              <w:jc w:val="right"/>
              <w:rPr>
                <w:rFonts w:eastAsia="Calibri" w:cstheme="minorHAnsi"/>
              </w:rPr>
            </w:pPr>
            <w:r>
              <w:rPr>
                <w:rFonts w:eastAsia="Calibri" w:cstheme="minorHAnsi"/>
              </w:rPr>
              <w:t>17.2</w:t>
            </w:r>
          </w:p>
        </w:tc>
        <w:tc>
          <w:tcPr>
            <w:tcW w:w="1528" w:type="dxa"/>
            <w:shd w:val="clear" w:color="auto" w:fill="FFFFFF" w:themeFill="background1"/>
          </w:tcPr>
          <w:p w14:paraId="6284EDA4" w14:textId="0C072889" w:rsidR="00215F26" w:rsidRPr="00215F26" w:rsidRDefault="00E628F9" w:rsidP="00215F26">
            <w:pPr>
              <w:spacing w:before="40" w:after="40" w:line="240" w:lineRule="auto"/>
              <w:jc w:val="right"/>
              <w:rPr>
                <w:rFonts w:eastAsia="Calibri" w:cstheme="minorHAnsi"/>
              </w:rPr>
            </w:pPr>
            <w:r>
              <w:rPr>
                <w:rFonts w:eastAsia="Calibri" w:cstheme="minorHAnsi"/>
              </w:rPr>
              <w:t>22.3</w:t>
            </w:r>
          </w:p>
        </w:tc>
        <w:tc>
          <w:tcPr>
            <w:tcW w:w="1665" w:type="dxa"/>
            <w:shd w:val="clear" w:color="auto" w:fill="FFFFFF" w:themeFill="background1"/>
          </w:tcPr>
          <w:p w14:paraId="209D99E7" w14:textId="09AABEE7" w:rsidR="00215F26" w:rsidRPr="00215F26" w:rsidRDefault="00E628F9" w:rsidP="00215F26">
            <w:pPr>
              <w:spacing w:before="40" w:after="40" w:line="240" w:lineRule="auto"/>
              <w:jc w:val="right"/>
              <w:rPr>
                <w:rFonts w:eastAsia="Calibri" w:cstheme="minorHAnsi"/>
              </w:rPr>
            </w:pPr>
            <w:r>
              <w:rPr>
                <w:rFonts w:eastAsia="Calibri" w:cstheme="minorHAnsi"/>
              </w:rPr>
              <w:t>60.5</w:t>
            </w:r>
          </w:p>
        </w:tc>
      </w:tr>
      <w:tr w:rsidR="00215F26" w:rsidRPr="00215F26" w14:paraId="4D7DEDBD" w14:textId="77777777" w:rsidTr="00215F26">
        <w:tc>
          <w:tcPr>
            <w:tcW w:w="5273" w:type="dxa"/>
            <w:gridSpan w:val="3"/>
            <w:shd w:val="clear" w:color="auto" w:fill="D9D9D9" w:themeFill="background1" w:themeFillShade="D9"/>
          </w:tcPr>
          <w:p w14:paraId="1E18A176" w14:textId="766A610E" w:rsidR="00215F26" w:rsidRPr="00215F26" w:rsidRDefault="00E628F9" w:rsidP="00215F26">
            <w:pPr>
              <w:spacing w:before="40" w:after="40" w:line="240" w:lineRule="auto"/>
              <w:rPr>
                <w:rFonts w:eastAsia="Calibri" w:cstheme="minorHAnsi"/>
                <w:b/>
                <w:i/>
              </w:rPr>
            </w:pPr>
            <w:r>
              <w:rPr>
                <w:rFonts w:eastAsia="Calibri" w:cstheme="minorHAnsi"/>
                <w:b/>
                <w:i/>
              </w:rPr>
              <w:t>Indigenous</w:t>
            </w:r>
          </w:p>
        </w:tc>
        <w:tc>
          <w:tcPr>
            <w:tcW w:w="1388" w:type="dxa"/>
            <w:shd w:val="clear" w:color="auto" w:fill="D9D9D9" w:themeFill="background1" w:themeFillShade="D9"/>
          </w:tcPr>
          <w:p w14:paraId="31F6E869" w14:textId="77777777" w:rsidR="00215F26" w:rsidRPr="00215F26" w:rsidRDefault="00215F26" w:rsidP="00215F26">
            <w:pPr>
              <w:spacing w:before="40" w:after="40" w:line="240" w:lineRule="auto"/>
              <w:rPr>
                <w:rFonts w:eastAsia="Calibri" w:cstheme="minorHAnsi"/>
                <w:b/>
                <w:i/>
              </w:rPr>
            </w:pPr>
          </w:p>
        </w:tc>
        <w:tc>
          <w:tcPr>
            <w:tcW w:w="3193" w:type="dxa"/>
            <w:gridSpan w:val="2"/>
            <w:shd w:val="clear" w:color="auto" w:fill="D9D9D9" w:themeFill="background1" w:themeFillShade="D9"/>
          </w:tcPr>
          <w:p w14:paraId="683ED4FD" w14:textId="77777777" w:rsidR="00215F26" w:rsidRPr="00215F26" w:rsidRDefault="00215F26" w:rsidP="00215F26">
            <w:pPr>
              <w:spacing w:before="40" w:after="40" w:line="240" w:lineRule="auto"/>
              <w:rPr>
                <w:rFonts w:eastAsia="Calibri" w:cstheme="minorHAnsi"/>
                <w:b/>
                <w:i/>
              </w:rPr>
            </w:pPr>
          </w:p>
        </w:tc>
      </w:tr>
      <w:tr w:rsidR="00215F26" w:rsidRPr="00215F26" w14:paraId="4DF4280A" w14:textId="77777777" w:rsidTr="00E628F9">
        <w:tc>
          <w:tcPr>
            <w:tcW w:w="3261" w:type="dxa"/>
            <w:shd w:val="clear" w:color="auto" w:fill="FFFFFF" w:themeFill="background1"/>
            <w:vAlign w:val="center"/>
          </w:tcPr>
          <w:p w14:paraId="731640DA" w14:textId="53182C3E" w:rsidR="00215F26" w:rsidRPr="00215F26" w:rsidRDefault="00215F26" w:rsidP="00215F26">
            <w:pPr>
              <w:spacing w:before="40" w:after="40" w:line="240" w:lineRule="auto"/>
              <w:ind w:left="113"/>
              <w:rPr>
                <w:rFonts w:eastAsia="Calibri" w:cstheme="minorHAnsi"/>
              </w:rPr>
            </w:pPr>
            <w:r>
              <w:rPr>
                <w:rFonts w:eastAsia="Calibri" w:cstheme="minorHAnsi"/>
              </w:rPr>
              <w:t>Indigenous</w:t>
            </w:r>
          </w:p>
        </w:tc>
        <w:tc>
          <w:tcPr>
            <w:tcW w:w="1038" w:type="dxa"/>
            <w:shd w:val="clear" w:color="auto" w:fill="FFFFFF" w:themeFill="background1"/>
            <w:vAlign w:val="bottom"/>
          </w:tcPr>
          <w:p w14:paraId="37C2D931" w14:textId="0651051D" w:rsidR="00215F26" w:rsidRPr="00215F26" w:rsidRDefault="00E628F9" w:rsidP="00215F26">
            <w:pPr>
              <w:spacing w:before="40" w:after="40" w:line="240" w:lineRule="auto"/>
              <w:jc w:val="right"/>
              <w:rPr>
                <w:rFonts w:eastAsia="Calibri" w:cstheme="minorHAnsi"/>
              </w:rPr>
            </w:pPr>
            <w:r>
              <w:rPr>
                <w:rFonts w:eastAsia="Calibri" w:cstheme="minorHAnsi"/>
              </w:rPr>
              <w:t>11,189</w:t>
            </w:r>
          </w:p>
        </w:tc>
        <w:tc>
          <w:tcPr>
            <w:tcW w:w="974" w:type="dxa"/>
            <w:shd w:val="clear" w:color="auto" w:fill="FFFFFF" w:themeFill="background1"/>
            <w:vAlign w:val="bottom"/>
          </w:tcPr>
          <w:p w14:paraId="4912F927" w14:textId="106C9F77" w:rsidR="00215F26" w:rsidRPr="00215F26" w:rsidRDefault="00647648" w:rsidP="00215F26">
            <w:pPr>
              <w:spacing w:before="40" w:after="40" w:line="240" w:lineRule="auto"/>
              <w:jc w:val="right"/>
              <w:rPr>
                <w:rFonts w:eastAsia="Calibri" w:cstheme="minorHAnsi"/>
              </w:rPr>
            </w:pPr>
            <w:r>
              <w:rPr>
                <w:rFonts w:eastAsia="Calibri" w:cstheme="minorHAnsi"/>
              </w:rPr>
              <w:t>51.14</w:t>
            </w:r>
          </w:p>
        </w:tc>
        <w:tc>
          <w:tcPr>
            <w:tcW w:w="1388" w:type="dxa"/>
            <w:shd w:val="clear" w:color="auto" w:fill="FFFFFF" w:themeFill="background1"/>
          </w:tcPr>
          <w:p w14:paraId="77ED2A87" w14:textId="6A1A5EAE" w:rsidR="00215F26" w:rsidRPr="00215F26" w:rsidRDefault="00E628F9" w:rsidP="00215F26">
            <w:pPr>
              <w:spacing w:before="40" w:after="40" w:line="240" w:lineRule="auto"/>
              <w:jc w:val="right"/>
              <w:rPr>
                <w:rFonts w:eastAsia="Calibri" w:cstheme="minorHAnsi"/>
              </w:rPr>
            </w:pPr>
            <w:r>
              <w:rPr>
                <w:rFonts w:eastAsia="Calibri" w:cstheme="minorHAnsi"/>
              </w:rPr>
              <w:t>45.2</w:t>
            </w:r>
          </w:p>
        </w:tc>
        <w:tc>
          <w:tcPr>
            <w:tcW w:w="1528" w:type="dxa"/>
            <w:shd w:val="clear" w:color="auto" w:fill="FFFFFF" w:themeFill="background1"/>
          </w:tcPr>
          <w:p w14:paraId="60856352" w14:textId="10AF1826" w:rsidR="00215F26" w:rsidRPr="00215F26" w:rsidRDefault="00E628F9" w:rsidP="00215F26">
            <w:pPr>
              <w:spacing w:before="40" w:after="40" w:line="240" w:lineRule="auto"/>
              <w:jc w:val="right"/>
              <w:rPr>
                <w:rFonts w:eastAsia="Calibri" w:cstheme="minorHAnsi"/>
              </w:rPr>
            </w:pPr>
            <w:r>
              <w:rPr>
                <w:rFonts w:eastAsia="Calibri" w:cstheme="minorHAnsi"/>
              </w:rPr>
              <w:t>25.0</w:t>
            </w:r>
          </w:p>
        </w:tc>
        <w:tc>
          <w:tcPr>
            <w:tcW w:w="1665" w:type="dxa"/>
            <w:shd w:val="clear" w:color="auto" w:fill="FFFFFF" w:themeFill="background1"/>
          </w:tcPr>
          <w:p w14:paraId="78401861" w14:textId="283E229A" w:rsidR="00215F26" w:rsidRPr="00215F26" w:rsidRDefault="00E628F9" w:rsidP="00215F26">
            <w:pPr>
              <w:spacing w:before="40" w:after="40" w:line="240" w:lineRule="auto"/>
              <w:jc w:val="right"/>
              <w:rPr>
                <w:rFonts w:eastAsia="Calibri" w:cstheme="minorHAnsi"/>
              </w:rPr>
            </w:pPr>
            <w:r>
              <w:rPr>
                <w:rFonts w:eastAsia="Calibri" w:cstheme="minorHAnsi"/>
              </w:rPr>
              <w:t>29.9</w:t>
            </w:r>
          </w:p>
        </w:tc>
      </w:tr>
      <w:tr w:rsidR="00215F26" w:rsidRPr="00215F26" w14:paraId="0AE96DBF" w14:textId="77777777" w:rsidTr="00E628F9">
        <w:tc>
          <w:tcPr>
            <w:tcW w:w="3261" w:type="dxa"/>
            <w:shd w:val="clear" w:color="auto" w:fill="FFFFFF" w:themeFill="background1"/>
            <w:vAlign w:val="center"/>
          </w:tcPr>
          <w:p w14:paraId="2AB0E991" w14:textId="6700E88D" w:rsidR="00215F26" w:rsidRPr="00215F26" w:rsidRDefault="00215F26" w:rsidP="00215F26">
            <w:pPr>
              <w:spacing w:before="40" w:after="40" w:line="240" w:lineRule="auto"/>
              <w:ind w:left="113"/>
              <w:rPr>
                <w:rFonts w:eastAsia="Calibri" w:cstheme="minorHAnsi"/>
              </w:rPr>
            </w:pPr>
            <w:r>
              <w:rPr>
                <w:rFonts w:eastAsia="Calibri" w:cstheme="minorHAnsi"/>
              </w:rPr>
              <w:t>Non-Indigenous</w:t>
            </w:r>
          </w:p>
        </w:tc>
        <w:tc>
          <w:tcPr>
            <w:tcW w:w="1038" w:type="dxa"/>
            <w:shd w:val="clear" w:color="auto" w:fill="FFFFFF" w:themeFill="background1"/>
            <w:vAlign w:val="bottom"/>
          </w:tcPr>
          <w:p w14:paraId="5FFD22A9" w14:textId="6D3DE600" w:rsidR="00215F26" w:rsidRPr="00215F26" w:rsidRDefault="00E628F9" w:rsidP="00215F26">
            <w:pPr>
              <w:spacing w:before="40" w:after="40" w:line="240" w:lineRule="auto"/>
              <w:jc w:val="right"/>
              <w:rPr>
                <w:rFonts w:eastAsia="Calibri" w:cstheme="minorHAnsi"/>
              </w:rPr>
            </w:pPr>
            <w:r>
              <w:rPr>
                <w:rFonts w:eastAsia="Calibri" w:cstheme="minorHAnsi"/>
              </w:rPr>
              <w:t>235,872</w:t>
            </w:r>
          </w:p>
        </w:tc>
        <w:tc>
          <w:tcPr>
            <w:tcW w:w="974" w:type="dxa"/>
            <w:shd w:val="clear" w:color="auto" w:fill="FFFFFF" w:themeFill="background1"/>
            <w:vAlign w:val="bottom"/>
          </w:tcPr>
          <w:p w14:paraId="0D279613" w14:textId="322E408B" w:rsidR="00215F26" w:rsidRPr="00215F26" w:rsidRDefault="00647648" w:rsidP="00215F26">
            <w:pPr>
              <w:spacing w:before="40" w:after="40" w:line="240" w:lineRule="auto"/>
              <w:jc w:val="right"/>
              <w:rPr>
                <w:rFonts w:eastAsia="Calibri" w:cstheme="minorHAnsi"/>
              </w:rPr>
            </w:pPr>
            <w:r>
              <w:rPr>
                <w:rFonts w:eastAsia="Calibri" w:cstheme="minorHAnsi"/>
              </w:rPr>
              <w:t>67.30</w:t>
            </w:r>
          </w:p>
        </w:tc>
        <w:tc>
          <w:tcPr>
            <w:tcW w:w="1388" w:type="dxa"/>
            <w:shd w:val="clear" w:color="auto" w:fill="FFFFFF" w:themeFill="background1"/>
          </w:tcPr>
          <w:p w14:paraId="42B500DD" w14:textId="72C23BA5" w:rsidR="00215F26" w:rsidRPr="00215F26" w:rsidRDefault="00E628F9" w:rsidP="00215F26">
            <w:pPr>
              <w:spacing w:before="40" w:after="40" w:line="240" w:lineRule="auto"/>
              <w:jc w:val="right"/>
              <w:rPr>
                <w:rFonts w:eastAsia="Calibri" w:cstheme="minorHAnsi"/>
              </w:rPr>
            </w:pPr>
            <w:r>
              <w:rPr>
                <w:rFonts w:eastAsia="Calibri" w:cstheme="minorHAnsi"/>
              </w:rPr>
              <w:t>23.2</w:t>
            </w:r>
          </w:p>
        </w:tc>
        <w:tc>
          <w:tcPr>
            <w:tcW w:w="1528" w:type="dxa"/>
            <w:shd w:val="clear" w:color="auto" w:fill="FFFFFF" w:themeFill="background1"/>
          </w:tcPr>
          <w:p w14:paraId="34EEED56" w14:textId="207710A5" w:rsidR="00215F26" w:rsidRPr="00215F26" w:rsidRDefault="00E628F9" w:rsidP="00215F26">
            <w:pPr>
              <w:spacing w:before="40" w:after="40" w:line="240" w:lineRule="auto"/>
              <w:jc w:val="right"/>
              <w:rPr>
                <w:rFonts w:eastAsia="Calibri" w:cstheme="minorHAnsi"/>
              </w:rPr>
            </w:pPr>
            <w:r>
              <w:rPr>
                <w:rFonts w:eastAsia="Calibri" w:cstheme="minorHAnsi"/>
              </w:rPr>
              <w:t>24.0</w:t>
            </w:r>
          </w:p>
        </w:tc>
        <w:tc>
          <w:tcPr>
            <w:tcW w:w="1665" w:type="dxa"/>
            <w:shd w:val="clear" w:color="auto" w:fill="FFFFFF" w:themeFill="background1"/>
          </w:tcPr>
          <w:p w14:paraId="4D13C7EB" w14:textId="12C64C68" w:rsidR="00215F26" w:rsidRPr="00215F26" w:rsidRDefault="00E628F9" w:rsidP="00215F26">
            <w:pPr>
              <w:spacing w:before="40" w:after="40" w:line="240" w:lineRule="auto"/>
              <w:jc w:val="right"/>
              <w:rPr>
                <w:rFonts w:eastAsia="Calibri" w:cstheme="minorHAnsi"/>
              </w:rPr>
            </w:pPr>
            <w:r>
              <w:rPr>
                <w:rFonts w:eastAsia="Calibri" w:cstheme="minorHAnsi"/>
              </w:rPr>
              <w:t>52.7</w:t>
            </w:r>
          </w:p>
        </w:tc>
      </w:tr>
      <w:tr w:rsidR="00215F26" w:rsidRPr="00215F26" w14:paraId="2DB72D21" w14:textId="77777777" w:rsidTr="00215F26">
        <w:tc>
          <w:tcPr>
            <w:tcW w:w="5273" w:type="dxa"/>
            <w:gridSpan w:val="3"/>
            <w:shd w:val="clear" w:color="auto" w:fill="D9D9D9" w:themeFill="background1" w:themeFillShade="D9"/>
          </w:tcPr>
          <w:p w14:paraId="3823F707" w14:textId="77777777" w:rsidR="00215F26" w:rsidRPr="00215F26" w:rsidRDefault="00215F26" w:rsidP="00215F26">
            <w:pPr>
              <w:spacing w:before="40" w:after="40" w:line="240" w:lineRule="auto"/>
              <w:rPr>
                <w:rFonts w:eastAsia="Calibri" w:cstheme="minorHAnsi"/>
                <w:b/>
                <w:i/>
              </w:rPr>
            </w:pPr>
            <w:r w:rsidRPr="00215F26">
              <w:rPr>
                <w:rFonts w:eastAsia="Calibri" w:cstheme="minorHAnsi"/>
                <w:b/>
                <w:i/>
              </w:rPr>
              <w:t>State/Territory</w:t>
            </w:r>
          </w:p>
        </w:tc>
        <w:tc>
          <w:tcPr>
            <w:tcW w:w="1388" w:type="dxa"/>
            <w:shd w:val="clear" w:color="auto" w:fill="D9D9D9" w:themeFill="background1" w:themeFillShade="D9"/>
          </w:tcPr>
          <w:p w14:paraId="56C89BB0" w14:textId="77777777" w:rsidR="00215F26" w:rsidRPr="00215F26" w:rsidRDefault="00215F26" w:rsidP="00215F26">
            <w:pPr>
              <w:spacing w:before="40" w:after="40" w:line="240" w:lineRule="auto"/>
              <w:rPr>
                <w:rFonts w:eastAsia="Calibri" w:cstheme="minorHAnsi"/>
                <w:b/>
                <w:i/>
              </w:rPr>
            </w:pPr>
          </w:p>
        </w:tc>
        <w:tc>
          <w:tcPr>
            <w:tcW w:w="3193" w:type="dxa"/>
            <w:gridSpan w:val="2"/>
            <w:shd w:val="clear" w:color="auto" w:fill="D9D9D9" w:themeFill="background1" w:themeFillShade="D9"/>
          </w:tcPr>
          <w:p w14:paraId="6909881A" w14:textId="77777777" w:rsidR="00215F26" w:rsidRPr="00215F26" w:rsidRDefault="00215F26" w:rsidP="00215F26">
            <w:pPr>
              <w:spacing w:before="40" w:after="40" w:line="240" w:lineRule="auto"/>
              <w:rPr>
                <w:rFonts w:eastAsia="Calibri" w:cstheme="minorHAnsi"/>
                <w:b/>
                <w:i/>
              </w:rPr>
            </w:pPr>
          </w:p>
        </w:tc>
      </w:tr>
      <w:tr w:rsidR="00215F26" w:rsidRPr="00215F26" w14:paraId="535C9D78" w14:textId="77777777" w:rsidTr="00E628F9">
        <w:tc>
          <w:tcPr>
            <w:tcW w:w="3261" w:type="dxa"/>
            <w:shd w:val="clear" w:color="auto" w:fill="FFFFFF" w:themeFill="background1"/>
            <w:vAlign w:val="center"/>
          </w:tcPr>
          <w:p w14:paraId="674B231A" w14:textId="4E75B1CB" w:rsidR="00215F26" w:rsidRPr="00215F26" w:rsidRDefault="00215F26" w:rsidP="00215F26">
            <w:pPr>
              <w:spacing w:before="40" w:after="40" w:line="240" w:lineRule="auto"/>
              <w:ind w:left="113"/>
              <w:rPr>
                <w:rFonts w:eastAsia="Calibri" w:cstheme="minorHAnsi"/>
              </w:rPr>
            </w:pPr>
            <w:r w:rsidRPr="00215F26">
              <w:rPr>
                <w:rFonts w:eastAsia="Calibri" w:cstheme="minorHAnsi"/>
              </w:rPr>
              <w:t xml:space="preserve">  Australian Capital Territory</w:t>
            </w:r>
          </w:p>
        </w:tc>
        <w:tc>
          <w:tcPr>
            <w:tcW w:w="1038" w:type="dxa"/>
            <w:shd w:val="clear" w:color="auto" w:fill="FFFFFF" w:themeFill="background1"/>
            <w:vAlign w:val="bottom"/>
          </w:tcPr>
          <w:p w14:paraId="488E8DA9" w14:textId="7AAD7E3D" w:rsidR="00215F26" w:rsidRPr="00215F26" w:rsidRDefault="00E628F9" w:rsidP="00215F26">
            <w:pPr>
              <w:spacing w:before="40" w:after="40" w:line="240" w:lineRule="auto"/>
              <w:jc w:val="right"/>
              <w:rPr>
                <w:rFonts w:eastAsia="Calibri" w:cstheme="minorHAnsi"/>
              </w:rPr>
            </w:pPr>
            <w:r>
              <w:rPr>
                <w:rFonts w:eastAsia="Calibri" w:cstheme="minorHAnsi"/>
              </w:rPr>
              <w:t>4,195</w:t>
            </w:r>
          </w:p>
        </w:tc>
        <w:tc>
          <w:tcPr>
            <w:tcW w:w="974" w:type="dxa"/>
            <w:shd w:val="clear" w:color="auto" w:fill="FFFFFF" w:themeFill="background1"/>
            <w:vAlign w:val="bottom"/>
          </w:tcPr>
          <w:p w14:paraId="1FDD77D8" w14:textId="336EE3B2" w:rsidR="00215F26" w:rsidRPr="00215F26" w:rsidRDefault="00647648" w:rsidP="00215F26">
            <w:pPr>
              <w:spacing w:before="40" w:after="40" w:line="240" w:lineRule="auto"/>
              <w:jc w:val="right"/>
              <w:rPr>
                <w:rFonts w:eastAsia="Calibri" w:cstheme="minorHAnsi"/>
              </w:rPr>
            </w:pPr>
            <w:r>
              <w:rPr>
                <w:rFonts w:eastAsia="Calibri" w:cstheme="minorHAnsi"/>
              </w:rPr>
              <w:t>68.11</w:t>
            </w:r>
          </w:p>
        </w:tc>
        <w:tc>
          <w:tcPr>
            <w:tcW w:w="1388" w:type="dxa"/>
            <w:shd w:val="clear" w:color="auto" w:fill="FFFFFF" w:themeFill="background1"/>
          </w:tcPr>
          <w:p w14:paraId="0E4B5F15" w14:textId="5C6DE9AD" w:rsidR="00215F26" w:rsidRPr="00215F26" w:rsidRDefault="00E628F9" w:rsidP="00215F26">
            <w:pPr>
              <w:spacing w:before="40" w:after="40" w:line="240" w:lineRule="auto"/>
              <w:jc w:val="right"/>
              <w:rPr>
                <w:rFonts w:eastAsia="Calibri" w:cstheme="minorHAnsi"/>
              </w:rPr>
            </w:pPr>
            <w:r>
              <w:rPr>
                <w:rFonts w:eastAsia="Calibri" w:cstheme="minorHAnsi"/>
              </w:rPr>
              <w:t>22.2</w:t>
            </w:r>
          </w:p>
        </w:tc>
        <w:tc>
          <w:tcPr>
            <w:tcW w:w="1528" w:type="dxa"/>
            <w:shd w:val="clear" w:color="auto" w:fill="FFFFFF" w:themeFill="background1"/>
          </w:tcPr>
          <w:p w14:paraId="7C8B5249" w14:textId="17F29902" w:rsidR="00215F26" w:rsidRPr="00215F26" w:rsidRDefault="00E628F9" w:rsidP="00215F26">
            <w:pPr>
              <w:spacing w:before="40" w:after="40" w:line="240" w:lineRule="auto"/>
              <w:jc w:val="right"/>
              <w:rPr>
                <w:rFonts w:eastAsia="Calibri" w:cstheme="minorHAnsi"/>
              </w:rPr>
            </w:pPr>
            <w:r>
              <w:rPr>
                <w:rFonts w:eastAsia="Calibri" w:cstheme="minorHAnsi"/>
              </w:rPr>
              <w:t>24.6</w:t>
            </w:r>
          </w:p>
        </w:tc>
        <w:tc>
          <w:tcPr>
            <w:tcW w:w="1665" w:type="dxa"/>
            <w:shd w:val="clear" w:color="auto" w:fill="FFFFFF" w:themeFill="background1"/>
          </w:tcPr>
          <w:p w14:paraId="07E0BA6D" w14:textId="69F90F45" w:rsidR="00215F26" w:rsidRPr="00215F26" w:rsidRDefault="00E628F9" w:rsidP="00215F26">
            <w:pPr>
              <w:spacing w:before="40" w:after="40" w:line="240" w:lineRule="auto"/>
              <w:jc w:val="right"/>
              <w:rPr>
                <w:rFonts w:eastAsia="Calibri" w:cstheme="minorHAnsi"/>
              </w:rPr>
            </w:pPr>
            <w:r>
              <w:rPr>
                <w:rFonts w:eastAsia="Calibri" w:cstheme="minorHAnsi"/>
              </w:rPr>
              <w:t>53.1</w:t>
            </w:r>
          </w:p>
        </w:tc>
      </w:tr>
      <w:tr w:rsidR="00215F26" w:rsidRPr="00215F26" w14:paraId="794D3CCE" w14:textId="77777777" w:rsidTr="00E628F9">
        <w:tc>
          <w:tcPr>
            <w:tcW w:w="3261" w:type="dxa"/>
            <w:shd w:val="clear" w:color="auto" w:fill="FFFFFF" w:themeFill="background1"/>
            <w:vAlign w:val="center"/>
          </w:tcPr>
          <w:p w14:paraId="2311F570"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New South Wales</w:t>
            </w:r>
          </w:p>
        </w:tc>
        <w:tc>
          <w:tcPr>
            <w:tcW w:w="1038" w:type="dxa"/>
            <w:shd w:val="clear" w:color="auto" w:fill="FFFFFF" w:themeFill="background1"/>
            <w:vAlign w:val="bottom"/>
          </w:tcPr>
          <w:p w14:paraId="0301924C" w14:textId="6CD0EE42" w:rsidR="00215F26" w:rsidRPr="00215F26" w:rsidRDefault="00E628F9" w:rsidP="00215F26">
            <w:pPr>
              <w:spacing w:before="40" w:after="40" w:line="240" w:lineRule="auto"/>
              <w:jc w:val="right"/>
              <w:rPr>
                <w:rFonts w:eastAsia="Calibri" w:cstheme="minorHAnsi"/>
              </w:rPr>
            </w:pPr>
            <w:r>
              <w:rPr>
                <w:rFonts w:eastAsia="Calibri" w:cstheme="minorHAnsi"/>
              </w:rPr>
              <w:t>82,922</w:t>
            </w:r>
          </w:p>
        </w:tc>
        <w:tc>
          <w:tcPr>
            <w:tcW w:w="974" w:type="dxa"/>
            <w:shd w:val="clear" w:color="auto" w:fill="FFFFFF" w:themeFill="background1"/>
            <w:vAlign w:val="bottom"/>
          </w:tcPr>
          <w:p w14:paraId="6E562175" w14:textId="4021FD47" w:rsidR="00215F26" w:rsidRPr="00215F26" w:rsidRDefault="00647648" w:rsidP="00215F26">
            <w:pPr>
              <w:spacing w:before="40" w:after="40" w:line="240" w:lineRule="auto"/>
              <w:jc w:val="right"/>
              <w:rPr>
                <w:rFonts w:eastAsia="Calibri" w:cstheme="minorHAnsi"/>
              </w:rPr>
            </w:pPr>
            <w:r>
              <w:rPr>
                <w:rFonts w:eastAsia="Calibri" w:cstheme="minorHAnsi"/>
              </w:rPr>
              <w:t>69.57</w:t>
            </w:r>
          </w:p>
        </w:tc>
        <w:tc>
          <w:tcPr>
            <w:tcW w:w="1388" w:type="dxa"/>
            <w:shd w:val="clear" w:color="auto" w:fill="FFFFFF" w:themeFill="background1"/>
          </w:tcPr>
          <w:p w14:paraId="794E7A04" w14:textId="7FAA7F04" w:rsidR="00215F26" w:rsidRPr="00215F26" w:rsidRDefault="00E628F9" w:rsidP="00215F26">
            <w:pPr>
              <w:spacing w:before="40" w:after="40" w:line="240" w:lineRule="auto"/>
              <w:jc w:val="right"/>
              <w:rPr>
                <w:rFonts w:eastAsia="Calibri" w:cstheme="minorHAnsi"/>
              </w:rPr>
            </w:pPr>
            <w:r>
              <w:rPr>
                <w:rFonts w:eastAsia="Calibri" w:cstheme="minorHAnsi"/>
              </w:rPr>
              <w:t>20.8</w:t>
            </w:r>
          </w:p>
        </w:tc>
        <w:tc>
          <w:tcPr>
            <w:tcW w:w="1528" w:type="dxa"/>
            <w:shd w:val="clear" w:color="auto" w:fill="FFFFFF" w:themeFill="background1"/>
          </w:tcPr>
          <w:p w14:paraId="52ABED9A" w14:textId="50E495F3" w:rsidR="00215F26" w:rsidRPr="00215F26" w:rsidRDefault="00E628F9" w:rsidP="00215F26">
            <w:pPr>
              <w:spacing w:before="40" w:after="40" w:line="240" w:lineRule="auto"/>
              <w:jc w:val="right"/>
              <w:rPr>
                <w:rFonts w:eastAsia="Calibri" w:cstheme="minorHAnsi"/>
              </w:rPr>
            </w:pPr>
            <w:r>
              <w:rPr>
                <w:rFonts w:eastAsia="Calibri" w:cstheme="minorHAnsi"/>
              </w:rPr>
              <w:t>22.9</w:t>
            </w:r>
          </w:p>
        </w:tc>
        <w:tc>
          <w:tcPr>
            <w:tcW w:w="1665" w:type="dxa"/>
            <w:shd w:val="clear" w:color="auto" w:fill="FFFFFF" w:themeFill="background1"/>
          </w:tcPr>
          <w:p w14:paraId="28C71A6B" w14:textId="12CBB704" w:rsidR="00215F26" w:rsidRPr="00215F26" w:rsidRDefault="00E628F9" w:rsidP="00215F26">
            <w:pPr>
              <w:spacing w:before="40" w:after="40" w:line="240" w:lineRule="auto"/>
              <w:jc w:val="right"/>
              <w:rPr>
                <w:rFonts w:eastAsia="Calibri" w:cstheme="minorHAnsi"/>
              </w:rPr>
            </w:pPr>
            <w:r>
              <w:rPr>
                <w:rFonts w:eastAsia="Calibri" w:cstheme="minorHAnsi"/>
              </w:rPr>
              <w:t>56.3</w:t>
            </w:r>
          </w:p>
        </w:tc>
      </w:tr>
      <w:tr w:rsidR="00215F26" w:rsidRPr="00215F26" w14:paraId="29BDEF14" w14:textId="77777777" w:rsidTr="00E628F9">
        <w:tc>
          <w:tcPr>
            <w:tcW w:w="3261" w:type="dxa"/>
            <w:shd w:val="clear" w:color="auto" w:fill="FFFFFF" w:themeFill="background1"/>
            <w:vAlign w:val="center"/>
          </w:tcPr>
          <w:p w14:paraId="2322A50C"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Northern Territory</w:t>
            </w:r>
          </w:p>
        </w:tc>
        <w:tc>
          <w:tcPr>
            <w:tcW w:w="1038" w:type="dxa"/>
            <w:shd w:val="clear" w:color="auto" w:fill="FFFFFF" w:themeFill="background1"/>
            <w:vAlign w:val="bottom"/>
          </w:tcPr>
          <w:p w14:paraId="03227ABB" w14:textId="26513CCF" w:rsidR="00215F26" w:rsidRPr="00215F26" w:rsidRDefault="00E628F9" w:rsidP="00215F26">
            <w:pPr>
              <w:spacing w:before="40" w:after="40" w:line="240" w:lineRule="auto"/>
              <w:jc w:val="right"/>
              <w:rPr>
                <w:rFonts w:eastAsia="Calibri" w:cstheme="minorHAnsi"/>
              </w:rPr>
            </w:pPr>
            <w:r>
              <w:rPr>
                <w:rFonts w:eastAsia="Calibri" w:cstheme="minorHAnsi"/>
              </w:rPr>
              <w:t>2,878</w:t>
            </w:r>
          </w:p>
        </w:tc>
        <w:tc>
          <w:tcPr>
            <w:tcW w:w="974" w:type="dxa"/>
            <w:shd w:val="clear" w:color="auto" w:fill="FFFFFF" w:themeFill="background1"/>
            <w:vAlign w:val="bottom"/>
          </w:tcPr>
          <w:p w14:paraId="5CCB0257" w14:textId="72FE6FEC" w:rsidR="00215F26" w:rsidRPr="00215F26" w:rsidRDefault="00647648" w:rsidP="00215F26">
            <w:pPr>
              <w:spacing w:before="40" w:after="40" w:line="240" w:lineRule="auto"/>
              <w:jc w:val="right"/>
              <w:rPr>
                <w:rFonts w:eastAsia="Calibri" w:cstheme="minorHAnsi"/>
              </w:rPr>
            </w:pPr>
            <w:r>
              <w:rPr>
                <w:rFonts w:eastAsia="Calibri" w:cstheme="minorHAnsi"/>
              </w:rPr>
              <w:t>56.74</w:t>
            </w:r>
          </w:p>
        </w:tc>
        <w:tc>
          <w:tcPr>
            <w:tcW w:w="1388" w:type="dxa"/>
            <w:shd w:val="clear" w:color="auto" w:fill="FFFFFF" w:themeFill="background1"/>
          </w:tcPr>
          <w:p w14:paraId="7325BC77" w14:textId="4AD7AF3E" w:rsidR="00215F26" w:rsidRPr="00215F26" w:rsidRDefault="00E628F9" w:rsidP="00215F26">
            <w:pPr>
              <w:spacing w:before="40" w:after="40" w:line="240" w:lineRule="auto"/>
              <w:jc w:val="right"/>
              <w:rPr>
                <w:rFonts w:eastAsia="Calibri" w:cstheme="minorHAnsi"/>
              </w:rPr>
            </w:pPr>
            <w:r>
              <w:rPr>
                <w:rFonts w:eastAsia="Calibri" w:cstheme="minorHAnsi"/>
              </w:rPr>
              <w:t>37.4</w:t>
            </w:r>
          </w:p>
        </w:tc>
        <w:tc>
          <w:tcPr>
            <w:tcW w:w="1528" w:type="dxa"/>
            <w:shd w:val="clear" w:color="auto" w:fill="FFFFFF" w:themeFill="background1"/>
          </w:tcPr>
          <w:p w14:paraId="09BC118D" w14:textId="6C597C44" w:rsidR="00215F26" w:rsidRPr="00215F26" w:rsidRDefault="00E628F9" w:rsidP="00215F26">
            <w:pPr>
              <w:spacing w:before="40" w:after="40" w:line="240" w:lineRule="auto"/>
              <w:jc w:val="right"/>
              <w:rPr>
                <w:rFonts w:eastAsia="Calibri" w:cstheme="minorHAnsi"/>
              </w:rPr>
            </w:pPr>
            <w:r>
              <w:rPr>
                <w:rFonts w:eastAsia="Calibri" w:cstheme="minorHAnsi"/>
              </w:rPr>
              <w:t>22.6</w:t>
            </w:r>
          </w:p>
        </w:tc>
        <w:tc>
          <w:tcPr>
            <w:tcW w:w="1665" w:type="dxa"/>
            <w:shd w:val="clear" w:color="auto" w:fill="FFFFFF" w:themeFill="background1"/>
          </w:tcPr>
          <w:p w14:paraId="0EFA0C7E" w14:textId="2C38CBFA" w:rsidR="00215F26" w:rsidRPr="00215F26" w:rsidRDefault="00E628F9" w:rsidP="00215F26">
            <w:pPr>
              <w:spacing w:before="40" w:after="40" w:line="240" w:lineRule="auto"/>
              <w:jc w:val="right"/>
              <w:rPr>
                <w:rFonts w:eastAsia="Calibri" w:cstheme="minorHAnsi"/>
              </w:rPr>
            </w:pPr>
            <w:r>
              <w:rPr>
                <w:rFonts w:eastAsia="Calibri" w:cstheme="minorHAnsi"/>
              </w:rPr>
              <w:t>40.0</w:t>
            </w:r>
          </w:p>
        </w:tc>
      </w:tr>
      <w:tr w:rsidR="00215F26" w:rsidRPr="00215F26" w14:paraId="433120E3" w14:textId="77777777" w:rsidTr="00E628F9">
        <w:tc>
          <w:tcPr>
            <w:tcW w:w="3261" w:type="dxa"/>
            <w:shd w:val="clear" w:color="auto" w:fill="FFFFFF" w:themeFill="background1"/>
            <w:vAlign w:val="center"/>
          </w:tcPr>
          <w:p w14:paraId="768999AB" w14:textId="77777777" w:rsidR="00215F26" w:rsidRPr="00215F26" w:rsidRDefault="00215F26" w:rsidP="00215F26">
            <w:pPr>
              <w:spacing w:before="40" w:after="40" w:line="240" w:lineRule="auto"/>
              <w:ind w:left="113"/>
              <w:rPr>
                <w:rFonts w:eastAsia="Calibri" w:cstheme="minorHAnsi"/>
              </w:rPr>
            </w:pPr>
            <w:r w:rsidRPr="00215F26">
              <w:rPr>
                <w:rFonts w:eastAsia="Calibri" w:cstheme="minorHAnsi"/>
              </w:rPr>
              <w:t xml:space="preserve">  Queensland</w:t>
            </w:r>
          </w:p>
        </w:tc>
        <w:tc>
          <w:tcPr>
            <w:tcW w:w="1038" w:type="dxa"/>
            <w:shd w:val="clear" w:color="auto" w:fill="FFFFFF" w:themeFill="background1"/>
            <w:vAlign w:val="bottom"/>
          </w:tcPr>
          <w:p w14:paraId="17D9394C" w14:textId="15969B28" w:rsidR="00215F26" w:rsidRPr="00215F26" w:rsidRDefault="00E628F9" w:rsidP="00215F26">
            <w:pPr>
              <w:spacing w:before="40" w:after="40" w:line="240" w:lineRule="auto"/>
              <w:jc w:val="right"/>
              <w:rPr>
                <w:rFonts w:eastAsia="Calibri" w:cstheme="minorHAnsi"/>
              </w:rPr>
            </w:pPr>
            <w:r>
              <w:rPr>
                <w:rFonts w:eastAsia="Calibri" w:cstheme="minorHAnsi"/>
              </w:rPr>
              <w:t>52,722</w:t>
            </w:r>
          </w:p>
        </w:tc>
        <w:tc>
          <w:tcPr>
            <w:tcW w:w="974" w:type="dxa"/>
            <w:shd w:val="clear" w:color="auto" w:fill="FFFFFF" w:themeFill="background1"/>
            <w:vAlign w:val="bottom"/>
          </w:tcPr>
          <w:p w14:paraId="0377DBF9" w14:textId="2618967D" w:rsidR="00215F26" w:rsidRPr="00215F26" w:rsidRDefault="00647648" w:rsidP="00215F26">
            <w:pPr>
              <w:spacing w:before="40" w:after="40" w:line="240" w:lineRule="auto"/>
              <w:jc w:val="right"/>
              <w:rPr>
                <w:rFonts w:eastAsia="Calibri" w:cstheme="minorHAnsi"/>
              </w:rPr>
            </w:pPr>
            <w:r>
              <w:rPr>
                <w:rFonts w:eastAsia="Calibri" w:cstheme="minorHAnsi"/>
              </w:rPr>
              <w:t>58.66</w:t>
            </w:r>
          </w:p>
        </w:tc>
        <w:tc>
          <w:tcPr>
            <w:tcW w:w="1388" w:type="dxa"/>
            <w:shd w:val="clear" w:color="auto" w:fill="FFFFFF" w:themeFill="background1"/>
          </w:tcPr>
          <w:p w14:paraId="283E9E40" w14:textId="4F6AC1DA" w:rsidR="00215F26" w:rsidRPr="00215F26" w:rsidRDefault="00E628F9" w:rsidP="00215F26">
            <w:pPr>
              <w:spacing w:before="40" w:after="40" w:line="240" w:lineRule="auto"/>
              <w:jc w:val="right"/>
              <w:rPr>
                <w:rFonts w:eastAsia="Calibri" w:cstheme="minorHAnsi"/>
              </w:rPr>
            </w:pPr>
            <w:r>
              <w:rPr>
                <w:rFonts w:eastAsia="Calibri" w:cstheme="minorHAnsi"/>
              </w:rPr>
              <w:t>33.6</w:t>
            </w:r>
          </w:p>
        </w:tc>
        <w:tc>
          <w:tcPr>
            <w:tcW w:w="1528" w:type="dxa"/>
            <w:shd w:val="clear" w:color="auto" w:fill="FFFFFF" w:themeFill="background1"/>
          </w:tcPr>
          <w:p w14:paraId="0549B8F9" w14:textId="4001399C" w:rsidR="00215F26" w:rsidRPr="00215F26" w:rsidRDefault="00E628F9" w:rsidP="00215F26">
            <w:pPr>
              <w:spacing w:before="40" w:after="40" w:line="240" w:lineRule="auto"/>
              <w:jc w:val="right"/>
              <w:rPr>
                <w:rFonts w:eastAsia="Calibri" w:cstheme="minorHAnsi"/>
              </w:rPr>
            </w:pPr>
            <w:r>
              <w:rPr>
                <w:rFonts w:eastAsia="Calibri" w:cstheme="minorHAnsi"/>
              </w:rPr>
              <w:t>27.0</w:t>
            </w:r>
          </w:p>
        </w:tc>
        <w:tc>
          <w:tcPr>
            <w:tcW w:w="1665" w:type="dxa"/>
            <w:shd w:val="clear" w:color="auto" w:fill="FFFFFF" w:themeFill="background1"/>
          </w:tcPr>
          <w:p w14:paraId="7849D303" w14:textId="19F60027" w:rsidR="00215F26" w:rsidRPr="00215F26" w:rsidRDefault="00E628F9" w:rsidP="00215F26">
            <w:pPr>
              <w:spacing w:before="40" w:after="40" w:line="240" w:lineRule="auto"/>
              <w:jc w:val="right"/>
              <w:rPr>
                <w:rFonts w:eastAsia="Calibri" w:cstheme="minorHAnsi"/>
              </w:rPr>
            </w:pPr>
            <w:r>
              <w:rPr>
                <w:rFonts w:eastAsia="Calibri" w:cstheme="minorHAnsi"/>
              </w:rPr>
              <w:t>39.4</w:t>
            </w:r>
          </w:p>
        </w:tc>
      </w:tr>
      <w:tr w:rsidR="00215F26" w:rsidRPr="00215F26" w14:paraId="750F8BE3" w14:textId="77777777" w:rsidTr="00E628F9">
        <w:tc>
          <w:tcPr>
            <w:tcW w:w="3261" w:type="dxa"/>
            <w:shd w:val="clear" w:color="auto" w:fill="FFFFFF" w:themeFill="background1"/>
            <w:vAlign w:val="center"/>
          </w:tcPr>
          <w:p w14:paraId="4EC7759D"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South Australia</w:t>
            </w:r>
          </w:p>
        </w:tc>
        <w:tc>
          <w:tcPr>
            <w:tcW w:w="1038" w:type="dxa"/>
            <w:shd w:val="clear" w:color="auto" w:fill="FFFFFF" w:themeFill="background1"/>
            <w:vAlign w:val="bottom"/>
          </w:tcPr>
          <w:p w14:paraId="54F7D702" w14:textId="4DCB0BB9" w:rsidR="00215F26" w:rsidRPr="00215F26" w:rsidRDefault="00E628F9" w:rsidP="00215F26">
            <w:pPr>
              <w:spacing w:before="40" w:after="40" w:line="240" w:lineRule="auto"/>
              <w:jc w:val="right"/>
              <w:rPr>
                <w:rFonts w:eastAsia="Calibri" w:cstheme="minorHAnsi"/>
              </w:rPr>
            </w:pPr>
            <w:r>
              <w:rPr>
                <w:rFonts w:eastAsia="Calibri" w:cstheme="minorHAnsi"/>
              </w:rPr>
              <w:t>15,052</w:t>
            </w:r>
          </w:p>
        </w:tc>
        <w:tc>
          <w:tcPr>
            <w:tcW w:w="974" w:type="dxa"/>
            <w:shd w:val="clear" w:color="auto" w:fill="FFFFFF" w:themeFill="background1"/>
            <w:vAlign w:val="bottom"/>
          </w:tcPr>
          <w:p w14:paraId="430052CD" w14:textId="185206AA" w:rsidR="00215F26" w:rsidRPr="00215F26" w:rsidRDefault="00647648" w:rsidP="00215F26">
            <w:pPr>
              <w:spacing w:before="40" w:after="40" w:line="240" w:lineRule="auto"/>
              <w:jc w:val="right"/>
              <w:rPr>
                <w:rFonts w:eastAsia="Calibri" w:cstheme="minorHAnsi"/>
              </w:rPr>
            </w:pPr>
            <w:r>
              <w:rPr>
                <w:rFonts w:eastAsia="Calibri" w:cstheme="minorHAnsi"/>
              </w:rPr>
              <w:t>67.54</w:t>
            </w:r>
          </w:p>
        </w:tc>
        <w:tc>
          <w:tcPr>
            <w:tcW w:w="1388" w:type="dxa"/>
            <w:shd w:val="clear" w:color="auto" w:fill="FFFFFF" w:themeFill="background1"/>
          </w:tcPr>
          <w:p w14:paraId="7E754B99" w14:textId="4D9BAA5A" w:rsidR="00215F26" w:rsidRPr="00215F26" w:rsidRDefault="00E628F9" w:rsidP="00215F26">
            <w:pPr>
              <w:spacing w:before="40" w:after="40" w:line="240" w:lineRule="auto"/>
              <w:jc w:val="right"/>
              <w:rPr>
                <w:rFonts w:eastAsia="Calibri" w:cstheme="minorHAnsi"/>
              </w:rPr>
            </w:pPr>
            <w:r>
              <w:rPr>
                <w:rFonts w:eastAsia="Calibri" w:cstheme="minorHAnsi"/>
              </w:rPr>
              <w:t>23.6</w:t>
            </w:r>
          </w:p>
        </w:tc>
        <w:tc>
          <w:tcPr>
            <w:tcW w:w="1528" w:type="dxa"/>
            <w:shd w:val="clear" w:color="auto" w:fill="FFFFFF" w:themeFill="background1"/>
          </w:tcPr>
          <w:p w14:paraId="74E23792" w14:textId="0A0BE7B9" w:rsidR="00215F26" w:rsidRPr="00215F26" w:rsidRDefault="00E628F9" w:rsidP="00215F26">
            <w:pPr>
              <w:spacing w:before="40" w:after="40" w:line="240" w:lineRule="auto"/>
              <w:jc w:val="right"/>
              <w:rPr>
                <w:rFonts w:eastAsia="Calibri" w:cstheme="minorHAnsi"/>
              </w:rPr>
            </w:pPr>
            <w:r>
              <w:rPr>
                <w:rFonts w:eastAsia="Calibri" w:cstheme="minorHAnsi"/>
              </w:rPr>
              <w:t>23.0</w:t>
            </w:r>
          </w:p>
        </w:tc>
        <w:tc>
          <w:tcPr>
            <w:tcW w:w="1665" w:type="dxa"/>
            <w:shd w:val="clear" w:color="auto" w:fill="FFFFFF" w:themeFill="background1"/>
          </w:tcPr>
          <w:p w14:paraId="257ADA25" w14:textId="0D7092D7" w:rsidR="00215F26" w:rsidRPr="00215F26" w:rsidRDefault="00E628F9" w:rsidP="00215F26">
            <w:pPr>
              <w:spacing w:before="40" w:after="40" w:line="240" w:lineRule="auto"/>
              <w:jc w:val="right"/>
              <w:rPr>
                <w:rFonts w:eastAsia="Calibri" w:cstheme="minorHAnsi"/>
              </w:rPr>
            </w:pPr>
            <w:r>
              <w:rPr>
                <w:rFonts w:eastAsia="Calibri" w:cstheme="minorHAnsi"/>
              </w:rPr>
              <w:t>53.4</w:t>
            </w:r>
          </w:p>
        </w:tc>
      </w:tr>
      <w:tr w:rsidR="00215F26" w:rsidRPr="00215F26" w14:paraId="76057F2E" w14:textId="77777777" w:rsidTr="00E628F9">
        <w:tc>
          <w:tcPr>
            <w:tcW w:w="3261" w:type="dxa"/>
            <w:shd w:val="clear" w:color="auto" w:fill="FFFFFF" w:themeFill="background1"/>
            <w:vAlign w:val="center"/>
          </w:tcPr>
          <w:p w14:paraId="70768A7C"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Tasmania</w:t>
            </w:r>
          </w:p>
        </w:tc>
        <w:tc>
          <w:tcPr>
            <w:tcW w:w="1038" w:type="dxa"/>
            <w:shd w:val="clear" w:color="auto" w:fill="FFFFFF" w:themeFill="background1"/>
            <w:vAlign w:val="bottom"/>
          </w:tcPr>
          <w:p w14:paraId="0EAB9D2D" w14:textId="018D88E9" w:rsidR="00215F26" w:rsidRPr="00215F26" w:rsidRDefault="00E628F9" w:rsidP="00215F26">
            <w:pPr>
              <w:spacing w:before="40" w:after="40" w:line="240" w:lineRule="auto"/>
              <w:jc w:val="right"/>
              <w:rPr>
                <w:rFonts w:eastAsia="Calibri" w:cstheme="minorHAnsi"/>
              </w:rPr>
            </w:pPr>
            <w:r>
              <w:rPr>
                <w:rFonts w:eastAsia="Calibri" w:cstheme="minorHAnsi"/>
              </w:rPr>
              <w:t>5,705</w:t>
            </w:r>
          </w:p>
        </w:tc>
        <w:tc>
          <w:tcPr>
            <w:tcW w:w="974" w:type="dxa"/>
            <w:shd w:val="clear" w:color="auto" w:fill="FFFFFF" w:themeFill="background1"/>
            <w:vAlign w:val="bottom"/>
          </w:tcPr>
          <w:p w14:paraId="68B99100" w14:textId="1DD665A7" w:rsidR="00215F26" w:rsidRPr="00215F26" w:rsidRDefault="00647648" w:rsidP="00215F26">
            <w:pPr>
              <w:spacing w:before="40" w:after="40" w:line="240" w:lineRule="auto"/>
              <w:jc w:val="right"/>
              <w:rPr>
                <w:rFonts w:eastAsia="Calibri" w:cstheme="minorHAnsi"/>
              </w:rPr>
            </w:pPr>
            <w:r>
              <w:rPr>
                <w:rFonts w:eastAsia="Calibri" w:cstheme="minorHAnsi"/>
              </w:rPr>
              <w:t>69.63</w:t>
            </w:r>
          </w:p>
        </w:tc>
        <w:tc>
          <w:tcPr>
            <w:tcW w:w="1388" w:type="dxa"/>
            <w:shd w:val="clear" w:color="auto" w:fill="FFFFFF" w:themeFill="background1"/>
          </w:tcPr>
          <w:p w14:paraId="31FC9C0B" w14:textId="67E31696" w:rsidR="00215F26" w:rsidRPr="00215F26" w:rsidRDefault="00E628F9" w:rsidP="00215F26">
            <w:pPr>
              <w:spacing w:before="40" w:after="40" w:line="240" w:lineRule="auto"/>
              <w:jc w:val="right"/>
              <w:rPr>
                <w:rFonts w:eastAsia="Calibri" w:cstheme="minorHAnsi"/>
              </w:rPr>
            </w:pPr>
            <w:r>
              <w:rPr>
                <w:rFonts w:eastAsia="Calibri" w:cstheme="minorHAnsi"/>
              </w:rPr>
              <w:t>20.8</w:t>
            </w:r>
          </w:p>
        </w:tc>
        <w:tc>
          <w:tcPr>
            <w:tcW w:w="1528" w:type="dxa"/>
            <w:shd w:val="clear" w:color="auto" w:fill="FFFFFF" w:themeFill="background1"/>
          </w:tcPr>
          <w:p w14:paraId="42FB332E" w14:textId="05C553B7" w:rsidR="00215F26" w:rsidRPr="00215F26" w:rsidRDefault="00E628F9" w:rsidP="00215F26">
            <w:pPr>
              <w:spacing w:before="40" w:after="40" w:line="240" w:lineRule="auto"/>
              <w:jc w:val="right"/>
              <w:rPr>
                <w:rFonts w:eastAsia="Calibri" w:cstheme="minorHAnsi"/>
              </w:rPr>
            </w:pPr>
            <w:r>
              <w:rPr>
                <w:rFonts w:eastAsia="Calibri" w:cstheme="minorHAnsi"/>
              </w:rPr>
              <w:t>22.8</w:t>
            </w:r>
          </w:p>
        </w:tc>
        <w:tc>
          <w:tcPr>
            <w:tcW w:w="1665" w:type="dxa"/>
            <w:shd w:val="clear" w:color="auto" w:fill="FFFFFF" w:themeFill="background1"/>
          </w:tcPr>
          <w:p w14:paraId="39E735BE" w14:textId="32BDFE33" w:rsidR="00215F26" w:rsidRPr="00215F26" w:rsidRDefault="00E628F9" w:rsidP="00215F26">
            <w:pPr>
              <w:spacing w:before="40" w:after="40" w:line="240" w:lineRule="auto"/>
              <w:jc w:val="right"/>
              <w:rPr>
                <w:rFonts w:eastAsia="Calibri" w:cstheme="minorHAnsi"/>
              </w:rPr>
            </w:pPr>
            <w:r>
              <w:rPr>
                <w:rFonts w:eastAsia="Calibri" w:cstheme="minorHAnsi"/>
              </w:rPr>
              <w:t>56.4</w:t>
            </w:r>
          </w:p>
        </w:tc>
      </w:tr>
      <w:tr w:rsidR="00215F26" w:rsidRPr="00215F26" w14:paraId="386C9892" w14:textId="77777777" w:rsidTr="00E628F9">
        <w:tc>
          <w:tcPr>
            <w:tcW w:w="3261" w:type="dxa"/>
            <w:shd w:val="clear" w:color="auto" w:fill="FFFFFF" w:themeFill="background1"/>
            <w:vAlign w:val="center"/>
          </w:tcPr>
          <w:p w14:paraId="4BECFAA7"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Victoria</w:t>
            </w:r>
          </w:p>
        </w:tc>
        <w:tc>
          <w:tcPr>
            <w:tcW w:w="1038" w:type="dxa"/>
            <w:shd w:val="clear" w:color="auto" w:fill="FFFFFF" w:themeFill="background1"/>
            <w:vAlign w:val="bottom"/>
          </w:tcPr>
          <w:p w14:paraId="5D58A4B8" w14:textId="2DC9F7CF" w:rsidR="00215F26" w:rsidRPr="00215F26" w:rsidRDefault="00E628F9" w:rsidP="00215F26">
            <w:pPr>
              <w:spacing w:before="40" w:after="40" w:line="240" w:lineRule="auto"/>
              <w:jc w:val="right"/>
              <w:rPr>
                <w:rFonts w:eastAsia="Calibri" w:cstheme="minorHAnsi"/>
              </w:rPr>
            </w:pPr>
            <w:r>
              <w:rPr>
                <w:rFonts w:eastAsia="Calibri" w:cstheme="minorHAnsi"/>
              </w:rPr>
              <w:t>57,456</w:t>
            </w:r>
          </w:p>
        </w:tc>
        <w:tc>
          <w:tcPr>
            <w:tcW w:w="974" w:type="dxa"/>
            <w:shd w:val="clear" w:color="auto" w:fill="FFFFFF" w:themeFill="background1"/>
            <w:vAlign w:val="bottom"/>
          </w:tcPr>
          <w:p w14:paraId="2CB40EB2" w14:textId="45066C7E" w:rsidR="00215F26" w:rsidRPr="00215F26" w:rsidRDefault="00647648" w:rsidP="00215F26">
            <w:pPr>
              <w:spacing w:before="40" w:after="40" w:line="240" w:lineRule="auto"/>
              <w:jc w:val="right"/>
              <w:rPr>
                <w:rFonts w:eastAsia="Calibri" w:cstheme="minorHAnsi"/>
              </w:rPr>
            </w:pPr>
            <w:r>
              <w:rPr>
                <w:rFonts w:eastAsia="Calibri" w:cstheme="minorHAnsi"/>
              </w:rPr>
              <w:t>71.52</w:t>
            </w:r>
          </w:p>
        </w:tc>
        <w:tc>
          <w:tcPr>
            <w:tcW w:w="1388" w:type="dxa"/>
            <w:shd w:val="clear" w:color="auto" w:fill="FFFFFF" w:themeFill="background1"/>
          </w:tcPr>
          <w:p w14:paraId="12A49311" w14:textId="0DE654CF" w:rsidR="00215F26" w:rsidRPr="00215F26" w:rsidRDefault="00E628F9" w:rsidP="00215F26">
            <w:pPr>
              <w:spacing w:before="40" w:after="40" w:line="240" w:lineRule="auto"/>
              <w:jc w:val="right"/>
              <w:rPr>
                <w:rFonts w:eastAsia="Calibri" w:cstheme="minorHAnsi"/>
              </w:rPr>
            </w:pPr>
            <w:r>
              <w:rPr>
                <w:rFonts w:eastAsia="Calibri" w:cstheme="minorHAnsi"/>
              </w:rPr>
              <w:t>18.8</w:t>
            </w:r>
          </w:p>
        </w:tc>
        <w:tc>
          <w:tcPr>
            <w:tcW w:w="1528" w:type="dxa"/>
            <w:shd w:val="clear" w:color="auto" w:fill="FFFFFF" w:themeFill="background1"/>
          </w:tcPr>
          <w:p w14:paraId="4EAAA2D4" w14:textId="7E294D19" w:rsidR="00215F26" w:rsidRPr="00215F26" w:rsidRDefault="00E628F9" w:rsidP="00215F26">
            <w:pPr>
              <w:spacing w:before="40" w:after="40" w:line="240" w:lineRule="auto"/>
              <w:jc w:val="right"/>
              <w:rPr>
                <w:rFonts w:eastAsia="Calibri" w:cstheme="minorHAnsi"/>
              </w:rPr>
            </w:pPr>
            <w:r>
              <w:rPr>
                <w:rFonts w:eastAsia="Calibri" w:cstheme="minorHAnsi"/>
              </w:rPr>
              <w:t>21.2</w:t>
            </w:r>
          </w:p>
        </w:tc>
        <w:tc>
          <w:tcPr>
            <w:tcW w:w="1665" w:type="dxa"/>
            <w:shd w:val="clear" w:color="auto" w:fill="FFFFFF" w:themeFill="background1"/>
          </w:tcPr>
          <w:p w14:paraId="03358CF1" w14:textId="3DCDB7EE" w:rsidR="00215F26" w:rsidRPr="00215F26" w:rsidRDefault="00E628F9" w:rsidP="00215F26">
            <w:pPr>
              <w:spacing w:before="40" w:after="40" w:line="240" w:lineRule="auto"/>
              <w:jc w:val="right"/>
              <w:rPr>
                <w:rFonts w:eastAsia="Calibri" w:cstheme="minorHAnsi"/>
              </w:rPr>
            </w:pPr>
            <w:r>
              <w:rPr>
                <w:rFonts w:eastAsia="Calibri" w:cstheme="minorHAnsi"/>
              </w:rPr>
              <w:t>60.0</w:t>
            </w:r>
          </w:p>
        </w:tc>
      </w:tr>
      <w:tr w:rsidR="00215F26" w:rsidRPr="00215F26" w14:paraId="55BFA585" w14:textId="77777777" w:rsidTr="00E628F9">
        <w:tc>
          <w:tcPr>
            <w:tcW w:w="3261" w:type="dxa"/>
            <w:tcBorders>
              <w:bottom w:val="single" w:sz="4" w:space="0" w:color="auto"/>
            </w:tcBorders>
            <w:shd w:val="clear" w:color="auto" w:fill="FFFFFF" w:themeFill="background1"/>
            <w:vAlign w:val="center"/>
          </w:tcPr>
          <w:p w14:paraId="3925FA86" w14:textId="77777777" w:rsidR="00215F26" w:rsidRPr="00215F26" w:rsidRDefault="00215F26" w:rsidP="00215F26">
            <w:pPr>
              <w:spacing w:before="40" w:after="40" w:line="240" w:lineRule="auto"/>
              <w:ind w:left="227"/>
              <w:rPr>
                <w:rFonts w:eastAsia="Calibri" w:cstheme="minorHAnsi"/>
              </w:rPr>
            </w:pPr>
            <w:r w:rsidRPr="00215F26">
              <w:rPr>
                <w:rFonts w:eastAsia="Calibri" w:cstheme="minorHAnsi"/>
              </w:rPr>
              <w:t>Western Australia</w:t>
            </w:r>
          </w:p>
        </w:tc>
        <w:tc>
          <w:tcPr>
            <w:tcW w:w="1038" w:type="dxa"/>
            <w:tcBorders>
              <w:bottom w:val="single" w:sz="4" w:space="0" w:color="auto"/>
            </w:tcBorders>
            <w:shd w:val="clear" w:color="auto" w:fill="FFFFFF" w:themeFill="background1"/>
            <w:vAlign w:val="bottom"/>
          </w:tcPr>
          <w:p w14:paraId="0108BD3A" w14:textId="38349DA3" w:rsidR="00215F26" w:rsidRPr="00215F26" w:rsidRDefault="00E628F9" w:rsidP="00215F26">
            <w:pPr>
              <w:spacing w:before="40" w:after="40" w:line="240" w:lineRule="auto"/>
              <w:jc w:val="right"/>
              <w:rPr>
                <w:rFonts w:eastAsia="Calibri" w:cstheme="minorHAnsi"/>
              </w:rPr>
            </w:pPr>
            <w:r>
              <w:rPr>
                <w:rFonts w:eastAsia="Calibri" w:cstheme="minorHAnsi"/>
              </w:rPr>
              <w:t>26,103</w:t>
            </w:r>
          </w:p>
        </w:tc>
        <w:tc>
          <w:tcPr>
            <w:tcW w:w="974" w:type="dxa"/>
            <w:tcBorders>
              <w:bottom w:val="single" w:sz="4" w:space="0" w:color="auto"/>
            </w:tcBorders>
            <w:shd w:val="clear" w:color="auto" w:fill="FFFFFF" w:themeFill="background1"/>
            <w:vAlign w:val="bottom"/>
          </w:tcPr>
          <w:p w14:paraId="475005AE" w14:textId="227CF9CA" w:rsidR="00215F26" w:rsidRPr="00215F26" w:rsidRDefault="00647648" w:rsidP="00215F26">
            <w:pPr>
              <w:spacing w:before="40" w:after="40" w:line="240" w:lineRule="auto"/>
              <w:jc w:val="right"/>
              <w:rPr>
                <w:rFonts w:eastAsia="Calibri" w:cstheme="minorHAnsi"/>
              </w:rPr>
            </w:pPr>
            <w:r>
              <w:rPr>
                <w:rFonts w:eastAsia="Calibri" w:cstheme="minorHAnsi"/>
              </w:rPr>
              <w:t>61.68</w:t>
            </w:r>
          </w:p>
        </w:tc>
        <w:tc>
          <w:tcPr>
            <w:tcW w:w="1388" w:type="dxa"/>
            <w:tcBorders>
              <w:bottom w:val="single" w:sz="4" w:space="0" w:color="auto"/>
            </w:tcBorders>
            <w:shd w:val="clear" w:color="auto" w:fill="FFFFFF" w:themeFill="background1"/>
          </w:tcPr>
          <w:p w14:paraId="63F6B31C" w14:textId="58503448" w:rsidR="00215F26" w:rsidRPr="00215F26" w:rsidRDefault="00E628F9" w:rsidP="00215F26">
            <w:pPr>
              <w:spacing w:before="40" w:after="40" w:line="240" w:lineRule="auto"/>
              <w:jc w:val="right"/>
              <w:rPr>
                <w:rFonts w:eastAsia="Calibri" w:cstheme="minorHAnsi"/>
              </w:rPr>
            </w:pPr>
            <w:r>
              <w:rPr>
                <w:rFonts w:eastAsia="Calibri" w:cstheme="minorHAnsi"/>
              </w:rPr>
              <w:t>28.4</w:t>
            </w:r>
          </w:p>
        </w:tc>
        <w:tc>
          <w:tcPr>
            <w:tcW w:w="1528" w:type="dxa"/>
            <w:tcBorders>
              <w:bottom w:val="single" w:sz="4" w:space="0" w:color="auto"/>
            </w:tcBorders>
            <w:shd w:val="clear" w:color="auto" w:fill="FFFFFF" w:themeFill="background1"/>
          </w:tcPr>
          <w:p w14:paraId="0A4228BE" w14:textId="117FAC13" w:rsidR="00215F26" w:rsidRPr="00215F26" w:rsidRDefault="00E628F9" w:rsidP="00215F26">
            <w:pPr>
              <w:spacing w:before="40" w:after="40" w:line="240" w:lineRule="auto"/>
              <w:jc w:val="right"/>
              <w:rPr>
                <w:rFonts w:eastAsia="Calibri" w:cstheme="minorHAnsi"/>
              </w:rPr>
            </w:pPr>
            <w:r>
              <w:rPr>
                <w:rFonts w:eastAsia="Calibri" w:cstheme="minorHAnsi"/>
              </w:rPr>
              <w:t>29.0</w:t>
            </w:r>
          </w:p>
        </w:tc>
        <w:tc>
          <w:tcPr>
            <w:tcW w:w="1665" w:type="dxa"/>
            <w:tcBorders>
              <w:bottom w:val="single" w:sz="4" w:space="0" w:color="auto"/>
            </w:tcBorders>
            <w:shd w:val="clear" w:color="auto" w:fill="FFFFFF" w:themeFill="background1"/>
          </w:tcPr>
          <w:p w14:paraId="2721C642" w14:textId="1815F14B" w:rsidR="00215F26" w:rsidRPr="00215F26" w:rsidRDefault="00E628F9" w:rsidP="00215F26">
            <w:pPr>
              <w:spacing w:before="40" w:after="40" w:line="240" w:lineRule="auto"/>
              <w:jc w:val="right"/>
              <w:rPr>
                <w:rFonts w:eastAsia="Calibri" w:cstheme="minorHAnsi"/>
              </w:rPr>
            </w:pPr>
            <w:r>
              <w:rPr>
                <w:rFonts w:eastAsia="Calibri" w:cstheme="minorHAnsi"/>
              </w:rPr>
              <w:t>42.6</w:t>
            </w:r>
          </w:p>
        </w:tc>
      </w:tr>
    </w:tbl>
    <w:p w14:paraId="4487F429" w14:textId="7E6923A9" w:rsidR="00E633A7" w:rsidRDefault="00E633A7">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6C60CB6B" w14:textId="0B5E0933" w:rsidR="001F6297" w:rsidRDefault="001F6297" w:rsidP="001F6297">
      <w:pPr>
        <w:pStyle w:val="Heading2"/>
        <w:rPr>
          <w:lang w:eastAsia="en-AU"/>
        </w:rPr>
      </w:pPr>
      <w:bookmarkStart w:id="119" w:name="_Toc2241083"/>
      <w:r>
        <w:rPr>
          <w:lang w:eastAsia="en-AU"/>
        </w:rPr>
        <w:lastRenderedPageBreak/>
        <w:t>Overlap between the MSI and other AEDC indicators</w:t>
      </w:r>
      <w:bookmarkEnd w:id="119"/>
    </w:p>
    <w:p w14:paraId="438058BA" w14:textId="77777777" w:rsidR="001F6297" w:rsidRDefault="001F6297" w:rsidP="00E633A7">
      <w:pPr>
        <w:tabs>
          <w:tab w:val="left" w:pos="720"/>
        </w:tabs>
        <w:spacing w:after="0"/>
        <w:jc w:val="both"/>
        <w:rPr>
          <w:rFonts w:ascii="Calibri" w:eastAsia="Times New Roman" w:hAnsi="Calibri" w:cs="Times New Roman"/>
          <w:szCs w:val="24"/>
          <w:lang w:eastAsia="en-AU"/>
        </w:rPr>
      </w:pPr>
    </w:p>
    <w:p w14:paraId="29AC26F3" w14:textId="42BC155B" w:rsidR="00FD1E0C" w:rsidRDefault="00C62A56" w:rsidP="00E633A7">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One of the most important issues with the MSI is whether it provides different information to the deficit based indicators.</w:t>
      </w:r>
      <w:r w:rsidR="002C652B">
        <w:rPr>
          <w:rFonts w:ascii="Calibri" w:eastAsia="Times New Roman" w:hAnsi="Calibri" w:cs="Times New Roman"/>
          <w:szCs w:val="24"/>
          <w:lang w:eastAsia="en-AU"/>
        </w:rPr>
        <w:t xml:space="preserve"> </w:t>
      </w:r>
      <w:r>
        <w:rPr>
          <w:rFonts w:ascii="Calibri" w:eastAsia="Times New Roman" w:hAnsi="Calibri" w:cs="Times New Roman"/>
          <w:szCs w:val="24"/>
          <w:lang w:eastAsia="en-AU"/>
        </w:rPr>
        <w:t>If the MSI is simply the reverse of ‘developmentally vulnerable on 1 or more domains’ then it is probably not a useful addition to the suite of AEDC indicators.</w:t>
      </w:r>
      <w:r w:rsidR="002C652B">
        <w:rPr>
          <w:rFonts w:ascii="Calibri" w:eastAsia="Times New Roman" w:hAnsi="Calibri" w:cs="Times New Roman"/>
          <w:szCs w:val="24"/>
          <w:lang w:eastAsia="en-AU"/>
        </w:rPr>
        <w:t xml:space="preserve"> </w:t>
      </w:r>
      <w:r w:rsidR="00833E8A">
        <w:rPr>
          <w:rFonts w:ascii="Calibri" w:eastAsia="Times New Roman" w:hAnsi="Calibri" w:cs="Times New Roman"/>
          <w:szCs w:val="24"/>
          <w:lang w:eastAsia="en-AU"/>
        </w:rPr>
        <w:t>As there are 39 items that are used for calculating both the AEDC and the MSI, t</w:t>
      </w:r>
      <w:r>
        <w:rPr>
          <w:rFonts w:ascii="Calibri" w:eastAsia="Times New Roman" w:hAnsi="Calibri" w:cs="Times New Roman"/>
          <w:szCs w:val="24"/>
          <w:lang w:eastAsia="en-AU"/>
        </w:rPr>
        <w:t>here will inevitably be a strong relationship between the MSI and the other AEDC indicators.</w:t>
      </w:r>
      <w:r w:rsidR="002C652B">
        <w:rPr>
          <w:rFonts w:ascii="Calibri" w:eastAsia="Times New Roman" w:hAnsi="Calibri" w:cs="Times New Roman"/>
          <w:szCs w:val="24"/>
          <w:lang w:eastAsia="en-AU"/>
        </w:rPr>
        <w:t xml:space="preserve"> </w:t>
      </w:r>
      <w:r w:rsidR="00FD1E0C">
        <w:rPr>
          <w:rFonts w:ascii="Calibri" w:eastAsia="Times New Roman" w:hAnsi="Calibri" w:cs="Times New Roman"/>
          <w:szCs w:val="24"/>
          <w:lang w:eastAsia="en-AU"/>
        </w:rPr>
        <w:t>Specifically, there is expected to be a strong association between the MSI and t</w:t>
      </w:r>
      <w:r w:rsidR="00BC1543">
        <w:rPr>
          <w:rFonts w:ascii="Calibri" w:eastAsia="Times New Roman" w:hAnsi="Calibri" w:cs="Times New Roman"/>
          <w:szCs w:val="24"/>
          <w:lang w:eastAsia="en-AU"/>
        </w:rPr>
        <w:t>he Social Competence domain</w:t>
      </w:r>
      <w:r w:rsidR="00FD1E0C">
        <w:rPr>
          <w:rFonts w:ascii="Calibri" w:eastAsia="Times New Roman" w:hAnsi="Calibri" w:cs="Times New Roman"/>
          <w:szCs w:val="24"/>
          <w:lang w:eastAsia="en-AU"/>
        </w:rPr>
        <w:t xml:space="preserve"> as the bulk of MSI items </w:t>
      </w:r>
      <w:r w:rsidR="00F76D6C">
        <w:rPr>
          <w:rFonts w:ascii="Calibri" w:eastAsia="Times New Roman" w:hAnsi="Calibri" w:cs="Times New Roman"/>
          <w:szCs w:val="24"/>
          <w:lang w:eastAsia="en-AU"/>
        </w:rPr>
        <w:t>were derived from</w:t>
      </w:r>
      <w:r w:rsidR="00FD1E0C">
        <w:rPr>
          <w:rFonts w:ascii="Calibri" w:eastAsia="Times New Roman" w:hAnsi="Calibri" w:cs="Times New Roman"/>
          <w:szCs w:val="24"/>
          <w:lang w:eastAsia="en-AU"/>
        </w:rPr>
        <w:t xml:space="preserve"> t</w:t>
      </w:r>
      <w:r w:rsidR="00BC1543">
        <w:rPr>
          <w:rFonts w:ascii="Calibri" w:eastAsia="Times New Roman" w:hAnsi="Calibri" w:cs="Times New Roman"/>
          <w:szCs w:val="24"/>
          <w:lang w:eastAsia="en-AU"/>
        </w:rPr>
        <w:t>his</w:t>
      </w:r>
      <w:r w:rsidR="00FD1E0C">
        <w:rPr>
          <w:rFonts w:ascii="Calibri" w:eastAsia="Times New Roman" w:hAnsi="Calibri" w:cs="Times New Roman"/>
          <w:szCs w:val="24"/>
          <w:lang w:eastAsia="en-AU"/>
        </w:rPr>
        <w:t xml:space="preserve"> domain.</w:t>
      </w:r>
      <w:r w:rsidR="002C652B">
        <w:rPr>
          <w:rFonts w:ascii="Calibri" w:eastAsia="Times New Roman" w:hAnsi="Calibri" w:cs="Times New Roman"/>
          <w:szCs w:val="24"/>
          <w:lang w:eastAsia="en-AU"/>
        </w:rPr>
        <w:t xml:space="preserve"> </w:t>
      </w:r>
      <w:r w:rsidR="001B76B4">
        <w:rPr>
          <w:rFonts w:ascii="Calibri" w:eastAsia="Times New Roman" w:hAnsi="Calibri" w:cs="Times New Roman"/>
          <w:szCs w:val="24"/>
          <w:lang w:eastAsia="en-AU"/>
        </w:rPr>
        <w:t xml:space="preserve">However, the MSI is designed to be a strengths based </w:t>
      </w:r>
      <w:r w:rsidR="001B76B4" w:rsidRPr="001B76B4">
        <w:rPr>
          <w:rFonts w:ascii="Calibri" w:eastAsia="Times New Roman" w:hAnsi="Calibri" w:cs="Times New Roman"/>
          <w:i/>
          <w:szCs w:val="24"/>
          <w:lang w:eastAsia="en-AU"/>
        </w:rPr>
        <w:t>summary</w:t>
      </w:r>
      <w:r w:rsidR="001B76B4">
        <w:rPr>
          <w:rFonts w:ascii="Calibri" w:eastAsia="Times New Roman" w:hAnsi="Calibri" w:cs="Times New Roman"/>
          <w:szCs w:val="24"/>
          <w:lang w:eastAsia="en-AU"/>
        </w:rPr>
        <w:t xml:space="preserve"> indicator so the most important issue is whether it provides complementary information to the main deficit based summary indicator ‘developmentally vulnerable on 1 or more domains’.</w:t>
      </w:r>
    </w:p>
    <w:p w14:paraId="4C5EFE1C" w14:textId="77777777" w:rsidR="00FD1E0C" w:rsidRDefault="00FD1E0C" w:rsidP="00E633A7">
      <w:pPr>
        <w:tabs>
          <w:tab w:val="left" w:pos="720"/>
        </w:tabs>
        <w:spacing w:after="0"/>
        <w:jc w:val="both"/>
        <w:rPr>
          <w:rFonts w:ascii="Calibri" w:eastAsia="Times New Roman" w:hAnsi="Calibri" w:cs="Times New Roman"/>
          <w:szCs w:val="24"/>
          <w:lang w:eastAsia="en-AU"/>
        </w:rPr>
      </w:pPr>
    </w:p>
    <w:p w14:paraId="3ACE15BB" w14:textId="0A773843" w:rsidR="001B76B4" w:rsidRDefault="00C62A56" w:rsidP="00E633A7">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 xml:space="preserve">In </w:t>
      </w:r>
      <w:r w:rsidR="00FD1E0C">
        <w:rPr>
          <w:rFonts w:ascii="Calibri" w:eastAsia="Times New Roman" w:hAnsi="Calibri" w:cs="Times New Roman"/>
          <w:szCs w:val="24"/>
          <w:lang w:eastAsia="en-AU"/>
        </w:rPr>
        <w:t>this</w:t>
      </w:r>
      <w:r>
        <w:rPr>
          <w:rFonts w:ascii="Calibri" w:eastAsia="Times New Roman" w:hAnsi="Calibri" w:cs="Times New Roman"/>
          <w:szCs w:val="24"/>
          <w:lang w:eastAsia="en-AU"/>
        </w:rPr>
        <w:t xml:space="preserve"> section, we explore the relationship between the </w:t>
      </w:r>
      <w:r w:rsidR="0035095A">
        <w:rPr>
          <w:rFonts w:ascii="Calibri" w:eastAsia="Times New Roman" w:hAnsi="Calibri" w:cs="Times New Roman"/>
          <w:szCs w:val="24"/>
          <w:lang w:eastAsia="en-AU"/>
        </w:rPr>
        <w:t xml:space="preserve">MSI and the other AEDC indicators, </w:t>
      </w:r>
      <w:r>
        <w:rPr>
          <w:rFonts w:ascii="Calibri" w:eastAsia="Times New Roman" w:hAnsi="Calibri" w:cs="Times New Roman"/>
          <w:szCs w:val="24"/>
          <w:lang w:eastAsia="en-AU"/>
        </w:rPr>
        <w:t xml:space="preserve">and </w:t>
      </w:r>
      <w:r w:rsidR="0035095A">
        <w:rPr>
          <w:rFonts w:ascii="Calibri" w:eastAsia="Times New Roman" w:hAnsi="Calibri" w:cs="Times New Roman"/>
          <w:szCs w:val="24"/>
          <w:lang w:eastAsia="en-AU"/>
        </w:rPr>
        <w:t xml:space="preserve">then explore </w:t>
      </w:r>
      <w:r>
        <w:rPr>
          <w:rFonts w:ascii="Calibri" w:eastAsia="Times New Roman" w:hAnsi="Calibri" w:cs="Times New Roman"/>
          <w:szCs w:val="24"/>
          <w:lang w:eastAsia="en-AU"/>
        </w:rPr>
        <w:t xml:space="preserve">whether there are communities with both high vulnerability </w:t>
      </w:r>
      <w:r w:rsidRPr="00C62A56">
        <w:rPr>
          <w:rFonts w:ascii="Calibri" w:eastAsia="Times New Roman" w:hAnsi="Calibri" w:cs="Times New Roman"/>
          <w:i/>
          <w:szCs w:val="24"/>
          <w:lang w:eastAsia="en-AU"/>
        </w:rPr>
        <w:t>and</w:t>
      </w:r>
      <w:r>
        <w:rPr>
          <w:rFonts w:ascii="Calibri" w:eastAsia="Times New Roman" w:hAnsi="Calibri" w:cs="Times New Roman"/>
          <w:szCs w:val="24"/>
          <w:lang w:eastAsia="en-AU"/>
        </w:rPr>
        <w:t xml:space="preserve"> high strengths.</w:t>
      </w:r>
      <w:r w:rsidR="002C652B">
        <w:rPr>
          <w:rFonts w:ascii="Calibri" w:eastAsia="Times New Roman" w:hAnsi="Calibri" w:cs="Times New Roman"/>
          <w:szCs w:val="24"/>
          <w:lang w:eastAsia="en-AU"/>
        </w:rPr>
        <w:t xml:space="preserve"> </w:t>
      </w:r>
      <w:r>
        <w:rPr>
          <w:rFonts w:ascii="Calibri" w:eastAsia="Times New Roman" w:hAnsi="Calibri" w:cs="Times New Roman"/>
          <w:szCs w:val="24"/>
          <w:lang w:eastAsia="en-AU"/>
        </w:rPr>
        <w:t>If so, this would suggest that the MSI provided different information to the other indicators and may be a useful additional indicator for the AEDC program.</w:t>
      </w:r>
      <w:r w:rsidR="002C652B">
        <w:rPr>
          <w:rFonts w:ascii="Calibri" w:eastAsia="Times New Roman" w:hAnsi="Calibri" w:cs="Times New Roman"/>
          <w:szCs w:val="24"/>
          <w:lang w:eastAsia="en-AU"/>
        </w:rPr>
        <w:t xml:space="preserve"> </w:t>
      </w:r>
      <w:r w:rsidR="00FD1E0C" w:rsidRPr="00FD1E0C">
        <w:rPr>
          <w:rFonts w:ascii="Calibri" w:eastAsia="Times New Roman" w:hAnsi="Calibri" w:cs="Times New Roman"/>
          <w:szCs w:val="24"/>
          <w:lang w:eastAsia="en-AU"/>
        </w:rPr>
        <w:fldChar w:fldCharType="begin"/>
      </w:r>
      <w:r w:rsidR="00FD1E0C" w:rsidRPr="00FD1E0C">
        <w:rPr>
          <w:rFonts w:ascii="Calibri" w:eastAsia="Times New Roman" w:hAnsi="Calibri" w:cs="Times New Roman"/>
          <w:szCs w:val="24"/>
          <w:lang w:eastAsia="en-AU"/>
        </w:rPr>
        <w:instrText xml:space="preserve"> REF _Ref458502317 \h  \* MERGEFORMAT </w:instrText>
      </w:r>
      <w:r w:rsidR="00FD1E0C" w:rsidRPr="00FD1E0C">
        <w:rPr>
          <w:rFonts w:ascii="Calibri" w:eastAsia="Times New Roman" w:hAnsi="Calibri" w:cs="Times New Roman"/>
          <w:szCs w:val="24"/>
          <w:lang w:eastAsia="en-AU"/>
        </w:rPr>
      </w:r>
      <w:r w:rsidR="00FD1E0C" w:rsidRPr="00FD1E0C">
        <w:rPr>
          <w:rFonts w:ascii="Calibri" w:eastAsia="Times New Roman" w:hAnsi="Calibri" w:cs="Times New Roman"/>
          <w:szCs w:val="24"/>
          <w:lang w:eastAsia="en-AU"/>
        </w:rPr>
        <w:fldChar w:fldCharType="separate"/>
      </w:r>
      <w:r w:rsidR="00307586" w:rsidRPr="00307586">
        <w:t xml:space="preserve">Table </w:t>
      </w:r>
      <w:r w:rsidR="00307586" w:rsidRPr="00307586">
        <w:rPr>
          <w:noProof/>
        </w:rPr>
        <w:t>19</w:t>
      </w:r>
      <w:r w:rsidR="00FD1E0C" w:rsidRPr="00FD1E0C">
        <w:rPr>
          <w:rFonts w:ascii="Calibri" w:eastAsia="Times New Roman" w:hAnsi="Calibri" w:cs="Times New Roman"/>
          <w:szCs w:val="24"/>
          <w:lang w:eastAsia="en-AU"/>
        </w:rPr>
        <w:fldChar w:fldCharType="end"/>
      </w:r>
      <w:r w:rsidR="00BC1543">
        <w:rPr>
          <w:rFonts w:ascii="Calibri" w:eastAsia="Times New Roman" w:hAnsi="Calibri" w:cs="Times New Roman"/>
          <w:szCs w:val="24"/>
          <w:lang w:eastAsia="en-AU"/>
        </w:rPr>
        <w:t xml:space="preserve"> looks at</w:t>
      </w:r>
      <w:r w:rsidR="00FD1E0C">
        <w:rPr>
          <w:rFonts w:ascii="Calibri" w:eastAsia="Times New Roman" w:hAnsi="Calibri" w:cs="Times New Roman"/>
          <w:szCs w:val="24"/>
          <w:lang w:eastAsia="en-AU"/>
        </w:rPr>
        <w:t xml:space="preserve"> the </w:t>
      </w:r>
      <w:r w:rsidR="00BC1543">
        <w:rPr>
          <w:rFonts w:ascii="Calibri" w:eastAsia="Times New Roman" w:hAnsi="Calibri" w:cs="Times New Roman"/>
          <w:szCs w:val="24"/>
          <w:lang w:eastAsia="en-AU"/>
        </w:rPr>
        <w:t xml:space="preserve">children </w:t>
      </w:r>
      <w:r w:rsidR="00F76D6C">
        <w:rPr>
          <w:rFonts w:ascii="Calibri" w:eastAsia="Times New Roman" w:hAnsi="Calibri" w:cs="Times New Roman"/>
          <w:szCs w:val="24"/>
          <w:lang w:eastAsia="en-AU"/>
        </w:rPr>
        <w:t xml:space="preserve">from the 2009 AEDC cohort </w:t>
      </w:r>
      <w:r w:rsidR="00BC1543">
        <w:rPr>
          <w:rFonts w:ascii="Calibri" w:eastAsia="Times New Roman" w:hAnsi="Calibri" w:cs="Times New Roman"/>
          <w:szCs w:val="24"/>
          <w:lang w:eastAsia="en-AU"/>
        </w:rPr>
        <w:t xml:space="preserve">who were developmentally vulnerable on 1 or more domains, and developmentally vulnerable on 2 or more domains and considers the number and percentage </w:t>
      </w:r>
      <w:r w:rsidR="00F76D6C">
        <w:rPr>
          <w:rFonts w:ascii="Calibri" w:eastAsia="Times New Roman" w:hAnsi="Calibri" w:cs="Times New Roman"/>
          <w:szCs w:val="24"/>
          <w:lang w:eastAsia="en-AU"/>
        </w:rPr>
        <w:t>of children</w:t>
      </w:r>
      <w:r w:rsidR="00BC1543">
        <w:rPr>
          <w:rFonts w:ascii="Calibri" w:eastAsia="Times New Roman" w:hAnsi="Calibri" w:cs="Times New Roman"/>
          <w:szCs w:val="24"/>
          <w:lang w:eastAsia="en-AU"/>
        </w:rPr>
        <w:t xml:space="preserve"> classified into </w:t>
      </w:r>
      <w:r w:rsidR="00FD1E0C">
        <w:rPr>
          <w:rFonts w:ascii="Calibri" w:eastAsia="Times New Roman" w:hAnsi="Calibri" w:cs="Times New Roman"/>
          <w:szCs w:val="24"/>
          <w:lang w:eastAsia="en-AU"/>
        </w:rPr>
        <w:t>each of the three MSI categories (emerging, well developed and highly developed strengths)</w:t>
      </w:r>
      <w:r w:rsidR="00BC1543">
        <w:rPr>
          <w:rFonts w:ascii="Calibri" w:eastAsia="Times New Roman" w:hAnsi="Calibri" w:cs="Times New Roman"/>
          <w:szCs w:val="24"/>
          <w:lang w:eastAsia="en-AU"/>
        </w:rPr>
        <w:t>.</w:t>
      </w:r>
      <w:r w:rsidR="00FD1E0C">
        <w:rPr>
          <w:rFonts w:ascii="Calibri" w:eastAsia="Times New Roman" w:hAnsi="Calibri" w:cs="Times New Roman"/>
          <w:szCs w:val="24"/>
          <w:lang w:eastAsia="en-AU"/>
        </w:rPr>
        <w:t xml:space="preserve"> </w:t>
      </w:r>
    </w:p>
    <w:p w14:paraId="06AF1AA1" w14:textId="77777777" w:rsidR="001B76B4" w:rsidRDefault="001B76B4" w:rsidP="00E633A7">
      <w:pPr>
        <w:tabs>
          <w:tab w:val="left" w:pos="720"/>
        </w:tabs>
        <w:spacing w:after="0"/>
        <w:jc w:val="both"/>
        <w:rPr>
          <w:rFonts w:ascii="Calibri" w:eastAsia="Times New Roman" w:hAnsi="Calibri" w:cs="Times New Roman"/>
          <w:szCs w:val="24"/>
          <w:lang w:eastAsia="en-AU"/>
        </w:rPr>
      </w:pPr>
    </w:p>
    <w:p w14:paraId="454CD8EF" w14:textId="41161F8B" w:rsidR="00FD1E0C" w:rsidRPr="00FD1E0C" w:rsidRDefault="00843080" w:rsidP="00E633A7">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 xml:space="preserve">Of the children </w:t>
      </w:r>
      <w:r w:rsidR="004A24A5">
        <w:rPr>
          <w:rFonts w:ascii="Calibri" w:eastAsia="Times New Roman" w:hAnsi="Calibri" w:cs="Times New Roman"/>
          <w:szCs w:val="24"/>
          <w:lang w:eastAsia="en-AU"/>
        </w:rPr>
        <w:t xml:space="preserve">who were </w:t>
      </w:r>
      <w:r>
        <w:rPr>
          <w:rFonts w:ascii="Calibri" w:eastAsia="Times New Roman" w:hAnsi="Calibri" w:cs="Times New Roman"/>
          <w:szCs w:val="24"/>
          <w:lang w:eastAsia="en-AU"/>
        </w:rPr>
        <w:t>vulnerable on 1 or more domains</w:t>
      </w:r>
      <w:r w:rsidR="002C734A">
        <w:rPr>
          <w:rFonts w:ascii="Calibri" w:eastAsia="Times New Roman" w:hAnsi="Calibri" w:cs="Times New Roman"/>
          <w:szCs w:val="24"/>
          <w:lang w:eastAsia="en-AU"/>
        </w:rPr>
        <w:t xml:space="preserve"> of the AEDC</w:t>
      </w:r>
      <w:r w:rsidR="004A24A5">
        <w:rPr>
          <w:rFonts w:ascii="Calibri" w:eastAsia="Times New Roman" w:hAnsi="Calibri" w:cs="Times New Roman"/>
          <w:szCs w:val="24"/>
          <w:lang w:eastAsia="en-AU"/>
        </w:rPr>
        <w:t>, most were in the emerging strengths group (76%).</w:t>
      </w:r>
      <w:r w:rsidR="002C652B">
        <w:rPr>
          <w:rFonts w:ascii="Calibri" w:eastAsia="Times New Roman" w:hAnsi="Calibri" w:cs="Times New Roman"/>
          <w:szCs w:val="24"/>
          <w:lang w:eastAsia="en-AU"/>
        </w:rPr>
        <w:t xml:space="preserve"> </w:t>
      </w:r>
      <w:r w:rsidR="004A24A5">
        <w:rPr>
          <w:rFonts w:ascii="Calibri" w:eastAsia="Times New Roman" w:hAnsi="Calibri" w:cs="Times New Roman"/>
          <w:szCs w:val="24"/>
          <w:lang w:eastAsia="en-AU"/>
        </w:rPr>
        <w:t xml:space="preserve">However, </w:t>
      </w:r>
      <w:r>
        <w:rPr>
          <w:rFonts w:ascii="Calibri" w:eastAsia="Times New Roman" w:hAnsi="Calibri" w:cs="Times New Roman"/>
          <w:szCs w:val="24"/>
          <w:lang w:eastAsia="en-AU"/>
        </w:rPr>
        <w:t xml:space="preserve">there </w:t>
      </w:r>
      <w:r w:rsidR="00B44A9B">
        <w:rPr>
          <w:rFonts w:ascii="Calibri" w:eastAsia="Times New Roman" w:hAnsi="Calibri" w:cs="Times New Roman"/>
          <w:szCs w:val="24"/>
          <w:lang w:eastAsia="en-AU"/>
        </w:rPr>
        <w:t>was</w:t>
      </w:r>
      <w:r>
        <w:rPr>
          <w:rFonts w:ascii="Calibri" w:eastAsia="Times New Roman" w:hAnsi="Calibri" w:cs="Times New Roman"/>
          <w:szCs w:val="24"/>
          <w:lang w:eastAsia="en-AU"/>
        </w:rPr>
        <w:t xml:space="preserve"> a sizable group of children </w:t>
      </w:r>
      <w:r w:rsidR="004A24A5">
        <w:rPr>
          <w:rFonts w:ascii="Calibri" w:eastAsia="Times New Roman" w:hAnsi="Calibri" w:cs="Times New Roman"/>
          <w:szCs w:val="24"/>
          <w:lang w:eastAsia="en-AU"/>
        </w:rPr>
        <w:t xml:space="preserve">who were vulnerable on 1 or more domains </w:t>
      </w:r>
      <w:r w:rsidR="002C734A">
        <w:rPr>
          <w:rFonts w:ascii="Calibri" w:eastAsia="Times New Roman" w:hAnsi="Calibri" w:cs="Times New Roman"/>
          <w:szCs w:val="24"/>
          <w:lang w:eastAsia="en-AU"/>
        </w:rPr>
        <w:t xml:space="preserve">but also had </w:t>
      </w:r>
      <w:r w:rsidR="004A24A5">
        <w:rPr>
          <w:rFonts w:ascii="Calibri" w:eastAsia="Times New Roman" w:hAnsi="Calibri" w:cs="Times New Roman"/>
          <w:szCs w:val="24"/>
          <w:lang w:eastAsia="en-AU"/>
        </w:rPr>
        <w:t>well-developed</w:t>
      </w:r>
      <w:r>
        <w:rPr>
          <w:rFonts w:ascii="Calibri" w:eastAsia="Times New Roman" w:hAnsi="Calibri" w:cs="Times New Roman"/>
          <w:szCs w:val="24"/>
          <w:lang w:eastAsia="en-AU"/>
        </w:rPr>
        <w:t xml:space="preserve"> strengths</w:t>
      </w:r>
      <w:r w:rsidR="004A24A5">
        <w:rPr>
          <w:rFonts w:ascii="Calibri" w:eastAsia="Times New Roman" w:hAnsi="Calibri" w:cs="Times New Roman"/>
          <w:szCs w:val="24"/>
          <w:lang w:eastAsia="en-AU"/>
        </w:rPr>
        <w:t xml:space="preserve"> (20%)</w:t>
      </w:r>
      <w:r>
        <w:rPr>
          <w:rFonts w:ascii="Calibri" w:eastAsia="Times New Roman" w:hAnsi="Calibri" w:cs="Times New Roman"/>
          <w:szCs w:val="24"/>
          <w:lang w:eastAsia="en-AU"/>
        </w:rPr>
        <w:t xml:space="preserve"> </w:t>
      </w:r>
      <w:r w:rsidR="002C734A">
        <w:rPr>
          <w:rFonts w:ascii="Calibri" w:eastAsia="Times New Roman" w:hAnsi="Calibri" w:cs="Times New Roman"/>
          <w:szCs w:val="24"/>
          <w:lang w:eastAsia="en-AU"/>
        </w:rPr>
        <w:t>or</w:t>
      </w:r>
      <w:r w:rsidR="004A24A5">
        <w:rPr>
          <w:rFonts w:ascii="Calibri" w:eastAsia="Times New Roman" w:hAnsi="Calibri" w:cs="Times New Roman"/>
          <w:szCs w:val="24"/>
          <w:lang w:eastAsia="en-AU"/>
        </w:rPr>
        <w:t xml:space="preserve"> highly developed strengths (5%)</w:t>
      </w:r>
      <w:r>
        <w:rPr>
          <w:rFonts w:ascii="Calibri" w:eastAsia="Times New Roman" w:hAnsi="Calibri" w:cs="Times New Roman"/>
          <w:szCs w:val="24"/>
          <w:lang w:eastAsia="en-AU"/>
        </w:rPr>
        <w:t xml:space="preserve">. Of the children </w:t>
      </w:r>
      <w:r w:rsidR="00277B98">
        <w:rPr>
          <w:rFonts w:ascii="Calibri" w:eastAsia="Times New Roman" w:hAnsi="Calibri" w:cs="Times New Roman"/>
          <w:szCs w:val="24"/>
          <w:lang w:eastAsia="en-AU"/>
        </w:rPr>
        <w:t xml:space="preserve">who were not vulnerable on any of the </w:t>
      </w:r>
      <w:r w:rsidR="0015213C">
        <w:rPr>
          <w:rFonts w:ascii="Calibri" w:eastAsia="Times New Roman" w:hAnsi="Calibri" w:cs="Times New Roman"/>
          <w:szCs w:val="24"/>
          <w:lang w:eastAsia="en-AU"/>
        </w:rPr>
        <w:t>AEDC</w:t>
      </w:r>
      <w:r w:rsidR="00277B98">
        <w:rPr>
          <w:rFonts w:ascii="Calibri" w:eastAsia="Times New Roman" w:hAnsi="Calibri" w:cs="Times New Roman"/>
          <w:szCs w:val="24"/>
          <w:lang w:eastAsia="en-AU"/>
        </w:rPr>
        <w:t xml:space="preserve"> domains, most had highly developed strengths (66%)</w:t>
      </w:r>
      <w:r w:rsidR="001B76B4">
        <w:rPr>
          <w:rFonts w:ascii="Calibri" w:eastAsia="Times New Roman" w:hAnsi="Calibri" w:cs="Times New Roman"/>
          <w:szCs w:val="24"/>
          <w:lang w:eastAsia="en-AU"/>
        </w:rPr>
        <w:t xml:space="preserve">, </w:t>
      </w:r>
      <w:r w:rsidR="00277B98">
        <w:rPr>
          <w:rFonts w:ascii="Calibri" w:eastAsia="Times New Roman" w:hAnsi="Calibri" w:cs="Times New Roman"/>
          <w:szCs w:val="24"/>
          <w:lang w:eastAsia="en-AU"/>
        </w:rPr>
        <w:t xml:space="preserve">but a sizeable number of these children </w:t>
      </w:r>
      <w:r w:rsidR="00F76D6C">
        <w:rPr>
          <w:rFonts w:ascii="Calibri" w:eastAsia="Times New Roman" w:hAnsi="Calibri" w:cs="Times New Roman"/>
          <w:szCs w:val="24"/>
          <w:lang w:eastAsia="en-AU"/>
        </w:rPr>
        <w:t xml:space="preserve">(9%) </w:t>
      </w:r>
      <w:r w:rsidR="00277B98">
        <w:rPr>
          <w:rFonts w:ascii="Calibri" w:eastAsia="Times New Roman" w:hAnsi="Calibri" w:cs="Times New Roman"/>
          <w:szCs w:val="24"/>
          <w:lang w:eastAsia="en-AU"/>
        </w:rPr>
        <w:t xml:space="preserve">had emerging or well-developed strengths. </w:t>
      </w:r>
      <w:r w:rsidR="0066550E">
        <w:rPr>
          <w:rFonts w:ascii="Calibri" w:eastAsia="Times New Roman" w:hAnsi="Calibri" w:cs="Times New Roman"/>
          <w:szCs w:val="24"/>
          <w:lang w:eastAsia="en-AU"/>
        </w:rPr>
        <w:t>As such, there is a clear association between t</w:t>
      </w:r>
      <w:r w:rsidR="001B76B4">
        <w:rPr>
          <w:rFonts w:ascii="Calibri" w:eastAsia="Times New Roman" w:hAnsi="Calibri" w:cs="Times New Roman"/>
          <w:szCs w:val="24"/>
          <w:lang w:eastAsia="en-AU"/>
        </w:rPr>
        <w:t xml:space="preserve">he different summary indicators but the MSI does provide different information to the “vulnerable on 1 or more domains” indicator. </w:t>
      </w:r>
    </w:p>
    <w:p w14:paraId="2A51A267" w14:textId="77777777" w:rsidR="00C62A56" w:rsidRDefault="00C62A56" w:rsidP="00E633A7">
      <w:pPr>
        <w:tabs>
          <w:tab w:val="left" w:pos="720"/>
        </w:tabs>
        <w:spacing w:after="0"/>
        <w:jc w:val="both"/>
        <w:rPr>
          <w:rFonts w:ascii="Calibri" w:eastAsia="Times New Roman" w:hAnsi="Calibri" w:cs="Times New Roman"/>
          <w:szCs w:val="24"/>
          <w:lang w:eastAsia="en-AU"/>
        </w:rPr>
      </w:pPr>
    </w:p>
    <w:p w14:paraId="755DE977" w14:textId="165A67A8" w:rsidR="003169FD" w:rsidRPr="0050624A" w:rsidRDefault="00FD1E0C" w:rsidP="0050624A">
      <w:pPr>
        <w:pStyle w:val="Caption"/>
        <w:jc w:val="center"/>
        <w:rPr>
          <w:rFonts w:ascii="Calibri" w:eastAsia="Times New Roman" w:hAnsi="Calibri" w:cs="Times New Roman"/>
          <w:sz w:val="20"/>
          <w:szCs w:val="20"/>
          <w:lang w:eastAsia="en-AU"/>
        </w:rPr>
      </w:pPr>
      <w:bookmarkStart w:id="120" w:name="_Ref458502317"/>
      <w:bookmarkStart w:id="121" w:name="_Toc2241105"/>
      <w:r w:rsidRPr="0050624A">
        <w:rPr>
          <w:b/>
          <w:sz w:val="20"/>
          <w:szCs w:val="20"/>
        </w:rPr>
        <w:t xml:space="preserve">Table </w:t>
      </w:r>
      <w:r w:rsidRPr="0050624A">
        <w:rPr>
          <w:b/>
          <w:sz w:val="20"/>
          <w:szCs w:val="20"/>
        </w:rPr>
        <w:fldChar w:fldCharType="begin"/>
      </w:r>
      <w:r w:rsidRPr="0050624A">
        <w:rPr>
          <w:b/>
          <w:sz w:val="20"/>
          <w:szCs w:val="20"/>
        </w:rPr>
        <w:instrText xml:space="preserve"> SEQ Table \* ARABIC </w:instrText>
      </w:r>
      <w:r w:rsidRPr="0050624A">
        <w:rPr>
          <w:b/>
          <w:sz w:val="20"/>
          <w:szCs w:val="20"/>
        </w:rPr>
        <w:fldChar w:fldCharType="separate"/>
      </w:r>
      <w:r w:rsidR="00307586">
        <w:rPr>
          <w:b/>
          <w:noProof/>
          <w:sz w:val="20"/>
          <w:szCs w:val="20"/>
        </w:rPr>
        <w:t>19</w:t>
      </w:r>
      <w:r w:rsidRPr="0050624A">
        <w:rPr>
          <w:b/>
          <w:sz w:val="20"/>
          <w:szCs w:val="20"/>
        </w:rPr>
        <w:fldChar w:fldCharType="end"/>
      </w:r>
      <w:bookmarkEnd w:id="120"/>
      <w:r w:rsidRPr="0050624A">
        <w:rPr>
          <w:sz w:val="20"/>
          <w:szCs w:val="20"/>
        </w:rPr>
        <w:t xml:space="preserve">. </w:t>
      </w:r>
      <w:r w:rsidR="002C652B">
        <w:rPr>
          <w:sz w:val="20"/>
          <w:szCs w:val="20"/>
        </w:rPr>
        <w:t xml:space="preserve"> </w:t>
      </w:r>
      <w:r w:rsidRPr="0050624A">
        <w:rPr>
          <w:sz w:val="20"/>
          <w:szCs w:val="20"/>
        </w:rPr>
        <w:t>Cross-tabulation of the MSI and two summary AEDC indicators</w:t>
      </w:r>
      <w:bookmarkEnd w:id="1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9"/>
        <w:gridCol w:w="1701"/>
        <w:gridCol w:w="1843"/>
        <w:gridCol w:w="1842"/>
      </w:tblGrid>
      <w:tr w:rsidR="006C3617" w:rsidRPr="00FD1E0C" w14:paraId="03C87D42" w14:textId="34B2C886" w:rsidTr="006C3617">
        <w:tc>
          <w:tcPr>
            <w:tcW w:w="2694" w:type="dxa"/>
            <w:tcBorders>
              <w:bottom w:val="single" w:sz="4" w:space="0" w:color="auto"/>
            </w:tcBorders>
          </w:tcPr>
          <w:p w14:paraId="1FFF7B81" w14:textId="77777777" w:rsidR="006C3617" w:rsidRPr="00FD1E0C" w:rsidRDefault="006C3617" w:rsidP="006C3617">
            <w:pPr>
              <w:rPr>
                <w:rFonts w:ascii="Calibri" w:hAnsi="Calibri"/>
                <w:sz w:val="22"/>
                <w:szCs w:val="22"/>
              </w:rPr>
            </w:pPr>
            <w:r w:rsidRPr="00FD1E0C">
              <w:rPr>
                <w:rFonts w:ascii="Calibri" w:hAnsi="Calibri"/>
                <w:sz w:val="22"/>
                <w:szCs w:val="22"/>
              </w:rPr>
              <w:t>Multiple Strength Indicator</w:t>
            </w:r>
          </w:p>
          <w:p w14:paraId="22736236" w14:textId="77777777" w:rsidR="006C3617" w:rsidRPr="00FD1E0C" w:rsidRDefault="006C3617" w:rsidP="00097835">
            <w:pPr>
              <w:rPr>
                <w:rFonts w:ascii="Calibri" w:hAnsi="Calibri"/>
                <w:sz w:val="22"/>
                <w:szCs w:val="22"/>
              </w:rPr>
            </w:pPr>
          </w:p>
        </w:tc>
        <w:tc>
          <w:tcPr>
            <w:tcW w:w="3260" w:type="dxa"/>
            <w:gridSpan w:val="2"/>
            <w:tcBorders>
              <w:top w:val="single" w:sz="4" w:space="0" w:color="auto"/>
              <w:bottom w:val="single" w:sz="4" w:space="0" w:color="auto"/>
            </w:tcBorders>
          </w:tcPr>
          <w:p w14:paraId="772CECCA" w14:textId="77777777" w:rsidR="006C3617" w:rsidRPr="00FD1E0C" w:rsidRDefault="006C3617" w:rsidP="00AF33BD">
            <w:pPr>
              <w:jc w:val="right"/>
              <w:rPr>
                <w:rFonts w:ascii="Calibri" w:hAnsi="Calibri"/>
              </w:rPr>
            </w:pPr>
            <w:r w:rsidRPr="00FD1E0C">
              <w:rPr>
                <w:rFonts w:ascii="Calibri" w:hAnsi="Calibri"/>
                <w:sz w:val="22"/>
                <w:szCs w:val="22"/>
              </w:rPr>
              <w:t>Vulnerable on 1 or more domains</w:t>
            </w:r>
          </w:p>
        </w:tc>
        <w:tc>
          <w:tcPr>
            <w:tcW w:w="3685" w:type="dxa"/>
            <w:gridSpan w:val="2"/>
            <w:tcBorders>
              <w:top w:val="single" w:sz="4" w:space="0" w:color="auto"/>
              <w:bottom w:val="single" w:sz="4" w:space="0" w:color="auto"/>
            </w:tcBorders>
          </w:tcPr>
          <w:p w14:paraId="49C39C37" w14:textId="63380537" w:rsidR="006C3617" w:rsidRPr="00FD1E0C" w:rsidRDefault="006C3617" w:rsidP="00AF33BD">
            <w:pPr>
              <w:jc w:val="right"/>
              <w:rPr>
                <w:rFonts w:ascii="Calibri" w:hAnsi="Calibri"/>
                <w:sz w:val="22"/>
                <w:szCs w:val="22"/>
              </w:rPr>
            </w:pPr>
            <w:r w:rsidRPr="00FD1E0C">
              <w:rPr>
                <w:rFonts w:ascii="Calibri" w:hAnsi="Calibri"/>
                <w:sz w:val="22"/>
                <w:szCs w:val="22"/>
              </w:rPr>
              <w:t>Vulnerable on 2 or more domains</w:t>
            </w:r>
          </w:p>
        </w:tc>
      </w:tr>
      <w:tr w:rsidR="006C3617" w:rsidRPr="00FD1E0C" w14:paraId="2DF7F3BC" w14:textId="77777777" w:rsidTr="00843080">
        <w:tc>
          <w:tcPr>
            <w:tcW w:w="2694" w:type="dxa"/>
            <w:tcBorders>
              <w:bottom w:val="single" w:sz="4" w:space="0" w:color="auto"/>
            </w:tcBorders>
          </w:tcPr>
          <w:p w14:paraId="55E81E95" w14:textId="77777777" w:rsidR="006C3617" w:rsidRPr="00FD1E0C" w:rsidRDefault="006C3617" w:rsidP="006C3617">
            <w:pPr>
              <w:rPr>
                <w:rFonts w:ascii="Calibri" w:hAnsi="Calibri"/>
              </w:rPr>
            </w:pPr>
          </w:p>
        </w:tc>
        <w:tc>
          <w:tcPr>
            <w:tcW w:w="1559" w:type="dxa"/>
            <w:tcBorders>
              <w:top w:val="single" w:sz="4" w:space="0" w:color="auto"/>
              <w:bottom w:val="single" w:sz="4" w:space="0" w:color="auto"/>
            </w:tcBorders>
          </w:tcPr>
          <w:p w14:paraId="44EA2DAB" w14:textId="254200EA" w:rsidR="006C3617" w:rsidRPr="00FD1E0C" w:rsidRDefault="006C3617" w:rsidP="006C3617">
            <w:pPr>
              <w:jc w:val="right"/>
              <w:rPr>
                <w:rFonts w:ascii="Calibri" w:hAnsi="Calibri"/>
              </w:rPr>
            </w:pPr>
            <w:r w:rsidRPr="00FD1E0C">
              <w:rPr>
                <w:rFonts w:ascii="Calibri" w:hAnsi="Calibri"/>
                <w:sz w:val="22"/>
                <w:szCs w:val="22"/>
              </w:rPr>
              <w:t>Yes</w:t>
            </w:r>
          </w:p>
        </w:tc>
        <w:tc>
          <w:tcPr>
            <w:tcW w:w="1701" w:type="dxa"/>
            <w:tcBorders>
              <w:top w:val="single" w:sz="4" w:space="0" w:color="auto"/>
              <w:bottom w:val="single" w:sz="4" w:space="0" w:color="auto"/>
            </w:tcBorders>
          </w:tcPr>
          <w:p w14:paraId="66E6D668" w14:textId="7029E5AD" w:rsidR="006C3617" w:rsidRPr="00FD1E0C" w:rsidRDefault="006C3617" w:rsidP="006C3617">
            <w:pPr>
              <w:jc w:val="right"/>
              <w:rPr>
                <w:rFonts w:ascii="Calibri" w:hAnsi="Calibri"/>
              </w:rPr>
            </w:pPr>
            <w:r w:rsidRPr="00FD1E0C">
              <w:rPr>
                <w:rFonts w:ascii="Calibri" w:hAnsi="Calibri"/>
                <w:sz w:val="22"/>
                <w:szCs w:val="22"/>
              </w:rPr>
              <w:t>No</w:t>
            </w:r>
          </w:p>
        </w:tc>
        <w:tc>
          <w:tcPr>
            <w:tcW w:w="1843" w:type="dxa"/>
            <w:tcBorders>
              <w:top w:val="single" w:sz="4" w:space="0" w:color="auto"/>
              <w:bottom w:val="single" w:sz="4" w:space="0" w:color="auto"/>
            </w:tcBorders>
          </w:tcPr>
          <w:p w14:paraId="40BC3317" w14:textId="125D016E" w:rsidR="006C3617" w:rsidRPr="00FD1E0C" w:rsidRDefault="006C3617" w:rsidP="006C3617">
            <w:pPr>
              <w:jc w:val="right"/>
              <w:rPr>
                <w:rFonts w:ascii="Calibri" w:hAnsi="Calibri"/>
              </w:rPr>
            </w:pPr>
            <w:r w:rsidRPr="00FD1E0C">
              <w:rPr>
                <w:rFonts w:ascii="Calibri" w:hAnsi="Calibri"/>
                <w:sz w:val="22"/>
                <w:szCs w:val="22"/>
              </w:rPr>
              <w:t>Yes</w:t>
            </w:r>
          </w:p>
        </w:tc>
        <w:tc>
          <w:tcPr>
            <w:tcW w:w="1842" w:type="dxa"/>
            <w:tcBorders>
              <w:top w:val="single" w:sz="4" w:space="0" w:color="auto"/>
              <w:bottom w:val="single" w:sz="4" w:space="0" w:color="auto"/>
            </w:tcBorders>
          </w:tcPr>
          <w:p w14:paraId="0F00D4FF" w14:textId="150C9BE0" w:rsidR="006C3617" w:rsidRPr="00FD1E0C" w:rsidRDefault="006C3617" w:rsidP="006C3617">
            <w:pPr>
              <w:jc w:val="right"/>
              <w:rPr>
                <w:rFonts w:ascii="Calibri" w:hAnsi="Calibri"/>
              </w:rPr>
            </w:pPr>
            <w:r w:rsidRPr="00FD1E0C">
              <w:rPr>
                <w:rFonts w:ascii="Calibri" w:hAnsi="Calibri"/>
                <w:sz w:val="22"/>
                <w:szCs w:val="22"/>
              </w:rPr>
              <w:t>No</w:t>
            </w:r>
          </w:p>
        </w:tc>
      </w:tr>
      <w:tr w:rsidR="006C3617" w:rsidRPr="00FD1E0C" w14:paraId="69DB9269" w14:textId="704CB428" w:rsidTr="00843080">
        <w:tc>
          <w:tcPr>
            <w:tcW w:w="2694" w:type="dxa"/>
            <w:tcBorders>
              <w:top w:val="single" w:sz="4" w:space="0" w:color="auto"/>
            </w:tcBorders>
          </w:tcPr>
          <w:p w14:paraId="4921B8C0" w14:textId="6CDE7DA8" w:rsidR="006C3617" w:rsidRPr="00FD1E0C" w:rsidRDefault="006C3617" w:rsidP="006C3617">
            <w:pPr>
              <w:rPr>
                <w:rFonts w:ascii="Calibri" w:hAnsi="Calibri"/>
                <w:sz w:val="22"/>
                <w:szCs w:val="22"/>
              </w:rPr>
            </w:pPr>
            <w:r w:rsidRPr="00FD1E0C">
              <w:rPr>
                <w:rFonts w:ascii="Calibri" w:hAnsi="Calibri"/>
                <w:sz w:val="22"/>
                <w:szCs w:val="22"/>
              </w:rPr>
              <w:t>Emerging</w:t>
            </w:r>
            <w:r>
              <w:rPr>
                <w:rFonts w:ascii="Calibri" w:hAnsi="Calibri"/>
                <w:sz w:val="22"/>
                <w:szCs w:val="22"/>
              </w:rPr>
              <w:t xml:space="preserve"> </w:t>
            </w:r>
          </w:p>
        </w:tc>
        <w:tc>
          <w:tcPr>
            <w:tcW w:w="1559" w:type="dxa"/>
            <w:tcBorders>
              <w:top w:val="single" w:sz="4" w:space="0" w:color="auto"/>
            </w:tcBorders>
          </w:tcPr>
          <w:p w14:paraId="2DB97FE8" w14:textId="7A290732" w:rsidR="006C3617" w:rsidRPr="00FD1E0C" w:rsidRDefault="006C3617" w:rsidP="006C3617">
            <w:pPr>
              <w:jc w:val="right"/>
              <w:rPr>
                <w:rFonts w:ascii="Calibri" w:hAnsi="Calibri"/>
                <w:sz w:val="22"/>
                <w:szCs w:val="22"/>
              </w:rPr>
            </w:pPr>
            <w:r w:rsidRPr="00FD1E0C">
              <w:rPr>
                <w:rFonts w:ascii="Calibri" w:hAnsi="Calibri"/>
                <w:sz w:val="22"/>
                <w:szCs w:val="22"/>
              </w:rPr>
              <w:t>43,858 (</w:t>
            </w:r>
            <w:r>
              <w:rPr>
                <w:rFonts w:ascii="Calibri" w:hAnsi="Calibri"/>
                <w:sz w:val="22"/>
                <w:szCs w:val="22"/>
              </w:rPr>
              <w:t>75.7%)</w:t>
            </w:r>
          </w:p>
        </w:tc>
        <w:tc>
          <w:tcPr>
            <w:tcW w:w="1701" w:type="dxa"/>
            <w:tcBorders>
              <w:top w:val="single" w:sz="4" w:space="0" w:color="auto"/>
            </w:tcBorders>
          </w:tcPr>
          <w:p w14:paraId="11A42D5C" w14:textId="12DF9D15" w:rsidR="006C3617" w:rsidRPr="00FD1E0C" w:rsidRDefault="006C3617" w:rsidP="006C3617">
            <w:pPr>
              <w:jc w:val="right"/>
              <w:rPr>
                <w:rFonts w:ascii="Calibri" w:hAnsi="Calibri"/>
                <w:sz w:val="22"/>
                <w:szCs w:val="22"/>
              </w:rPr>
            </w:pPr>
            <w:r w:rsidRPr="00FD1E0C">
              <w:rPr>
                <w:rFonts w:ascii="Calibri" w:hAnsi="Calibri"/>
                <w:sz w:val="22"/>
                <w:szCs w:val="22"/>
              </w:rPr>
              <w:t>15,920 (</w:t>
            </w:r>
            <w:r>
              <w:rPr>
                <w:rFonts w:ascii="Calibri" w:hAnsi="Calibri"/>
                <w:sz w:val="22"/>
                <w:szCs w:val="22"/>
              </w:rPr>
              <w:t>8.5</w:t>
            </w:r>
            <w:r w:rsidRPr="00FD1E0C">
              <w:rPr>
                <w:rFonts w:ascii="Calibri" w:hAnsi="Calibri"/>
                <w:sz w:val="22"/>
                <w:szCs w:val="22"/>
              </w:rPr>
              <w:t>%)</w:t>
            </w:r>
          </w:p>
        </w:tc>
        <w:tc>
          <w:tcPr>
            <w:tcW w:w="1843" w:type="dxa"/>
            <w:tcBorders>
              <w:top w:val="single" w:sz="4" w:space="0" w:color="auto"/>
            </w:tcBorders>
          </w:tcPr>
          <w:p w14:paraId="406CBF2C" w14:textId="36653361" w:rsidR="006C3617" w:rsidRPr="00FD1E0C" w:rsidRDefault="006C3617" w:rsidP="006C3617">
            <w:pPr>
              <w:jc w:val="right"/>
              <w:rPr>
                <w:rFonts w:ascii="Calibri" w:hAnsi="Calibri"/>
                <w:sz w:val="22"/>
                <w:szCs w:val="22"/>
              </w:rPr>
            </w:pPr>
            <w:r w:rsidRPr="00FD1E0C">
              <w:rPr>
                <w:rFonts w:ascii="Calibri" w:hAnsi="Calibri"/>
                <w:sz w:val="22"/>
                <w:szCs w:val="22"/>
              </w:rPr>
              <w:t>27,667 (</w:t>
            </w:r>
            <w:r>
              <w:rPr>
                <w:rFonts w:ascii="Calibri" w:hAnsi="Calibri"/>
                <w:sz w:val="22"/>
                <w:szCs w:val="22"/>
              </w:rPr>
              <w:t>94.8</w:t>
            </w:r>
            <w:r w:rsidRPr="00FD1E0C">
              <w:rPr>
                <w:rFonts w:ascii="Calibri" w:hAnsi="Calibri"/>
                <w:sz w:val="22"/>
                <w:szCs w:val="22"/>
              </w:rPr>
              <w:t>%)</w:t>
            </w:r>
          </w:p>
        </w:tc>
        <w:tc>
          <w:tcPr>
            <w:tcW w:w="1842" w:type="dxa"/>
            <w:tcBorders>
              <w:top w:val="single" w:sz="4" w:space="0" w:color="auto"/>
            </w:tcBorders>
          </w:tcPr>
          <w:p w14:paraId="49A85BFD" w14:textId="1FE86CD8" w:rsidR="006C3617" w:rsidRPr="00FD1E0C" w:rsidRDefault="006C3617" w:rsidP="006C3617">
            <w:pPr>
              <w:jc w:val="right"/>
              <w:rPr>
                <w:rFonts w:ascii="Calibri" w:hAnsi="Calibri"/>
                <w:sz w:val="22"/>
                <w:szCs w:val="22"/>
              </w:rPr>
            </w:pPr>
            <w:r w:rsidRPr="00FD1E0C">
              <w:rPr>
                <w:rFonts w:ascii="Calibri" w:hAnsi="Calibri"/>
                <w:sz w:val="22"/>
                <w:szCs w:val="22"/>
              </w:rPr>
              <w:t>32,031 (</w:t>
            </w:r>
            <w:r>
              <w:rPr>
                <w:rFonts w:ascii="Calibri" w:hAnsi="Calibri"/>
                <w:sz w:val="22"/>
                <w:szCs w:val="22"/>
              </w:rPr>
              <w:t>14.7</w:t>
            </w:r>
            <w:r w:rsidRPr="00FD1E0C">
              <w:rPr>
                <w:rFonts w:ascii="Calibri" w:hAnsi="Calibri"/>
                <w:sz w:val="22"/>
                <w:szCs w:val="22"/>
              </w:rPr>
              <w:t>%)</w:t>
            </w:r>
          </w:p>
        </w:tc>
      </w:tr>
      <w:tr w:rsidR="006C3617" w:rsidRPr="00FD1E0C" w14:paraId="48835795" w14:textId="5ADDE3AF" w:rsidTr="00BC1543">
        <w:tc>
          <w:tcPr>
            <w:tcW w:w="2694" w:type="dxa"/>
          </w:tcPr>
          <w:p w14:paraId="278CB723" w14:textId="2E877CC2" w:rsidR="006C3617" w:rsidRPr="00FD1E0C" w:rsidRDefault="006C3617" w:rsidP="006C3617">
            <w:pPr>
              <w:rPr>
                <w:rFonts w:ascii="Calibri" w:hAnsi="Calibri"/>
                <w:sz w:val="22"/>
                <w:szCs w:val="22"/>
              </w:rPr>
            </w:pPr>
            <w:r w:rsidRPr="00FD1E0C">
              <w:rPr>
                <w:rFonts w:ascii="Calibri" w:hAnsi="Calibri"/>
                <w:sz w:val="22"/>
                <w:szCs w:val="22"/>
              </w:rPr>
              <w:t>Well developed</w:t>
            </w:r>
            <w:r>
              <w:rPr>
                <w:rFonts w:ascii="Calibri" w:hAnsi="Calibri"/>
                <w:sz w:val="22"/>
                <w:szCs w:val="22"/>
              </w:rPr>
              <w:t xml:space="preserve"> </w:t>
            </w:r>
          </w:p>
        </w:tc>
        <w:tc>
          <w:tcPr>
            <w:tcW w:w="1559" w:type="dxa"/>
          </w:tcPr>
          <w:p w14:paraId="5C5A9041" w14:textId="67E1C111" w:rsidR="006C3617" w:rsidRPr="00FD1E0C" w:rsidRDefault="006C3617" w:rsidP="006C3617">
            <w:pPr>
              <w:jc w:val="right"/>
              <w:rPr>
                <w:rFonts w:ascii="Calibri" w:hAnsi="Calibri"/>
                <w:sz w:val="22"/>
                <w:szCs w:val="22"/>
              </w:rPr>
            </w:pPr>
            <w:r w:rsidRPr="00FD1E0C">
              <w:rPr>
                <w:rFonts w:ascii="Calibri" w:hAnsi="Calibri"/>
                <w:sz w:val="22"/>
                <w:szCs w:val="22"/>
              </w:rPr>
              <w:t>11,352 (19.</w:t>
            </w:r>
            <w:r>
              <w:rPr>
                <w:rFonts w:ascii="Calibri" w:hAnsi="Calibri"/>
                <w:sz w:val="22"/>
                <w:szCs w:val="22"/>
              </w:rPr>
              <w:t>6</w:t>
            </w:r>
            <w:r w:rsidRPr="00FD1E0C">
              <w:rPr>
                <w:rFonts w:ascii="Calibri" w:hAnsi="Calibri"/>
                <w:sz w:val="22"/>
                <w:szCs w:val="22"/>
              </w:rPr>
              <w:t>%)</w:t>
            </w:r>
          </w:p>
        </w:tc>
        <w:tc>
          <w:tcPr>
            <w:tcW w:w="1701" w:type="dxa"/>
          </w:tcPr>
          <w:p w14:paraId="04AA067B" w14:textId="3F6981C9" w:rsidR="006C3617" w:rsidRPr="00FD1E0C" w:rsidRDefault="006C3617" w:rsidP="006C3617">
            <w:pPr>
              <w:jc w:val="right"/>
              <w:rPr>
                <w:rFonts w:ascii="Calibri" w:hAnsi="Calibri"/>
                <w:sz w:val="22"/>
                <w:szCs w:val="22"/>
              </w:rPr>
            </w:pPr>
            <w:r w:rsidRPr="00FD1E0C">
              <w:rPr>
                <w:rFonts w:ascii="Calibri" w:hAnsi="Calibri"/>
                <w:sz w:val="22"/>
                <w:szCs w:val="22"/>
              </w:rPr>
              <w:t>47,87</w:t>
            </w:r>
            <w:r>
              <w:rPr>
                <w:rFonts w:ascii="Calibri" w:hAnsi="Calibri"/>
                <w:sz w:val="22"/>
                <w:szCs w:val="22"/>
              </w:rPr>
              <w:t>4 (25.4</w:t>
            </w:r>
            <w:r w:rsidRPr="00FD1E0C">
              <w:rPr>
                <w:rFonts w:ascii="Calibri" w:hAnsi="Calibri"/>
                <w:sz w:val="22"/>
                <w:szCs w:val="22"/>
              </w:rPr>
              <w:t>%)</w:t>
            </w:r>
          </w:p>
        </w:tc>
        <w:tc>
          <w:tcPr>
            <w:tcW w:w="1843" w:type="dxa"/>
          </w:tcPr>
          <w:p w14:paraId="195D05F3" w14:textId="39546505" w:rsidR="006C3617" w:rsidRPr="00FD1E0C" w:rsidRDefault="006C3617" w:rsidP="006C3617">
            <w:pPr>
              <w:jc w:val="right"/>
              <w:rPr>
                <w:rFonts w:ascii="Calibri" w:hAnsi="Calibri"/>
                <w:sz w:val="22"/>
                <w:szCs w:val="22"/>
              </w:rPr>
            </w:pPr>
            <w:r w:rsidRPr="00FD1E0C">
              <w:rPr>
                <w:rFonts w:ascii="Calibri" w:hAnsi="Calibri"/>
                <w:sz w:val="22"/>
                <w:szCs w:val="22"/>
              </w:rPr>
              <w:t>1,453 (</w:t>
            </w:r>
            <w:r>
              <w:rPr>
                <w:rFonts w:ascii="Calibri" w:hAnsi="Calibri"/>
                <w:sz w:val="22"/>
                <w:szCs w:val="22"/>
              </w:rPr>
              <w:t>5.0</w:t>
            </w:r>
            <w:r w:rsidRPr="00FD1E0C">
              <w:rPr>
                <w:rFonts w:ascii="Calibri" w:hAnsi="Calibri"/>
                <w:sz w:val="22"/>
                <w:szCs w:val="22"/>
              </w:rPr>
              <w:t>%)</w:t>
            </w:r>
          </w:p>
        </w:tc>
        <w:tc>
          <w:tcPr>
            <w:tcW w:w="1842" w:type="dxa"/>
          </w:tcPr>
          <w:p w14:paraId="0D748433" w14:textId="7F222D60" w:rsidR="006C3617" w:rsidRPr="00FD1E0C" w:rsidRDefault="006C3617" w:rsidP="006C3617">
            <w:pPr>
              <w:jc w:val="right"/>
              <w:rPr>
                <w:rFonts w:ascii="Calibri" w:hAnsi="Calibri"/>
                <w:sz w:val="22"/>
                <w:szCs w:val="22"/>
              </w:rPr>
            </w:pPr>
            <w:r w:rsidRPr="00FD1E0C">
              <w:rPr>
                <w:rFonts w:ascii="Calibri" w:hAnsi="Calibri"/>
                <w:sz w:val="22"/>
                <w:szCs w:val="22"/>
              </w:rPr>
              <w:t>57,927 (</w:t>
            </w:r>
            <w:r>
              <w:rPr>
                <w:rFonts w:ascii="Calibri" w:hAnsi="Calibri"/>
                <w:sz w:val="22"/>
                <w:szCs w:val="22"/>
              </w:rPr>
              <w:t>26.6</w:t>
            </w:r>
            <w:r w:rsidRPr="00FD1E0C">
              <w:rPr>
                <w:rFonts w:ascii="Calibri" w:hAnsi="Calibri"/>
                <w:sz w:val="22"/>
                <w:szCs w:val="22"/>
              </w:rPr>
              <w:t>%)</w:t>
            </w:r>
          </w:p>
        </w:tc>
      </w:tr>
      <w:tr w:rsidR="006C3617" w:rsidRPr="00FD1E0C" w14:paraId="0ED4FB73" w14:textId="4A0040EA" w:rsidTr="00BC1543">
        <w:tc>
          <w:tcPr>
            <w:tcW w:w="2694" w:type="dxa"/>
            <w:tcBorders>
              <w:bottom w:val="single" w:sz="4" w:space="0" w:color="auto"/>
            </w:tcBorders>
          </w:tcPr>
          <w:p w14:paraId="71C3CA50" w14:textId="1EC9F984" w:rsidR="006C3617" w:rsidRPr="00FD1E0C" w:rsidRDefault="006C3617" w:rsidP="006C3617">
            <w:pPr>
              <w:rPr>
                <w:rFonts w:ascii="Calibri" w:hAnsi="Calibri"/>
                <w:sz w:val="22"/>
                <w:szCs w:val="22"/>
              </w:rPr>
            </w:pPr>
            <w:r w:rsidRPr="00FD1E0C">
              <w:rPr>
                <w:rFonts w:ascii="Calibri" w:hAnsi="Calibri"/>
                <w:sz w:val="22"/>
                <w:szCs w:val="22"/>
              </w:rPr>
              <w:t>Highly developed</w:t>
            </w:r>
            <w:r>
              <w:rPr>
                <w:rFonts w:ascii="Calibri" w:hAnsi="Calibri"/>
                <w:sz w:val="22"/>
                <w:szCs w:val="22"/>
              </w:rPr>
              <w:t xml:space="preserve"> </w:t>
            </w:r>
          </w:p>
        </w:tc>
        <w:tc>
          <w:tcPr>
            <w:tcW w:w="1559" w:type="dxa"/>
            <w:tcBorders>
              <w:bottom w:val="single" w:sz="4" w:space="0" w:color="auto"/>
            </w:tcBorders>
          </w:tcPr>
          <w:p w14:paraId="7F35616F" w14:textId="3A0FD915" w:rsidR="006C3617" w:rsidRPr="00FD1E0C" w:rsidRDefault="006C3617" w:rsidP="006C3617">
            <w:pPr>
              <w:jc w:val="right"/>
              <w:rPr>
                <w:rFonts w:ascii="Calibri" w:hAnsi="Calibri"/>
                <w:sz w:val="22"/>
                <w:szCs w:val="22"/>
              </w:rPr>
            </w:pPr>
            <w:r w:rsidRPr="00FD1E0C">
              <w:rPr>
                <w:rFonts w:ascii="Calibri" w:hAnsi="Calibri"/>
                <w:sz w:val="22"/>
                <w:szCs w:val="22"/>
              </w:rPr>
              <w:t>2,723 (</w:t>
            </w:r>
            <w:r>
              <w:rPr>
                <w:rFonts w:ascii="Calibri" w:hAnsi="Calibri"/>
                <w:sz w:val="22"/>
                <w:szCs w:val="22"/>
              </w:rPr>
              <w:t>4.7</w:t>
            </w:r>
            <w:r w:rsidRPr="00FD1E0C">
              <w:rPr>
                <w:rFonts w:ascii="Calibri" w:hAnsi="Calibri"/>
                <w:sz w:val="22"/>
                <w:szCs w:val="22"/>
              </w:rPr>
              <w:t>%)</w:t>
            </w:r>
          </w:p>
        </w:tc>
        <w:tc>
          <w:tcPr>
            <w:tcW w:w="1701" w:type="dxa"/>
            <w:tcBorders>
              <w:bottom w:val="single" w:sz="4" w:space="0" w:color="auto"/>
            </w:tcBorders>
          </w:tcPr>
          <w:p w14:paraId="3DA02EF9" w14:textId="49B36AC7" w:rsidR="006C3617" w:rsidRPr="00FD1E0C" w:rsidRDefault="006C3617" w:rsidP="006C3617">
            <w:pPr>
              <w:jc w:val="right"/>
              <w:rPr>
                <w:rFonts w:ascii="Calibri" w:hAnsi="Calibri"/>
                <w:sz w:val="22"/>
                <w:szCs w:val="22"/>
              </w:rPr>
            </w:pPr>
            <w:r w:rsidRPr="00FD1E0C">
              <w:rPr>
                <w:rFonts w:ascii="Calibri" w:hAnsi="Calibri"/>
                <w:sz w:val="22"/>
                <w:szCs w:val="22"/>
              </w:rPr>
              <w:t>124,588 (</w:t>
            </w:r>
            <w:r>
              <w:rPr>
                <w:rFonts w:ascii="Calibri" w:hAnsi="Calibri"/>
                <w:sz w:val="22"/>
                <w:szCs w:val="22"/>
              </w:rPr>
              <w:t>66.1</w:t>
            </w:r>
            <w:r w:rsidRPr="00FD1E0C">
              <w:rPr>
                <w:rFonts w:ascii="Calibri" w:hAnsi="Calibri"/>
                <w:sz w:val="22"/>
                <w:szCs w:val="22"/>
              </w:rPr>
              <w:t>%)</w:t>
            </w:r>
          </w:p>
        </w:tc>
        <w:tc>
          <w:tcPr>
            <w:tcW w:w="1843" w:type="dxa"/>
            <w:tcBorders>
              <w:bottom w:val="single" w:sz="4" w:space="0" w:color="auto"/>
            </w:tcBorders>
          </w:tcPr>
          <w:p w14:paraId="3DE7E1A0" w14:textId="201CA6A8" w:rsidR="006C3617" w:rsidRPr="00FD1E0C" w:rsidRDefault="006C3617" w:rsidP="006C3617">
            <w:pPr>
              <w:jc w:val="right"/>
              <w:rPr>
                <w:rFonts w:ascii="Calibri" w:hAnsi="Calibri"/>
                <w:sz w:val="22"/>
                <w:szCs w:val="22"/>
              </w:rPr>
            </w:pPr>
            <w:r w:rsidRPr="00FD1E0C">
              <w:rPr>
                <w:rFonts w:ascii="Calibri" w:hAnsi="Calibri"/>
                <w:sz w:val="22"/>
                <w:szCs w:val="22"/>
              </w:rPr>
              <w:t>63 (0.</w:t>
            </w:r>
            <w:r>
              <w:rPr>
                <w:rFonts w:ascii="Calibri" w:hAnsi="Calibri"/>
                <w:sz w:val="22"/>
                <w:szCs w:val="22"/>
              </w:rPr>
              <w:t>2</w:t>
            </w:r>
            <w:r w:rsidRPr="00FD1E0C">
              <w:rPr>
                <w:rFonts w:ascii="Calibri" w:hAnsi="Calibri"/>
                <w:sz w:val="22"/>
                <w:szCs w:val="22"/>
              </w:rPr>
              <w:t>%)</w:t>
            </w:r>
          </w:p>
        </w:tc>
        <w:tc>
          <w:tcPr>
            <w:tcW w:w="1842" w:type="dxa"/>
            <w:tcBorders>
              <w:bottom w:val="single" w:sz="4" w:space="0" w:color="auto"/>
            </w:tcBorders>
          </w:tcPr>
          <w:p w14:paraId="06C7272E" w14:textId="4869790A" w:rsidR="006C3617" w:rsidRPr="00FD1E0C" w:rsidRDefault="006C3617" w:rsidP="006C3617">
            <w:pPr>
              <w:jc w:val="right"/>
              <w:rPr>
                <w:rFonts w:ascii="Calibri" w:hAnsi="Calibri"/>
                <w:sz w:val="22"/>
                <w:szCs w:val="22"/>
              </w:rPr>
            </w:pPr>
            <w:r w:rsidRPr="00FD1E0C">
              <w:rPr>
                <w:rFonts w:ascii="Calibri" w:hAnsi="Calibri"/>
                <w:sz w:val="22"/>
                <w:szCs w:val="22"/>
              </w:rPr>
              <w:t>127,674 (</w:t>
            </w:r>
            <w:r>
              <w:rPr>
                <w:rFonts w:ascii="Calibri" w:hAnsi="Calibri"/>
                <w:sz w:val="22"/>
                <w:szCs w:val="22"/>
              </w:rPr>
              <w:t>58.7</w:t>
            </w:r>
            <w:r w:rsidRPr="00FD1E0C">
              <w:rPr>
                <w:rFonts w:ascii="Calibri" w:hAnsi="Calibri"/>
                <w:sz w:val="22"/>
                <w:szCs w:val="22"/>
              </w:rPr>
              <w:t>%)</w:t>
            </w:r>
          </w:p>
        </w:tc>
      </w:tr>
    </w:tbl>
    <w:p w14:paraId="6C666FB1" w14:textId="30D7CE6A" w:rsidR="00AC2EE6" w:rsidRDefault="00AC2EE6">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3D9E3372" w14:textId="3B8487C3" w:rsidR="00843080" w:rsidRPr="0050624A" w:rsidRDefault="00843080" w:rsidP="0050624A">
      <w:pPr>
        <w:pStyle w:val="Caption"/>
        <w:jc w:val="center"/>
        <w:rPr>
          <w:rFonts w:ascii="Calibri" w:eastAsia="Times New Roman" w:hAnsi="Calibri" w:cs="Times New Roman"/>
          <w:sz w:val="20"/>
          <w:szCs w:val="20"/>
          <w:lang w:eastAsia="en-AU"/>
        </w:rPr>
      </w:pPr>
      <w:bookmarkStart w:id="122" w:name="_Ref458503599"/>
      <w:bookmarkStart w:id="123" w:name="_Toc2241106"/>
      <w:r w:rsidRPr="0050624A">
        <w:rPr>
          <w:b/>
          <w:sz w:val="20"/>
          <w:szCs w:val="20"/>
        </w:rPr>
        <w:lastRenderedPageBreak/>
        <w:t xml:space="preserve">Table </w:t>
      </w:r>
      <w:r w:rsidRPr="0050624A">
        <w:rPr>
          <w:b/>
          <w:sz w:val="20"/>
          <w:szCs w:val="20"/>
        </w:rPr>
        <w:fldChar w:fldCharType="begin"/>
      </w:r>
      <w:r w:rsidRPr="0050624A">
        <w:rPr>
          <w:b/>
          <w:sz w:val="20"/>
          <w:szCs w:val="20"/>
        </w:rPr>
        <w:instrText xml:space="preserve"> SEQ Table \* ARABIC </w:instrText>
      </w:r>
      <w:r w:rsidRPr="0050624A">
        <w:rPr>
          <w:b/>
          <w:sz w:val="20"/>
          <w:szCs w:val="20"/>
        </w:rPr>
        <w:fldChar w:fldCharType="separate"/>
      </w:r>
      <w:r w:rsidR="00307586">
        <w:rPr>
          <w:b/>
          <w:noProof/>
          <w:sz w:val="20"/>
          <w:szCs w:val="20"/>
        </w:rPr>
        <w:t>20</w:t>
      </w:r>
      <w:r w:rsidRPr="0050624A">
        <w:rPr>
          <w:b/>
          <w:sz w:val="20"/>
          <w:szCs w:val="20"/>
        </w:rPr>
        <w:fldChar w:fldCharType="end"/>
      </w:r>
      <w:bookmarkEnd w:id="122"/>
      <w:r w:rsidRPr="0050624A">
        <w:rPr>
          <w:b/>
          <w:sz w:val="20"/>
          <w:szCs w:val="20"/>
        </w:rPr>
        <w:t>.</w:t>
      </w:r>
      <w:r w:rsidRPr="0050624A">
        <w:rPr>
          <w:sz w:val="20"/>
          <w:szCs w:val="20"/>
        </w:rPr>
        <w:t xml:space="preserve"> </w:t>
      </w:r>
      <w:r w:rsidR="002C652B">
        <w:rPr>
          <w:sz w:val="20"/>
          <w:szCs w:val="20"/>
        </w:rPr>
        <w:t xml:space="preserve"> </w:t>
      </w:r>
      <w:r w:rsidRPr="0050624A">
        <w:rPr>
          <w:sz w:val="20"/>
          <w:szCs w:val="20"/>
        </w:rPr>
        <w:t xml:space="preserve">Cross-tabulation of the MSI and the </w:t>
      </w:r>
      <w:r w:rsidR="0015213C">
        <w:rPr>
          <w:sz w:val="20"/>
          <w:szCs w:val="20"/>
        </w:rPr>
        <w:t>AEDC</w:t>
      </w:r>
      <w:r w:rsidRPr="0050624A">
        <w:rPr>
          <w:sz w:val="20"/>
          <w:szCs w:val="20"/>
        </w:rPr>
        <w:t xml:space="preserve"> domain</w:t>
      </w:r>
      <w:r w:rsidR="00AC2EE6" w:rsidRPr="0050624A">
        <w:rPr>
          <w:sz w:val="20"/>
          <w:szCs w:val="20"/>
        </w:rPr>
        <w:t>s</w:t>
      </w:r>
      <w:bookmarkEnd w:id="123"/>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842"/>
        <w:gridCol w:w="1701"/>
        <w:gridCol w:w="1985"/>
      </w:tblGrid>
      <w:tr w:rsidR="00AF33BD" w:rsidRPr="00843080" w14:paraId="331F8030" w14:textId="38A40EFB" w:rsidTr="001B76B4">
        <w:trPr>
          <w:jc w:val="center"/>
        </w:trPr>
        <w:tc>
          <w:tcPr>
            <w:tcW w:w="2694" w:type="dxa"/>
            <w:tcBorders>
              <w:top w:val="single" w:sz="4" w:space="0" w:color="auto"/>
            </w:tcBorders>
          </w:tcPr>
          <w:p w14:paraId="21C55BE2" w14:textId="77777777" w:rsidR="00AF33BD" w:rsidRPr="00843080" w:rsidRDefault="00AF33BD" w:rsidP="00AF33BD">
            <w:pPr>
              <w:rPr>
                <w:rFonts w:ascii="Calibri" w:hAnsi="Calibri"/>
                <w:sz w:val="22"/>
                <w:szCs w:val="22"/>
              </w:rPr>
            </w:pPr>
          </w:p>
        </w:tc>
        <w:tc>
          <w:tcPr>
            <w:tcW w:w="5528" w:type="dxa"/>
            <w:gridSpan w:val="3"/>
            <w:tcBorders>
              <w:top w:val="single" w:sz="4" w:space="0" w:color="auto"/>
              <w:bottom w:val="single" w:sz="4" w:space="0" w:color="auto"/>
            </w:tcBorders>
          </w:tcPr>
          <w:p w14:paraId="7A5BE9A6" w14:textId="07604989" w:rsidR="00AF33BD" w:rsidRPr="00843080" w:rsidRDefault="00AF33BD" w:rsidP="00AF33BD">
            <w:pPr>
              <w:jc w:val="center"/>
              <w:rPr>
                <w:rFonts w:ascii="Calibri" w:hAnsi="Calibri"/>
                <w:sz w:val="22"/>
                <w:szCs w:val="22"/>
              </w:rPr>
            </w:pPr>
            <w:r w:rsidRPr="00843080">
              <w:rPr>
                <w:rFonts w:ascii="Calibri" w:hAnsi="Calibri"/>
                <w:sz w:val="22"/>
                <w:szCs w:val="22"/>
              </w:rPr>
              <w:t>Physical Health and Wellbeing</w:t>
            </w:r>
          </w:p>
        </w:tc>
      </w:tr>
      <w:tr w:rsidR="00AF33BD" w:rsidRPr="00843080" w14:paraId="30BA11A2" w14:textId="162CC6F6" w:rsidTr="001B76B4">
        <w:trPr>
          <w:jc w:val="center"/>
        </w:trPr>
        <w:tc>
          <w:tcPr>
            <w:tcW w:w="2694" w:type="dxa"/>
            <w:tcBorders>
              <w:bottom w:val="single" w:sz="4" w:space="0" w:color="auto"/>
            </w:tcBorders>
          </w:tcPr>
          <w:p w14:paraId="0309A982" w14:textId="77D964B5" w:rsidR="00AF33BD" w:rsidRPr="00843080" w:rsidRDefault="00AC2EE6" w:rsidP="00AC2EE6">
            <w:pPr>
              <w:rPr>
                <w:rFonts w:ascii="Calibri" w:hAnsi="Calibri"/>
                <w:sz w:val="22"/>
                <w:szCs w:val="22"/>
              </w:rPr>
            </w:pPr>
            <w:r>
              <w:rPr>
                <w:rFonts w:ascii="Calibri" w:hAnsi="Calibri"/>
                <w:sz w:val="22"/>
                <w:szCs w:val="22"/>
              </w:rPr>
              <w:t>MSI</w:t>
            </w:r>
          </w:p>
        </w:tc>
        <w:tc>
          <w:tcPr>
            <w:tcW w:w="1842" w:type="dxa"/>
            <w:tcBorders>
              <w:top w:val="single" w:sz="4" w:space="0" w:color="auto"/>
              <w:bottom w:val="single" w:sz="4" w:space="0" w:color="auto"/>
            </w:tcBorders>
          </w:tcPr>
          <w:p w14:paraId="24B89C52" w14:textId="38F9BBF2" w:rsidR="00AF33BD" w:rsidRPr="00843080" w:rsidRDefault="00AF33BD" w:rsidP="00AF33BD">
            <w:pPr>
              <w:jc w:val="right"/>
              <w:rPr>
                <w:rFonts w:ascii="Calibri" w:hAnsi="Calibri"/>
                <w:sz w:val="22"/>
                <w:szCs w:val="22"/>
              </w:rPr>
            </w:pPr>
            <w:r w:rsidRPr="00843080">
              <w:rPr>
                <w:rFonts w:ascii="Calibri" w:hAnsi="Calibri"/>
                <w:sz w:val="22"/>
                <w:szCs w:val="22"/>
              </w:rPr>
              <w:t>Vulnerable</w:t>
            </w:r>
          </w:p>
        </w:tc>
        <w:tc>
          <w:tcPr>
            <w:tcW w:w="1701" w:type="dxa"/>
            <w:tcBorders>
              <w:top w:val="single" w:sz="4" w:space="0" w:color="auto"/>
              <w:bottom w:val="single" w:sz="4" w:space="0" w:color="auto"/>
            </w:tcBorders>
          </w:tcPr>
          <w:p w14:paraId="0AD39CD2" w14:textId="31C8EFBE" w:rsidR="00AF33BD" w:rsidRPr="00843080" w:rsidRDefault="0035095A" w:rsidP="00AF33BD">
            <w:pPr>
              <w:jc w:val="right"/>
              <w:rPr>
                <w:rFonts w:ascii="Calibri" w:hAnsi="Calibri"/>
                <w:sz w:val="22"/>
                <w:szCs w:val="22"/>
              </w:rPr>
            </w:pPr>
            <w:r w:rsidRPr="00843080">
              <w:rPr>
                <w:rFonts w:ascii="Calibri" w:hAnsi="Calibri"/>
                <w:sz w:val="22"/>
                <w:szCs w:val="22"/>
              </w:rPr>
              <w:t>At risk</w:t>
            </w:r>
          </w:p>
        </w:tc>
        <w:tc>
          <w:tcPr>
            <w:tcW w:w="1985" w:type="dxa"/>
            <w:tcBorders>
              <w:top w:val="single" w:sz="4" w:space="0" w:color="auto"/>
              <w:bottom w:val="single" w:sz="4" w:space="0" w:color="auto"/>
            </w:tcBorders>
          </w:tcPr>
          <w:p w14:paraId="7333E1C4" w14:textId="04BCAA8F" w:rsidR="00AF33BD" w:rsidRPr="00843080" w:rsidRDefault="0035095A" w:rsidP="00AF33BD">
            <w:pPr>
              <w:jc w:val="right"/>
              <w:rPr>
                <w:rFonts w:ascii="Calibri" w:hAnsi="Calibri"/>
                <w:sz w:val="22"/>
                <w:szCs w:val="22"/>
              </w:rPr>
            </w:pPr>
            <w:r w:rsidRPr="00843080">
              <w:rPr>
                <w:rFonts w:ascii="Calibri" w:hAnsi="Calibri"/>
                <w:sz w:val="22"/>
                <w:szCs w:val="22"/>
              </w:rPr>
              <w:t>On track</w:t>
            </w:r>
          </w:p>
        </w:tc>
      </w:tr>
      <w:tr w:rsidR="00A02159" w:rsidRPr="00843080" w14:paraId="23972CBE" w14:textId="0BF792B5" w:rsidTr="001B76B4">
        <w:trPr>
          <w:jc w:val="center"/>
        </w:trPr>
        <w:tc>
          <w:tcPr>
            <w:tcW w:w="2694" w:type="dxa"/>
            <w:tcBorders>
              <w:top w:val="single" w:sz="4" w:space="0" w:color="auto"/>
            </w:tcBorders>
          </w:tcPr>
          <w:p w14:paraId="6D433DBA" w14:textId="77777777" w:rsidR="00AF33BD" w:rsidRPr="00843080" w:rsidRDefault="00AF33BD" w:rsidP="00AF33BD">
            <w:pPr>
              <w:rPr>
                <w:rFonts w:ascii="Calibri" w:hAnsi="Calibri"/>
                <w:sz w:val="22"/>
                <w:szCs w:val="22"/>
              </w:rPr>
            </w:pPr>
            <w:r w:rsidRPr="00843080">
              <w:rPr>
                <w:rFonts w:ascii="Calibri" w:hAnsi="Calibri"/>
                <w:sz w:val="22"/>
                <w:szCs w:val="22"/>
              </w:rPr>
              <w:t>Emerging</w:t>
            </w:r>
          </w:p>
        </w:tc>
        <w:tc>
          <w:tcPr>
            <w:tcW w:w="1842" w:type="dxa"/>
            <w:tcBorders>
              <w:top w:val="single" w:sz="4" w:space="0" w:color="auto"/>
            </w:tcBorders>
            <w:shd w:val="clear" w:color="auto" w:fill="FFFFFF" w:themeFill="background1"/>
          </w:tcPr>
          <w:p w14:paraId="47A40C85" w14:textId="29E28BEA" w:rsidR="00AF33BD" w:rsidRPr="00843080" w:rsidRDefault="0035095A" w:rsidP="00367BE4">
            <w:pPr>
              <w:jc w:val="right"/>
              <w:rPr>
                <w:rFonts w:ascii="Calibri" w:hAnsi="Calibri"/>
                <w:sz w:val="22"/>
                <w:szCs w:val="22"/>
              </w:rPr>
            </w:pPr>
            <w:r w:rsidRPr="00843080">
              <w:rPr>
                <w:rFonts w:ascii="Calibri" w:hAnsi="Calibri"/>
                <w:sz w:val="22"/>
                <w:szCs w:val="22"/>
              </w:rPr>
              <w:t>17,420 (</w:t>
            </w:r>
            <w:r w:rsidR="00367BE4">
              <w:rPr>
                <w:rFonts w:ascii="Calibri" w:hAnsi="Calibri"/>
                <w:sz w:val="22"/>
                <w:szCs w:val="22"/>
              </w:rPr>
              <w:t>75.7</w:t>
            </w:r>
            <w:r w:rsidRPr="00843080">
              <w:rPr>
                <w:rFonts w:ascii="Calibri" w:hAnsi="Calibri"/>
                <w:sz w:val="22"/>
                <w:szCs w:val="22"/>
              </w:rPr>
              <w:t>%)</w:t>
            </w:r>
          </w:p>
        </w:tc>
        <w:tc>
          <w:tcPr>
            <w:tcW w:w="1701" w:type="dxa"/>
            <w:tcBorders>
              <w:top w:val="single" w:sz="4" w:space="0" w:color="auto"/>
            </w:tcBorders>
            <w:shd w:val="clear" w:color="auto" w:fill="FFFFFF" w:themeFill="background1"/>
          </w:tcPr>
          <w:p w14:paraId="159AD570" w14:textId="2F3F4DCC" w:rsidR="00AF33BD" w:rsidRPr="00843080" w:rsidRDefault="0035095A" w:rsidP="00367BE4">
            <w:pPr>
              <w:jc w:val="right"/>
              <w:rPr>
                <w:rFonts w:ascii="Calibri" w:hAnsi="Calibri"/>
                <w:sz w:val="22"/>
                <w:szCs w:val="22"/>
              </w:rPr>
            </w:pPr>
            <w:r w:rsidRPr="00843080">
              <w:rPr>
                <w:rFonts w:ascii="Calibri" w:hAnsi="Calibri"/>
                <w:sz w:val="22"/>
                <w:szCs w:val="22"/>
              </w:rPr>
              <w:t>16,344 (</w:t>
            </w:r>
            <w:r w:rsidR="00367BE4">
              <w:rPr>
                <w:rFonts w:ascii="Calibri" w:hAnsi="Calibri"/>
                <w:sz w:val="22"/>
                <w:szCs w:val="22"/>
              </w:rPr>
              <w:t>50.9</w:t>
            </w:r>
            <w:r w:rsidRPr="00843080">
              <w:rPr>
                <w:rFonts w:ascii="Calibri" w:hAnsi="Calibri"/>
                <w:sz w:val="22"/>
                <w:szCs w:val="22"/>
              </w:rPr>
              <w:t>%)</w:t>
            </w:r>
          </w:p>
        </w:tc>
        <w:tc>
          <w:tcPr>
            <w:tcW w:w="1985" w:type="dxa"/>
            <w:tcBorders>
              <w:top w:val="single" w:sz="4" w:space="0" w:color="auto"/>
            </w:tcBorders>
            <w:shd w:val="clear" w:color="auto" w:fill="FFFFFF" w:themeFill="background1"/>
          </w:tcPr>
          <w:p w14:paraId="6FFAD66B" w14:textId="53D7FB6A" w:rsidR="00AF33BD" w:rsidRPr="00843080" w:rsidRDefault="0035095A" w:rsidP="00367BE4">
            <w:pPr>
              <w:jc w:val="right"/>
              <w:rPr>
                <w:rFonts w:ascii="Calibri" w:hAnsi="Calibri"/>
                <w:sz w:val="22"/>
                <w:szCs w:val="22"/>
              </w:rPr>
            </w:pPr>
            <w:r w:rsidRPr="00843080">
              <w:rPr>
                <w:rFonts w:ascii="Calibri" w:hAnsi="Calibri"/>
                <w:sz w:val="22"/>
                <w:szCs w:val="22"/>
              </w:rPr>
              <w:t>26,121 (</w:t>
            </w:r>
            <w:r w:rsidR="00367BE4">
              <w:rPr>
                <w:rFonts w:ascii="Calibri" w:hAnsi="Calibri"/>
                <w:sz w:val="22"/>
                <w:szCs w:val="22"/>
              </w:rPr>
              <w:t>13.6</w:t>
            </w:r>
            <w:r w:rsidRPr="00843080">
              <w:rPr>
                <w:rFonts w:ascii="Calibri" w:hAnsi="Calibri"/>
                <w:sz w:val="22"/>
                <w:szCs w:val="22"/>
              </w:rPr>
              <w:t>%)</w:t>
            </w:r>
          </w:p>
        </w:tc>
      </w:tr>
      <w:tr w:rsidR="005129EE" w:rsidRPr="00843080" w14:paraId="1B504E08" w14:textId="7F3B4D60" w:rsidTr="001B76B4">
        <w:trPr>
          <w:jc w:val="center"/>
        </w:trPr>
        <w:tc>
          <w:tcPr>
            <w:tcW w:w="2694" w:type="dxa"/>
          </w:tcPr>
          <w:p w14:paraId="799C2B7E" w14:textId="77777777" w:rsidR="00AF33BD" w:rsidRPr="00843080" w:rsidRDefault="00AF33BD" w:rsidP="00AF33BD">
            <w:pPr>
              <w:rPr>
                <w:rFonts w:ascii="Calibri" w:hAnsi="Calibri"/>
                <w:sz w:val="22"/>
                <w:szCs w:val="22"/>
              </w:rPr>
            </w:pPr>
            <w:r w:rsidRPr="00843080">
              <w:rPr>
                <w:rFonts w:ascii="Calibri" w:hAnsi="Calibri"/>
                <w:sz w:val="22"/>
                <w:szCs w:val="22"/>
              </w:rPr>
              <w:t>Well developed</w:t>
            </w:r>
          </w:p>
        </w:tc>
        <w:tc>
          <w:tcPr>
            <w:tcW w:w="1842" w:type="dxa"/>
            <w:shd w:val="clear" w:color="auto" w:fill="FFFFFF" w:themeFill="background1"/>
          </w:tcPr>
          <w:p w14:paraId="773D82FF" w14:textId="6D1E1D65" w:rsidR="00AF33BD" w:rsidRPr="00843080" w:rsidRDefault="0035095A" w:rsidP="00367BE4">
            <w:pPr>
              <w:jc w:val="right"/>
              <w:rPr>
                <w:rFonts w:ascii="Calibri" w:hAnsi="Calibri"/>
                <w:sz w:val="22"/>
                <w:szCs w:val="22"/>
              </w:rPr>
            </w:pPr>
            <w:r w:rsidRPr="00843080">
              <w:rPr>
                <w:rFonts w:ascii="Calibri" w:hAnsi="Calibri"/>
                <w:sz w:val="22"/>
                <w:szCs w:val="22"/>
              </w:rPr>
              <w:t>4,041 (</w:t>
            </w:r>
            <w:r w:rsidR="00367BE4">
              <w:rPr>
                <w:rFonts w:ascii="Calibri" w:hAnsi="Calibri"/>
                <w:sz w:val="22"/>
                <w:szCs w:val="22"/>
              </w:rPr>
              <w:t>17.6</w:t>
            </w:r>
            <w:r w:rsidRPr="00843080">
              <w:rPr>
                <w:rFonts w:ascii="Calibri" w:hAnsi="Calibri"/>
                <w:sz w:val="22"/>
                <w:szCs w:val="22"/>
              </w:rPr>
              <w:t>%)</w:t>
            </w:r>
          </w:p>
        </w:tc>
        <w:tc>
          <w:tcPr>
            <w:tcW w:w="1701" w:type="dxa"/>
            <w:shd w:val="clear" w:color="auto" w:fill="FFFFFF" w:themeFill="background1"/>
          </w:tcPr>
          <w:p w14:paraId="1BA62B2D" w14:textId="58E5C708" w:rsidR="00AF33BD" w:rsidRPr="00843080" w:rsidRDefault="0035095A" w:rsidP="00367BE4">
            <w:pPr>
              <w:jc w:val="right"/>
              <w:rPr>
                <w:rFonts w:ascii="Calibri" w:hAnsi="Calibri"/>
                <w:sz w:val="22"/>
                <w:szCs w:val="22"/>
              </w:rPr>
            </w:pPr>
            <w:r w:rsidRPr="00843080">
              <w:rPr>
                <w:rFonts w:ascii="Calibri" w:hAnsi="Calibri"/>
                <w:sz w:val="22"/>
                <w:szCs w:val="22"/>
              </w:rPr>
              <w:t>9,635 (</w:t>
            </w:r>
            <w:r w:rsidR="00367BE4">
              <w:rPr>
                <w:rFonts w:ascii="Calibri" w:hAnsi="Calibri"/>
                <w:sz w:val="22"/>
                <w:szCs w:val="22"/>
              </w:rPr>
              <w:t>30.0</w:t>
            </w:r>
            <w:r w:rsidRPr="00843080">
              <w:rPr>
                <w:rFonts w:ascii="Calibri" w:hAnsi="Calibri"/>
                <w:sz w:val="22"/>
                <w:szCs w:val="22"/>
              </w:rPr>
              <w:t>%)</w:t>
            </w:r>
          </w:p>
        </w:tc>
        <w:tc>
          <w:tcPr>
            <w:tcW w:w="1985" w:type="dxa"/>
            <w:shd w:val="clear" w:color="auto" w:fill="FFFFFF" w:themeFill="background1"/>
          </w:tcPr>
          <w:p w14:paraId="50D30CC7" w14:textId="1CC526A3" w:rsidR="00AF33BD" w:rsidRPr="00843080" w:rsidRDefault="0035095A" w:rsidP="00367BE4">
            <w:pPr>
              <w:jc w:val="right"/>
              <w:rPr>
                <w:rFonts w:ascii="Calibri" w:hAnsi="Calibri"/>
                <w:sz w:val="22"/>
                <w:szCs w:val="22"/>
              </w:rPr>
            </w:pPr>
            <w:r w:rsidRPr="00843080">
              <w:rPr>
                <w:rFonts w:ascii="Calibri" w:hAnsi="Calibri"/>
                <w:sz w:val="22"/>
                <w:szCs w:val="22"/>
              </w:rPr>
              <w:t>45,765 (</w:t>
            </w:r>
            <w:r w:rsidR="00367BE4">
              <w:rPr>
                <w:rFonts w:ascii="Calibri" w:hAnsi="Calibri"/>
                <w:sz w:val="22"/>
                <w:szCs w:val="22"/>
              </w:rPr>
              <w:t>23.8</w:t>
            </w:r>
            <w:r w:rsidRPr="00843080">
              <w:rPr>
                <w:rFonts w:ascii="Calibri" w:hAnsi="Calibri"/>
                <w:sz w:val="22"/>
                <w:szCs w:val="22"/>
              </w:rPr>
              <w:t>%)</w:t>
            </w:r>
          </w:p>
        </w:tc>
      </w:tr>
      <w:tr w:rsidR="005129EE" w:rsidRPr="00843080" w14:paraId="162241F6" w14:textId="22209F6A" w:rsidTr="001B76B4">
        <w:trPr>
          <w:jc w:val="center"/>
        </w:trPr>
        <w:tc>
          <w:tcPr>
            <w:tcW w:w="2694" w:type="dxa"/>
            <w:tcBorders>
              <w:bottom w:val="single" w:sz="4" w:space="0" w:color="auto"/>
            </w:tcBorders>
          </w:tcPr>
          <w:p w14:paraId="72CE399B" w14:textId="77777777" w:rsidR="00AF33BD" w:rsidRPr="00843080" w:rsidRDefault="00AF33BD" w:rsidP="00AF33BD">
            <w:pPr>
              <w:rPr>
                <w:rFonts w:ascii="Calibri" w:hAnsi="Calibri"/>
                <w:sz w:val="22"/>
                <w:szCs w:val="22"/>
              </w:rPr>
            </w:pPr>
            <w:r w:rsidRPr="00843080">
              <w:rPr>
                <w:rFonts w:ascii="Calibri" w:hAnsi="Calibri"/>
                <w:sz w:val="22"/>
                <w:szCs w:val="22"/>
              </w:rPr>
              <w:t>Highly developed</w:t>
            </w:r>
          </w:p>
        </w:tc>
        <w:tc>
          <w:tcPr>
            <w:tcW w:w="1842" w:type="dxa"/>
            <w:tcBorders>
              <w:bottom w:val="single" w:sz="4" w:space="0" w:color="auto"/>
            </w:tcBorders>
            <w:shd w:val="clear" w:color="auto" w:fill="FFFFFF" w:themeFill="background1"/>
          </w:tcPr>
          <w:p w14:paraId="6C84F20E" w14:textId="7C790997" w:rsidR="00AF33BD" w:rsidRPr="00843080" w:rsidRDefault="0035095A" w:rsidP="00367BE4">
            <w:pPr>
              <w:jc w:val="right"/>
              <w:rPr>
                <w:rFonts w:ascii="Calibri" w:hAnsi="Calibri"/>
                <w:sz w:val="22"/>
                <w:szCs w:val="22"/>
              </w:rPr>
            </w:pPr>
            <w:r w:rsidRPr="00843080">
              <w:rPr>
                <w:rFonts w:ascii="Calibri" w:hAnsi="Calibri"/>
                <w:sz w:val="22"/>
                <w:szCs w:val="22"/>
              </w:rPr>
              <w:t>1,550 (</w:t>
            </w:r>
            <w:r w:rsidR="00367BE4">
              <w:rPr>
                <w:rFonts w:ascii="Calibri" w:hAnsi="Calibri"/>
                <w:sz w:val="22"/>
                <w:szCs w:val="22"/>
              </w:rPr>
              <w:t>6.7</w:t>
            </w:r>
            <w:r w:rsidRPr="00843080">
              <w:rPr>
                <w:rFonts w:ascii="Calibri" w:hAnsi="Calibri"/>
                <w:sz w:val="22"/>
                <w:szCs w:val="22"/>
              </w:rPr>
              <w:t>%)</w:t>
            </w:r>
          </w:p>
        </w:tc>
        <w:tc>
          <w:tcPr>
            <w:tcW w:w="1701" w:type="dxa"/>
            <w:tcBorders>
              <w:bottom w:val="single" w:sz="4" w:space="0" w:color="auto"/>
            </w:tcBorders>
            <w:shd w:val="clear" w:color="auto" w:fill="FFFFFF" w:themeFill="background1"/>
          </w:tcPr>
          <w:p w14:paraId="5F417CC5" w14:textId="508081AA" w:rsidR="00AF33BD" w:rsidRPr="00843080" w:rsidRDefault="0035095A" w:rsidP="00367BE4">
            <w:pPr>
              <w:jc w:val="right"/>
              <w:rPr>
                <w:rFonts w:ascii="Calibri" w:hAnsi="Calibri"/>
                <w:sz w:val="22"/>
                <w:szCs w:val="22"/>
              </w:rPr>
            </w:pPr>
            <w:r w:rsidRPr="00843080">
              <w:rPr>
                <w:rFonts w:ascii="Calibri" w:hAnsi="Calibri"/>
                <w:sz w:val="22"/>
                <w:szCs w:val="22"/>
              </w:rPr>
              <w:t>6,131 (</w:t>
            </w:r>
            <w:r w:rsidR="00367BE4">
              <w:rPr>
                <w:rFonts w:ascii="Calibri" w:hAnsi="Calibri"/>
                <w:sz w:val="22"/>
                <w:szCs w:val="22"/>
              </w:rPr>
              <w:t>19.1</w:t>
            </w:r>
            <w:r w:rsidRPr="00843080">
              <w:rPr>
                <w:rFonts w:ascii="Calibri" w:hAnsi="Calibri"/>
                <w:sz w:val="22"/>
                <w:szCs w:val="22"/>
              </w:rPr>
              <w:t>%)</w:t>
            </w:r>
          </w:p>
        </w:tc>
        <w:tc>
          <w:tcPr>
            <w:tcW w:w="1985" w:type="dxa"/>
            <w:tcBorders>
              <w:bottom w:val="single" w:sz="4" w:space="0" w:color="auto"/>
            </w:tcBorders>
            <w:shd w:val="clear" w:color="auto" w:fill="FFFFFF" w:themeFill="background1"/>
          </w:tcPr>
          <w:p w14:paraId="6E5C8208" w14:textId="6EFD7081" w:rsidR="00AF33BD" w:rsidRPr="00843080" w:rsidRDefault="0035095A" w:rsidP="00367BE4">
            <w:pPr>
              <w:jc w:val="right"/>
              <w:rPr>
                <w:rFonts w:ascii="Calibri" w:hAnsi="Calibri"/>
                <w:sz w:val="22"/>
                <w:szCs w:val="22"/>
              </w:rPr>
            </w:pPr>
            <w:r w:rsidRPr="00843080">
              <w:rPr>
                <w:rFonts w:ascii="Calibri" w:hAnsi="Calibri"/>
                <w:sz w:val="22"/>
                <w:szCs w:val="22"/>
              </w:rPr>
              <w:t>120,045 (</w:t>
            </w:r>
            <w:r w:rsidR="00367BE4">
              <w:rPr>
                <w:rFonts w:ascii="Calibri" w:hAnsi="Calibri"/>
                <w:sz w:val="22"/>
                <w:szCs w:val="22"/>
              </w:rPr>
              <w:t>62.5</w:t>
            </w:r>
            <w:r w:rsidRPr="00843080">
              <w:rPr>
                <w:rFonts w:ascii="Calibri" w:hAnsi="Calibri"/>
                <w:sz w:val="22"/>
                <w:szCs w:val="22"/>
              </w:rPr>
              <w:t>%)</w:t>
            </w:r>
          </w:p>
        </w:tc>
      </w:tr>
      <w:tr w:rsidR="00AF33BD" w:rsidRPr="00843080" w14:paraId="405EBB9C" w14:textId="77777777" w:rsidTr="001B76B4">
        <w:trPr>
          <w:jc w:val="center"/>
        </w:trPr>
        <w:tc>
          <w:tcPr>
            <w:tcW w:w="2694" w:type="dxa"/>
            <w:tcBorders>
              <w:top w:val="single" w:sz="4" w:space="0" w:color="auto"/>
            </w:tcBorders>
          </w:tcPr>
          <w:p w14:paraId="1C1994F7" w14:textId="77777777" w:rsidR="00AF33BD" w:rsidRPr="00843080" w:rsidRDefault="00AF33BD" w:rsidP="00486380">
            <w:pPr>
              <w:rPr>
                <w:rFonts w:ascii="Calibri" w:hAnsi="Calibri"/>
                <w:sz w:val="22"/>
                <w:szCs w:val="22"/>
              </w:rPr>
            </w:pPr>
          </w:p>
        </w:tc>
        <w:tc>
          <w:tcPr>
            <w:tcW w:w="5528" w:type="dxa"/>
            <w:gridSpan w:val="3"/>
            <w:tcBorders>
              <w:top w:val="single" w:sz="4" w:space="0" w:color="auto"/>
              <w:bottom w:val="single" w:sz="4" w:space="0" w:color="auto"/>
            </w:tcBorders>
            <w:shd w:val="clear" w:color="auto" w:fill="FFFFFF" w:themeFill="background1"/>
          </w:tcPr>
          <w:p w14:paraId="1C749AAE" w14:textId="2A0A97C0" w:rsidR="00AF33BD" w:rsidRPr="00843080" w:rsidRDefault="00FD1E0C" w:rsidP="00486380">
            <w:pPr>
              <w:jc w:val="center"/>
              <w:rPr>
                <w:rFonts w:ascii="Calibri" w:hAnsi="Calibri"/>
                <w:sz w:val="22"/>
                <w:szCs w:val="22"/>
              </w:rPr>
            </w:pPr>
            <w:r w:rsidRPr="00843080">
              <w:rPr>
                <w:rFonts w:ascii="Calibri" w:hAnsi="Calibri"/>
                <w:sz w:val="22"/>
                <w:szCs w:val="22"/>
              </w:rPr>
              <w:t>Social Competence</w:t>
            </w:r>
          </w:p>
        </w:tc>
      </w:tr>
      <w:tr w:rsidR="00A02159" w:rsidRPr="00843080" w14:paraId="5EBB5775" w14:textId="77777777" w:rsidTr="001B76B4">
        <w:trPr>
          <w:jc w:val="center"/>
        </w:trPr>
        <w:tc>
          <w:tcPr>
            <w:tcW w:w="2694" w:type="dxa"/>
            <w:tcBorders>
              <w:bottom w:val="single" w:sz="4" w:space="0" w:color="auto"/>
            </w:tcBorders>
          </w:tcPr>
          <w:p w14:paraId="5697A0CC" w14:textId="19AAE952" w:rsidR="0035095A" w:rsidRPr="00843080" w:rsidRDefault="00AC2EE6" w:rsidP="00AC2EE6">
            <w:pPr>
              <w:rPr>
                <w:rFonts w:ascii="Calibri" w:hAnsi="Calibri"/>
                <w:sz w:val="22"/>
                <w:szCs w:val="22"/>
              </w:rPr>
            </w:pPr>
            <w:r>
              <w:rPr>
                <w:rFonts w:ascii="Calibri" w:hAnsi="Calibri"/>
                <w:sz w:val="22"/>
                <w:szCs w:val="22"/>
              </w:rPr>
              <w:t>MSI</w:t>
            </w:r>
          </w:p>
        </w:tc>
        <w:tc>
          <w:tcPr>
            <w:tcW w:w="1842" w:type="dxa"/>
            <w:tcBorders>
              <w:top w:val="single" w:sz="4" w:space="0" w:color="auto"/>
              <w:bottom w:val="single" w:sz="4" w:space="0" w:color="auto"/>
            </w:tcBorders>
            <w:shd w:val="clear" w:color="auto" w:fill="FFFFFF" w:themeFill="background1"/>
          </w:tcPr>
          <w:p w14:paraId="12008EF3" w14:textId="77777777" w:rsidR="0035095A" w:rsidRPr="00843080" w:rsidRDefault="0035095A" w:rsidP="0035095A">
            <w:pPr>
              <w:jc w:val="right"/>
              <w:rPr>
                <w:rFonts w:ascii="Calibri" w:hAnsi="Calibri"/>
                <w:sz w:val="22"/>
                <w:szCs w:val="22"/>
              </w:rPr>
            </w:pPr>
            <w:r w:rsidRPr="00843080">
              <w:rPr>
                <w:rFonts w:ascii="Calibri" w:hAnsi="Calibri"/>
                <w:sz w:val="22"/>
                <w:szCs w:val="22"/>
              </w:rPr>
              <w:t>Vulnerable</w:t>
            </w:r>
          </w:p>
        </w:tc>
        <w:tc>
          <w:tcPr>
            <w:tcW w:w="1701" w:type="dxa"/>
            <w:tcBorders>
              <w:top w:val="single" w:sz="4" w:space="0" w:color="auto"/>
              <w:bottom w:val="single" w:sz="4" w:space="0" w:color="auto"/>
            </w:tcBorders>
            <w:shd w:val="clear" w:color="auto" w:fill="FFFFFF" w:themeFill="background1"/>
          </w:tcPr>
          <w:p w14:paraId="3A78B5C7" w14:textId="5C1DCB00" w:rsidR="0035095A" w:rsidRPr="00843080" w:rsidRDefault="0035095A" w:rsidP="0035095A">
            <w:pPr>
              <w:jc w:val="right"/>
              <w:rPr>
                <w:rFonts w:ascii="Calibri" w:hAnsi="Calibri"/>
                <w:sz w:val="22"/>
                <w:szCs w:val="22"/>
              </w:rPr>
            </w:pPr>
            <w:r w:rsidRPr="00843080">
              <w:rPr>
                <w:rFonts w:ascii="Calibri" w:hAnsi="Calibri"/>
                <w:sz w:val="22"/>
                <w:szCs w:val="22"/>
              </w:rPr>
              <w:t>At risk</w:t>
            </w:r>
          </w:p>
        </w:tc>
        <w:tc>
          <w:tcPr>
            <w:tcW w:w="1985" w:type="dxa"/>
            <w:tcBorders>
              <w:top w:val="single" w:sz="4" w:space="0" w:color="auto"/>
              <w:bottom w:val="single" w:sz="4" w:space="0" w:color="auto"/>
            </w:tcBorders>
            <w:shd w:val="clear" w:color="auto" w:fill="FFFFFF" w:themeFill="background1"/>
          </w:tcPr>
          <w:p w14:paraId="43E2614B" w14:textId="7E01A174" w:rsidR="0035095A" w:rsidRPr="00843080" w:rsidRDefault="0035095A" w:rsidP="0035095A">
            <w:pPr>
              <w:jc w:val="right"/>
              <w:rPr>
                <w:rFonts w:ascii="Calibri" w:hAnsi="Calibri"/>
                <w:sz w:val="22"/>
                <w:szCs w:val="22"/>
              </w:rPr>
            </w:pPr>
            <w:r w:rsidRPr="00843080">
              <w:rPr>
                <w:rFonts w:ascii="Calibri" w:hAnsi="Calibri"/>
                <w:sz w:val="22"/>
                <w:szCs w:val="22"/>
              </w:rPr>
              <w:t>On track</w:t>
            </w:r>
          </w:p>
        </w:tc>
      </w:tr>
      <w:tr w:rsidR="00A02159" w:rsidRPr="00843080" w14:paraId="1976B82A" w14:textId="77777777" w:rsidTr="001B76B4">
        <w:trPr>
          <w:jc w:val="center"/>
        </w:trPr>
        <w:tc>
          <w:tcPr>
            <w:tcW w:w="2694" w:type="dxa"/>
            <w:tcBorders>
              <w:top w:val="single" w:sz="4" w:space="0" w:color="auto"/>
            </w:tcBorders>
          </w:tcPr>
          <w:p w14:paraId="5416FBD8" w14:textId="77777777" w:rsidR="00AF33BD" w:rsidRPr="00843080" w:rsidRDefault="00AF33BD" w:rsidP="00486380">
            <w:pPr>
              <w:rPr>
                <w:rFonts w:ascii="Calibri" w:hAnsi="Calibri"/>
                <w:sz w:val="22"/>
                <w:szCs w:val="22"/>
              </w:rPr>
            </w:pPr>
            <w:r w:rsidRPr="00843080">
              <w:rPr>
                <w:rFonts w:ascii="Calibri" w:hAnsi="Calibri"/>
                <w:sz w:val="22"/>
                <w:szCs w:val="22"/>
              </w:rPr>
              <w:t>Emerging</w:t>
            </w:r>
          </w:p>
        </w:tc>
        <w:tc>
          <w:tcPr>
            <w:tcW w:w="1842" w:type="dxa"/>
            <w:tcBorders>
              <w:top w:val="single" w:sz="4" w:space="0" w:color="auto"/>
            </w:tcBorders>
            <w:shd w:val="clear" w:color="auto" w:fill="FFFFFF" w:themeFill="background1"/>
          </w:tcPr>
          <w:p w14:paraId="10C86D3B" w14:textId="2AE8BFE4" w:rsidR="00AF33BD" w:rsidRPr="00843080" w:rsidRDefault="0035095A" w:rsidP="00367BE4">
            <w:pPr>
              <w:jc w:val="right"/>
              <w:rPr>
                <w:rFonts w:ascii="Calibri" w:hAnsi="Calibri"/>
                <w:sz w:val="22"/>
                <w:szCs w:val="22"/>
              </w:rPr>
            </w:pPr>
            <w:r w:rsidRPr="00843080">
              <w:rPr>
                <w:rFonts w:ascii="Calibri" w:hAnsi="Calibri"/>
                <w:sz w:val="22"/>
                <w:szCs w:val="22"/>
              </w:rPr>
              <w:t>22,942 (</w:t>
            </w:r>
            <w:r w:rsidR="00367BE4">
              <w:rPr>
                <w:rFonts w:ascii="Calibri" w:hAnsi="Calibri"/>
                <w:sz w:val="22"/>
                <w:szCs w:val="22"/>
              </w:rPr>
              <w:t>98.1</w:t>
            </w:r>
            <w:r w:rsidRPr="00843080">
              <w:rPr>
                <w:rFonts w:ascii="Calibri" w:hAnsi="Calibri"/>
                <w:sz w:val="22"/>
                <w:szCs w:val="22"/>
              </w:rPr>
              <w:t>%)</w:t>
            </w:r>
          </w:p>
        </w:tc>
        <w:tc>
          <w:tcPr>
            <w:tcW w:w="1701" w:type="dxa"/>
            <w:tcBorders>
              <w:top w:val="single" w:sz="4" w:space="0" w:color="auto"/>
            </w:tcBorders>
            <w:shd w:val="clear" w:color="auto" w:fill="FFFFFF" w:themeFill="background1"/>
          </w:tcPr>
          <w:p w14:paraId="74132927" w14:textId="55112AF9" w:rsidR="00AF33BD" w:rsidRPr="00843080" w:rsidRDefault="0035095A" w:rsidP="00367BE4">
            <w:pPr>
              <w:jc w:val="right"/>
              <w:rPr>
                <w:rFonts w:ascii="Calibri" w:hAnsi="Calibri"/>
                <w:sz w:val="22"/>
                <w:szCs w:val="22"/>
              </w:rPr>
            </w:pPr>
            <w:r w:rsidRPr="00843080">
              <w:rPr>
                <w:rFonts w:ascii="Calibri" w:hAnsi="Calibri"/>
                <w:sz w:val="22"/>
                <w:szCs w:val="22"/>
              </w:rPr>
              <w:t>26,456 (</w:t>
            </w:r>
            <w:r w:rsidR="00367BE4">
              <w:rPr>
                <w:rFonts w:ascii="Calibri" w:hAnsi="Calibri"/>
                <w:sz w:val="22"/>
                <w:szCs w:val="22"/>
              </w:rPr>
              <w:t>70.6</w:t>
            </w:r>
            <w:r w:rsidRPr="00843080">
              <w:rPr>
                <w:rFonts w:ascii="Calibri" w:hAnsi="Calibri"/>
                <w:sz w:val="22"/>
                <w:szCs w:val="22"/>
              </w:rPr>
              <w:t>%)</w:t>
            </w:r>
          </w:p>
        </w:tc>
        <w:tc>
          <w:tcPr>
            <w:tcW w:w="1985" w:type="dxa"/>
            <w:tcBorders>
              <w:top w:val="single" w:sz="4" w:space="0" w:color="auto"/>
            </w:tcBorders>
            <w:shd w:val="clear" w:color="auto" w:fill="FFFFFF" w:themeFill="background1"/>
          </w:tcPr>
          <w:p w14:paraId="1E1EAA44" w14:textId="2E58D625" w:rsidR="00AF33BD" w:rsidRPr="00843080" w:rsidRDefault="00FD1E0C" w:rsidP="00367BE4">
            <w:pPr>
              <w:jc w:val="right"/>
              <w:rPr>
                <w:rFonts w:ascii="Calibri" w:hAnsi="Calibri"/>
                <w:sz w:val="22"/>
                <w:szCs w:val="22"/>
              </w:rPr>
            </w:pPr>
            <w:r w:rsidRPr="00843080">
              <w:rPr>
                <w:rFonts w:ascii="Calibri" w:hAnsi="Calibri"/>
                <w:sz w:val="22"/>
                <w:szCs w:val="22"/>
              </w:rPr>
              <w:t>10,486 (</w:t>
            </w:r>
            <w:r w:rsidR="00367BE4">
              <w:rPr>
                <w:rFonts w:ascii="Calibri" w:hAnsi="Calibri"/>
                <w:sz w:val="22"/>
                <w:szCs w:val="22"/>
              </w:rPr>
              <w:t>5.6</w:t>
            </w:r>
            <w:r w:rsidRPr="00843080">
              <w:rPr>
                <w:rFonts w:ascii="Calibri" w:hAnsi="Calibri"/>
                <w:sz w:val="22"/>
                <w:szCs w:val="22"/>
              </w:rPr>
              <w:t>%)</w:t>
            </w:r>
          </w:p>
        </w:tc>
      </w:tr>
      <w:tr w:rsidR="00A02159" w:rsidRPr="00843080" w14:paraId="01A6B908" w14:textId="77777777" w:rsidTr="001B76B4">
        <w:trPr>
          <w:jc w:val="center"/>
        </w:trPr>
        <w:tc>
          <w:tcPr>
            <w:tcW w:w="2694" w:type="dxa"/>
          </w:tcPr>
          <w:p w14:paraId="7A83E557" w14:textId="77777777" w:rsidR="00AF33BD" w:rsidRPr="00843080" w:rsidRDefault="00AF33BD" w:rsidP="00486380">
            <w:pPr>
              <w:rPr>
                <w:rFonts w:ascii="Calibri" w:hAnsi="Calibri"/>
                <w:sz w:val="22"/>
                <w:szCs w:val="22"/>
              </w:rPr>
            </w:pPr>
            <w:r w:rsidRPr="00843080">
              <w:rPr>
                <w:rFonts w:ascii="Calibri" w:hAnsi="Calibri"/>
                <w:sz w:val="22"/>
                <w:szCs w:val="22"/>
              </w:rPr>
              <w:t>Well developed</w:t>
            </w:r>
          </w:p>
        </w:tc>
        <w:tc>
          <w:tcPr>
            <w:tcW w:w="1842" w:type="dxa"/>
            <w:shd w:val="clear" w:color="auto" w:fill="FFFFFF" w:themeFill="background1"/>
          </w:tcPr>
          <w:p w14:paraId="310242C0" w14:textId="57A235D1" w:rsidR="00AF33BD" w:rsidRPr="00843080" w:rsidRDefault="00367BE4" w:rsidP="00367BE4">
            <w:pPr>
              <w:jc w:val="right"/>
              <w:rPr>
                <w:rFonts w:ascii="Calibri" w:hAnsi="Calibri"/>
                <w:sz w:val="22"/>
                <w:szCs w:val="22"/>
              </w:rPr>
            </w:pPr>
            <w:r>
              <w:rPr>
                <w:rFonts w:ascii="Calibri" w:hAnsi="Calibri"/>
                <w:sz w:val="22"/>
                <w:szCs w:val="22"/>
              </w:rPr>
              <w:t>438 (1.9</w:t>
            </w:r>
            <w:r w:rsidR="0035095A" w:rsidRPr="00843080">
              <w:rPr>
                <w:rFonts w:ascii="Calibri" w:hAnsi="Calibri"/>
                <w:sz w:val="22"/>
                <w:szCs w:val="22"/>
              </w:rPr>
              <w:t>%)</w:t>
            </w:r>
          </w:p>
        </w:tc>
        <w:tc>
          <w:tcPr>
            <w:tcW w:w="1701" w:type="dxa"/>
            <w:shd w:val="clear" w:color="auto" w:fill="FFFFFF" w:themeFill="background1"/>
          </w:tcPr>
          <w:p w14:paraId="3EC79B3D" w14:textId="68A41DF2" w:rsidR="00AF33BD" w:rsidRPr="00843080" w:rsidRDefault="0035095A" w:rsidP="00367BE4">
            <w:pPr>
              <w:jc w:val="right"/>
              <w:rPr>
                <w:rFonts w:ascii="Calibri" w:hAnsi="Calibri"/>
                <w:sz w:val="22"/>
                <w:szCs w:val="22"/>
              </w:rPr>
            </w:pPr>
            <w:r w:rsidRPr="00843080">
              <w:rPr>
                <w:rFonts w:ascii="Calibri" w:hAnsi="Calibri"/>
                <w:sz w:val="22"/>
                <w:szCs w:val="22"/>
              </w:rPr>
              <w:t>10,474 (</w:t>
            </w:r>
            <w:r w:rsidR="00367BE4">
              <w:rPr>
                <w:rFonts w:ascii="Calibri" w:hAnsi="Calibri"/>
                <w:sz w:val="22"/>
                <w:szCs w:val="22"/>
              </w:rPr>
              <w:t>28.0</w:t>
            </w:r>
            <w:r w:rsidRPr="00843080">
              <w:rPr>
                <w:rFonts w:ascii="Calibri" w:hAnsi="Calibri"/>
                <w:sz w:val="22"/>
                <w:szCs w:val="22"/>
              </w:rPr>
              <w:t>%)</w:t>
            </w:r>
          </w:p>
        </w:tc>
        <w:tc>
          <w:tcPr>
            <w:tcW w:w="1985" w:type="dxa"/>
            <w:shd w:val="clear" w:color="auto" w:fill="FFFFFF" w:themeFill="background1"/>
          </w:tcPr>
          <w:p w14:paraId="0A9B44B0" w14:textId="639C3663" w:rsidR="00AF33BD" w:rsidRPr="00843080" w:rsidRDefault="00FD1E0C" w:rsidP="00367BE4">
            <w:pPr>
              <w:jc w:val="right"/>
              <w:rPr>
                <w:rFonts w:ascii="Calibri" w:hAnsi="Calibri"/>
                <w:sz w:val="22"/>
                <w:szCs w:val="22"/>
              </w:rPr>
            </w:pPr>
            <w:r w:rsidRPr="00843080">
              <w:rPr>
                <w:rFonts w:ascii="Calibri" w:hAnsi="Calibri"/>
                <w:sz w:val="22"/>
                <w:szCs w:val="22"/>
              </w:rPr>
              <w:t>48,530 (</w:t>
            </w:r>
            <w:r w:rsidR="00367BE4">
              <w:rPr>
                <w:rFonts w:ascii="Calibri" w:hAnsi="Calibri"/>
                <w:sz w:val="22"/>
                <w:szCs w:val="22"/>
              </w:rPr>
              <w:t>26.1%</w:t>
            </w:r>
          </w:p>
        </w:tc>
      </w:tr>
      <w:tr w:rsidR="005129EE" w:rsidRPr="00843080" w14:paraId="4B305927" w14:textId="77777777" w:rsidTr="001B76B4">
        <w:trPr>
          <w:jc w:val="center"/>
        </w:trPr>
        <w:tc>
          <w:tcPr>
            <w:tcW w:w="2694" w:type="dxa"/>
            <w:tcBorders>
              <w:bottom w:val="single" w:sz="4" w:space="0" w:color="auto"/>
            </w:tcBorders>
          </w:tcPr>
          <w:p w14:paraId="74151802" w14:textId="77777777" w:rsidR="00AF33BD" w:rsidRPr="00843080" w:rsidRDefault="00AF33BD" w:rsidP="00486380">
            <w:pPr>
              <w:rPr>
                <w:rFonts w:ascii="Calibri" w:hAnsi="Calibri"/>
                <w:sz w:val="22"/>
                <w:szCs w:val="22"/>
              </w:rPr>
            </w:pPr>
            <w:r w:rsidRPr="00843080">
              <w:rPr>
                <w:rFonts w:ascii="Calibri" w:hAnsi="Calibri"/>
                <w:sz w:val="22"/>
                <w:szCs w:val="22"/>
              </w:rPr>
              <w:t>Highly developed</w:t>
            </w:r>
          </w:p>
        </w:tc>
        <w:tc>
          <w:tcPr>
            <w:tcW w:w="1842" w:type="dxa"/>
            <w:tcBorders>
              <w:bottom w:val="single" w:sz="4" w:space="0" w:color="auto"/>
            </w:tcBorders>
            <w:shd w:val="clear" w:color="auto" w:fill="FFFFFF" w:themeFill="background1"/>
          </w:tcPr>
          <w:p w14:paraId="6846F618" w14:textId="37CB8548" w:rsidR="00AF33BD" w:rsidRPr="00843080" w:rsidRDefault="00367BE4" w:rsidP="0035095A">
            <w:pPr>
              <w:jc w:val="right"/>
              <w:rPr>
                <w:rFonts w:ascii="Calibri" w:hAnsi="Calibri"/>
                <w:sz w:val="22"/>
                <w:szCs w:val="22"/>
              </w:rPr>
            </w:pPr>
            <w:r>
              <w:rPr>
                <w:rFonts w:ascii="Calibri" w:hAnsi="Calibri"/>
                <w:sz w:val="22"/>
                <w:szCs w:val="22"/>
              </w:rPr>
              <w:t xml:space="preserve"> </w:t>
            </w:r>
            <w:r w:rsidR="0035095A" w:rsidRPr="00843080">
              <w:rPr>
                <w:rFonts w:ascii="Calibri" w:hAnsi="Calibri"/>
                <w:sz w:val="22"/>
                <w:szCs w:val="22"/>
              </w:rPr>
              <w:t>(0.0%)</w:t>
            </w:r>
          </w:p>
        </w:tc>
        <w:tc>
          <w:tcPr>
            <w:tcW w:w="1701" w:type="dxa"/>
            <w:tcBorders>
              <w:bottom w:val="single" w:sz="4" w:space="0" w:color="auto"/>
            </w:tcBorders>
            <w:shd w:val="clear" w:color="auto" w:fill="FFFFFF" w:themeFill="background1"/>
          </w:tcPr>
          <w:p w14:paraId="055BD55B" w14:textId="4080F303" w:rsidR="00AF33BD" w:rsidRPr="00843080" w:rsidRDefault="00FD1E0C" w:rsidP="00367BE4">
            <w:pPr>
              <w:jc w:val="right"/>
              <w:rPr>
                <w:rFonts w:ascii="Calibri" w:hAnsi="Calibri"/>
                <w:sz w:val="22"/>
                <w:szCs w:val="22"/>
              </w:rPr>
            </w:pPr>
            <w:r w:rsidRPr="00843080">
              <w:rPr>
                <w:rFonts w:ascii="Calibri" w:hAnsi="Calibri"/>
                <w:sz w:val="22"/>
                <w:szCs w:val="22"/>
              </w:rPr>
              <w:t>532 (</w:t>
            </w:r>
            <w:r w:rsidR="00367BE4">
              <w:rPr>
                <w:rFonts w:ascii="Calibri" w:hAnsi="Calibri"/>
                <w:sz w:val="22"/>
                <w:szCs w:val="22"/>
              </w:rPr>
              <w:t>1</w:t>
            </w:r>
            <w:r w:rsidRPr="00843080">
              <w:rPr>
                <w:rFonts w:ascii="Calibri" w:hAnsi="Calibri"/>
                <w:sz w:val="22"/>
                <w:szCs w:val="22"/>
              </w:rPr>
              <w:t>.4%)</w:t>
            </w:r>
          </w:p>
        </w:tc>
        <w:tc>
          <w:tcPr>
            <w:tcW w:w="1985" w:type="dxa"/>
            <w:tcBorders>
              <w:bottom w:val="single" w:sz="4" w:space="0" w:color="auto"/>
            </w:tcBorders>
            <w:shd w:val="clear" w:color="auto" w:fill="FFFFFF" w:themeFill="background1"/>
          </w:tcPr>
          <w:p w14:paraId="2F14C758" w14:textId="4C186AA4" w:rsidR="00AF33BD" w:rsidRPr="00843080" w:rsidRDefault="00FD1E0C" w:rsidP="00367BE4">
            <w:pPr>
              <w:jc w:val="right"/>
              <w:rPr>
                <w:rFonts w:ascii="Calibri" w:hAnsi="Calibri"/>
                <w:sz w:val="22"/>
                <w:szCs w:val="22"/>
              </w:rPr>
            </w:pPr>
            <w:r w:rsidRPr="00843080">
              <w:rPr>
                <w:rFonts w:ascii="Calibri" w:hAnsi="Calibri"/>
                <w:sz w:val="22"/>
                <w:szCs w:val="22"/>
              </w:rPr>
              <w:t>127,727 (</w:t>
            </w:r>
            <w:r w:rsidR="00367BE4">
              <w:rPr>
                <w:rFonts w:ascii="Calibri" w:hAnsi="Calibri"/>
                <w:sz w:val="22"/>
                <w:szCs w:val="22"/>
              </w:rPr>
              <w:t>68.3</w:t>
            </w:r>
            <w:r w:rsidRPr="00843080">
              <w:rPr>
                <w:rFonts w:ascii="Calibri" w:hAnsi="Calibri"/>
                <w:sz w:val="22"/>
                <w:szCs w:val="22"/>
              </w:rPr>
              <w:t>%)</w:t>
            </w:r>
          </w:p>
        </w:tc>
      </w:tr>
      <w:tr w:rsidR="00843080" w:rsidRPr="00843080" w14:paraId="5183BABD" w14:textId="77777777" w:rsidTr="001B76B4">
        <w:trPr>
          <w:jc w:val="center"/>
        </w:trPr>
        <w:tc>
          <w:tcPr>
            <w:tcW w:w="2694" w:type="dxa"/>
            <w:tcBorders>
              <w:top w:val="single" w:sz="4" w:space="0" w:color="auto"/>
            </w:tcBorders>
          </w:tcPr>
          <w:p w14:paraId="07CCD94D" w14:textId="77777777" w:rsidR="00843080" w:rsidRPr="00843080" w:rsidRDefault="00843080" w:rsidP="00486380">
            <w:pPr>
              <w:rPr>
                <w:rFonts w:ascii="Calibri" w:hAnsi="Calibri"/>
                <w:sz w:val="22"/>
                <w:szCs w:val="22"/>
              </w:rPr>
            </w:pPr>
          </w:p>
        </w:tc>
        <w:tc>
          <w:tcPr>
            <w:tcW w:w="5528" w:type="dxa"/>
            <w:gridSpan w:val="3"/>
            <w:tcBorders>
              <w:top w:val="single" w:sz="4" w:space="0" w:color="auto"/>
              <w:bottom w:val="single" w:sz="4" w:space="0" w:color="auto"/>
            </w:tcBorders>
          </w:tcPr>
          <w:p w14:paraId="58B92315" w14:textId="3C247DD9" w:rsidR="00843080" w:rsidRPr="00843080" w:rsidRDefault="00843080" w:rsidP="00486380">
            <w:pPr>
              <w:jc w:val="center"/>
              <w:rPr>
                <w:rFonts w:ascii="Calibri" w:hAnsi="Calibri"/>
                <w:sz w:val="22"/>
                <w:szCs w:val="22"/>
              </w:rPr>
            </w:pPr>
            <w:r>
              <w:rPr>
                <w:rFonts w:ascii="Calibri" w:hAnsi="Calibri"/>
                <w:sz w:val="22"/>
                <w:szCs w:val="22"/>
              </w:rPr>
              <w:t>Emotional Maturity</w:t>
            </w:r>
          </w:p>
        </w:tc>
      </w:tr>
      <w:tr w:rsidR="008A02EF" w:rsidRPr="00843080" w14:paraId="79E822D7" w14:textId="77777777" w:rsidTr="001B76B4">
        <w:trPr>
          <w:jc w:val="center"/>
        </w:trPr>
        <w:tc>
          <w:tcPr>
            <w:tcW w:w="2694" w:type="dxa"/>
            <w:tcBorders>
              <w:bottom w:val="single" w:sz="4" w:space="0" w:color="auto"/>
            </w:tcBorders>
          </w:tcPr>
          <w:p w14:paraId="1D2AFCDD" w14:textId="5EFFE2C1" w:rsidR="00843080" w:rsidRPr="00843080" w:rsidRDefault="00AC2EE6" w:rsidP="00AC2EE6">
            <w:pPr>
              <w:rPr>
                <w:rFonts w:ascii="Calibri" w:hAnsi="Calibri"/>
                <w:sz w:val="22"/>
                <w:szCs w:val="22"/>
              </w:rPr>
            </w:pPr>
            <w:r>
              <w:rPr>
                <w:rFonts w:ascii="Calibri" w:hAnsi="Calibri"/>
                <w:sz w:val="22"/>
                <w:szCs w:val="22"/>
              </w:rPr>
              <w:t>MSI</w:t>
            </w:r>
          </w:p>
        </w:tc>
        <w:tc>
          <w:tcPr>
            <w:tcW w:w="1842" w:type="dxa"/>
            <w:tcBorders>
              <w:top w:val="single" w:sz="4" w:space="0" w:color="auto"/>
              <w:bottom w:val="single" w:sz="4" w:space="0" w:color="auto"/>
            </w:tcBorders>
          </w:tcPr>
          <w:p w14:paraId="15336781" w14:textId="77777777" w:rsidR="00843080" w:rsidRPr="00843080" w:rsidRDefault="00843080" w:rsidP="00486380">
            <w:pPr>
              <w:jc w:val="right"/>
              <w:rPr>
                <w:rFonts w:ascii="Calibri" w:hAnsi="Calibri"/>
                <w:sz w:val="22"/>
                <w:szCs w:val="22"/>
              </w:rPr>
            </w:pPr>
            <w:r w:rsidRPr="00843080">
              <w:rPr>
                <w:rFonts w:ascii="Calibri" w:hAnsi="Calibri"/>
                <w:sz w:val="22"/>
                <w:szCs w:val="22"/>
              </w:rPr>
              <w:t>Vulnerable</w:t>
            </w:r>
          </w:p>
        </w:tc>
        <w:tc>
          <w:tcPr>
            <w:tcW w:w="1701" w:type="dxa"/>
            <w:tcBorders>
              <w:top w:val="single" w:sz="4" w:space="0" w:color="auto"/>
              <w:bottom w:val="single" w:sz="4" w:space="0" w:color="auto"/>
            </w:tcBorders>
          </w:tcPr>
          <w:p w14:paraId="701682B2" w14:textId="77777777" w:rsidR="00843080" w:rsidRPr="00843080" w:rsidRDefault="00843080" w:rsidP="00486380">
            <w:pPr>
              <w:jc w:val="right"/>
              <w:rPr>
                <w:rFonts w:ascii="Calibri" w:hAnsi="Calibri"/>
                <w:sz w:val="22"/>
                <w:szCs w:val="22"/>
              </w:rPr>
            </w:pPr>
            <w:r w:rsidRPr="00843080">
              <w:rPr>
                <w:rFonts w:ascii="Calibri" w:hAnsi="Calibri"/>
                <w:sz w:val="22"/>
                <w:szCs w:val="22"/>
              </w:rPr>
              <w:t>At risk</w:t>
            </w:r>
          </w:p>
        </w:tc>
        <w:tc>
          <w:tcPr>
            <w:tcW w:w="1985" w:type="dxa"/>
            <w:tcBorders>
              <w:top w:val="single" w:sz="4" w:space="0" w:color="auto"/>
              <w:bottom w:val="single" w:sz="4" w:space="0" w:color="auto"/>
            </w:tcBorders>
          </w:tcPr>
          <w:p w14:paraId="2AA0E7C4" w14:textId="77777777" w:rsidR="00843080" w:rsidRPr="00843080" w:rsidRDefault="00843080" w:rsidP="00486380">
            <w:pPr>
              <w:jc w:val="right"/>
              <w:rPr>
                <w:rFonts w:ascii="Calibri" w:hAnsi="Calibri"/>
                <w:sz w:val="22"/>
                <w:szCs w:val="22"/>
              </w:rPr>
            </w:pPr>
            <w:r w:rsidRPr="00843080">
              <w:rPr>
                <w:rFonts w:ascii="Calibri" w:hAnsi="Calibri"/>
                <w:sz w:val="22"/>
                <w:szCs w:val="22"/>
              </w:rPr>
              <w:t>On track</w:t>
            </w:r>
          </w:p>
        </w:tc>
      </w:tr>
      <w:tr w:rsidR="00843080" w:rsidRPr="00843080" w14:paraId="7E6BD916" w14:textId="77777777" w:rsidTr="001B76B4">
        <w:trPr>
          <w:jc w:val="center"/>
        </w:trPr>
        <w:tc>
          <w:tcPr>
            <w:tcW w:w="2694" w:type="dxa"/>
            <w:tcBorders>
              <w:top w:val="single" w:sz="4" w:space="0" w:color="auto"/>
            </w:tcBorders>
          </w:tcPr>
          <w:p w14:paraId="598D8DBC" w14:textId="611ED24D" w:rsidR="00843080" w:rsidRPr="00843080" w:rsidRDefault="00843080" w:rsidP="00AC2EE6">
            <w:pPr>
              <w:rPr>
                <w:rFonts w:ascii="Calibri" w:hAnsi="Calibri"/>
                <w:sz w:val="22"/>
                <w:szCs w:val="22"/>
              </w:rPr>
            </w:pPr>
            <w:r w:rsidRPr="00843080">
              <w:rPr>
                <w:rFonts w:ascii="Calibri" w:hAnsi="Calibri"/>
                <w:sz w:val="22"/>
                <w:szCs w:val="22"/>
              </w:rPr>
              <w:t>Emerging</w:t>
            </w:r>
            <w:r w:rsidR="00AC2EE6">
              <w:rPr>
                <w:rFonts w:ascii="Calibri" w:hAnsi="Calibri"/>
                <w:sz w:val="22"/>
                <w:szCs w:val="22"/>
              </w:rPr>
              <w:t xml:space="preserve"> </w:t>
            </w:r>
          </w:p>
        </w:tc>
        <w:tc>
          <w:tcPr>
            <w:tcW w:w="1842" w:type="dxa"/>
            <w:tcBorders>
              <w:top w:val="single" w:sz="4" w:space="0" w:color="auto"/>
            </w:tcBorders>
          </w:tcPr>
          <w:p w14:paraId="26835A69" w14:textId="0EA4CDDF" w:rsidR="00843080" w:rsidRPr="00843080" w:rsidRDefault="00843080" w:rsidP="00367BE4">
            <w:pPr>
              <w:jc w:val="right"/>
              <w:rPr>
                <w:rFonts w:ascii="Calibri" w:hAnsi="Calibri"/>
                <w:sz w:val="22"/>
                <w:szCs w:val="22"/>
              </w:rPr>
            </w:pPr>
            <w:r>
              <w:rPr>
                <w:rFonts w:ascii="Calibri" w:hAnsi="Calibri"/>
                <w:sz w:val="22"/>
                <w:szCs w:val="22"/>
              </w:rPr>
              <w:t>19,082 (</w:t>
            </w:r>
            <w:r w:rsidR="00367BE4">
              <w:rPr>
                <w:rFonts w:ascii="Calibri" w:hAnsi="Calibri"/>
                <w:sz w:val="22"/>
                <w:szCs w:val="22"/>
              </w:rPr>
              <w:t>87.4</w:t>
            </w:r>
            <w:r>
              <w:rPr>
                <w:rFonts w:ascii="Calibri" w:hAnsi="Calibri"/>
                <w:sz w:val="22"/>
                <w:szCs w:val="22"/>
              </w:rPr>
              <w:t>%)</w:t>
            </w:r>
          </w:p>
        </w:tc>
        <w:tc>
          <w:tcPr>
            <w:tcW w:w="1701" w:type="dxa"/>
            <w:tcBorders>
              <w:top w:val="single" w:sz="4" w:space="0" w:color="auto"/>
            </w:tcBorders>
          </w:tcPr>
          <w:p w14:paraId="18304451" w14:textId="1CF9C50A" w:rsidR="00843080" w:rsidRPr="00843080" w:rsidRDefault="00843080" w:rsidP="00367BE4">
            <w:pPr>
              <w:jc w:val="right"/>
              <w:rPr>
                <w:rFonts w:ascii="Calibri" w:hAnsi="Calibri"/>
                <w:sz w:val="22"/>
                <w:szCs w:val="22"/>
              </w:rPr>
            </w:pPr>
            <w:r>
              <w:rPr>
                <w:rFonts w:ascii="Calibri" w:hAnsi="Calibri"/>
                <w:sz w:val="22"/>
                <w:szCs w:val="22"/>
              </w:rPr>
              <w:t>21,961 (</w:t>
            </w:r>
            <w:r w:rsidR="00367BE4">
              <w:rPr>
                <w:rFonts w:ascii="Calibri" w:hAnsi="Calibri"/>
                <w:sz w:val="22"/>
                <w:szCs w:val="22"/>
              </w:rPr>
              <w:t>57.6</w:t>
            </w:r>
            <w:r>
              <w:rPr>
                <w:rFonts w:ascii="Calibri" w:hAnsi="Calibri"/>
                <w:sz w:val="22"/>
                <w:szCs w:val="22"/>
              </w:rPr>
              <w:t>%)</w:t>
            </w:r>
          </w:p>
        </w:tc>
        <w:tc>
          <w:tcPr>
            <w:tcW w:w="1985" w:type="dxa"/>
            <w:tcBorders>
              <w:top w:val="single" w:sz="4" w:space="0" w:color="auto"/>
            </w:tcBorders>
          </w:tcPr>
          <w:p w14:paraId="0EB9868F" w14:textId="4DC2781E" w:rsidR="00843080" w:rsidRPr="00843080" w:rsidRDefault="00843080" w:rsidP="00367BE4">
            <w:pPr>
              <w:jc w:val="right"/>
              <w:rPr>
                <w:rFonts w:ascii="Calibri" w:hAnsi="Calibri"/>
                <w:sz w:val="22"/>
                <w:szCs w:val="22"/>
              </w:rPr>
            </w:pPr>
            <w:r>
              <w:rPr>
                <w:rFonts w:ascii="Calibri" w:hAnsi="Calibri"/>
                <w:sz w:val="22"/>
                <w:szCs w:val="22"/>
              </w:rPr>
              <w:t>18,456 (</w:t>
            </w:r>
            <w:r w:rsidR="00367BE4">
              <w:rPr>
                <w:rFonts w:ascii="Calibri" w:hAnsi="Calibri"/>
                <w:sz w:val="22"/>
                <w:szCs w:val="22"/>
              </w:rPr>
              <w:t>9.9</w:t>
            </w:r>
            <w:r>
              <w:rPr>
                <w:rFonts w:ascii="Calibri" w:hAnsi="Calibri"/>
                <w:sz w:val="22"/>
                <w:szCs w:val="22"/>
              </w:rPr>
              <w:t>%)</w:t>
            </w:r>
          </w:p>
        </w:tc>
      </w:tr>
      <w:tr w:rsidR="00843080" w:rsidRPr="00843080" w14:paraId="3B69100D" w14:textId="77777777" w:rsidTr="001B76B4">
        <w:trPr>
          <w:jc w:val="center"/>
        </w:trPr>
        <w:tc>
          <w:tcPr>
            <w:tcW w:w="2694" w:type="dxa"/>
          </w:tcPr>
          <w:p w14:paraId="0A742997" w14:textId="77777777" w:rsidR="00843080" w:rsidRPr="00843080" w:rsidRDefault="00843080" w:rsidP="00486380">
            <w:pPr>
              <w:rPr>
                <w:rFonts w:ascii="Calibri" w:hAnsi="Calibri"/>
                <w:sz w:val="22"/>
                <w:szCs w:val="22"/>
              </w:rPr>
            </w:pPr>
            <w:r w:rsidRPr="00843080">
              <w:rPr>
                <w:rFonts w:ascii="Calibri" w:hAnsi="Calibri"/>
                <w:sz w:val="22"/>
                <w:szCs w:val="22"/>
              </w:rPr>
              <w:t>Well developed</w:t>
            </w:r>
          </w:p>
        </w:tc>
        <w:tc>
          <w:tcPr>
            <w:tcW w:w="1842" w:type="dxa"/>
          </w:tcPr>
          <w:p w14:paraId="256C3E6E" w14:textId="5000D4E8" w:rsidR="00843080" w:rsidRPr="00843080" w:rsidRDefault="00843080" w:rsidP="00367BE4">
            <w:pPr>
              <w:jc w:val="right"/>
              <w:rPr>
                <w:rFonts w:ascii="Calibri" w:hAnsi="Calibri"/>
                <w:sz w:val="22"/>
                <w:szCs w:val="22"/>
              </w:rPr>
            </w:pPr>
            <w:r>
              <w:rPr>
                <w:rFonts w:ascii="Calibri" w:hAnsi="Calibri"/>
                <w:sz w:val="22"/>
                <w:szCs w:val="22"/>
              </w:rPr>
              <w:t>2,480 (</w:t>
            </w:r>
            <w:r w:rsidR="00367BE4">
              <w:rPr>
                <w:rFonts w:ascii="Calibri" w:hAnsi="Calibri"/>
                <w:sz w:val="22"/>
                <w:szCs w:val="22"/>
              </w:rPr>
              <w:t>11.4</w:t>
            </w:r>
            <w:r>
              <w:rPr>
                <w:rFonts w:ascii="Calibri" w:hAnsi="Calibri"/>
                <w:sz w:val="22"/>
                <w:szCs w:val="22"/>
              </w:rPr>
              <w:t>%)</w:t>
            </w:r>
          </w:p>
        </w:tc>
        <w:tc>
          <w:tcPr>
            <w:tcW w:w="1701" w:type="dxa"/>
          </w:tcPr>
          <w:p w14:paraId="44A3BAC2" w14:textId="66933AF1" w:rsidR="00843080" w:rsidRPr="00843080" w:rsidRDefault="00843080" w:rsidP="00367BE4">
            <w:pPr>
              <w:jc w:val="right"/>
              <w:rPr>
                <w:rFonts w:ascii="Calibri" w:hAnsi="Calibri"/>
                <w:sz w:val="22"/>
                <w:szCs w:val="22"/>
              </w:rPr>
            </w:pPr>
            <w:r>
              <w:rPr>
                <w:rFonts w:ascii="Calibri" w:hAnsi="Calibri"/>
                <w:sz w:val="22"/>
                <w:szCs w:val="22"/>
              </w:rPr>
              <w:t>13,241 (</w:t>
            </w:r>
            <w:r w:rsidR="00367BE4">
              <w:rPr>
                <w:rFonts w:ascii="Calibri" w:hAnsi="Calibri"/>
                <w:sz w:val="22"/>
                <w:szCs w:val="22"/>
              </w:rPr>
              <w:t>34.7</w:t>
            </w:r>
            <w:r>
              <w:rPr>
                <w:rFonts w:ascii="Calibri" w:hAnsi="Calibri"/>
                <w:sz w:val="22"/>
                <w:szCs w:val="22"/>
              </w:rPr>
              <w:t>%)</w:t>
            </w:r>
          </w:p>
        </w:tc>
        <w:tc>
          <w:tcPr>
            <w:tcW w:w="1985" w:type="dxa"/>
          </w:tcPr>
          <w:p w14:paraId="5840722D" w14:textId="40A30797" w:rsidR="00843080" w:rsidRPr="00843080" w:rsidRDefault="00843080" w:rsidP="00367BE4">
            <w:pPr>
              <w:jc w:val="right"/>
              <w:rPr>
                <w:rFonts w:ascii="Calibri" w:hAnsi="Calibri"/>
                <w:sz w:val="22"/>
                <w:szCs w:val="22"/>
              </w:rPr>
            </w:pPr>
            <w:r>
              <w:rPr>
                <w:rFonts w:ascii="Calibri" w:hAnsi="Calibri"/>
                <w:sz w:val="22"/>
                <w:szCs w:val="22"/>
              </w:rPr>
              <w:t>43,520 (</w:t>
            </w:r>
            <w:r w:rsidR="00367BE4">
              <w:rPr>
                <w:rFonts w:ascii="Calibri" w:hAnsi="Calibri"/>
                <w:sz w:val="22"/>
                <w:szCs w:val="22"/>
              </w:rPr>
              <w:t>23.4</w:t>
            </w:r>
            <w:r>
              <w:rPr>
                <w:rFonts w:ascii="Calibri" w:hAnsi="Calibri"/>
                <w:sz w:val="22"/>
                <w:szCs w:val="22"/>
              </w:rPr>
              <w:t>%)</w:t>
            </w:r>
          </w:p>
        </w:tc>
      </w:tr>
      <w:tr w:rsidR="00843080" w:rsidRPr="00843080" w14:paraId="79B49521" w14:textId="77777777" w:rsidTr="001B76B4">
        <w:trPr>
          <w:jc w:val="center"/>
        </w:trPr>
        <w:tc>
          <w:tcPr>
            <w:tcW w:w="2694" w:type="dxa"/>
            <w:tcBorders>
              <w:bottom w:val="single" w:sz="4" w:space="0" w:color="auto"/>
            </w:tcBorders>
          </w:tcPr>
          <w:p w14:paraId="4899852F" w14:textId="77777777" w:rsidR="00843080" w:rsidRPr="00843080" w:rsidRDefault="00843080" w:rsidP="00486380">
            <w:pPr>
              <w:rPr>
                <w:rFonts w:ascii="Calibri" w:hAnsi="Calibri"/>
                <w:sz w:val="22"/>
                <w:szCs w:val="22"/>
              </w:rPr>
            </w:pPr>
            <w:r w:rsidRPr="00843080">
              <w:rPr>
                <w:rFonts w:ascii="Calibri" w:hAnsi="Calibri"/>
                <w:sz w:val="22"/>
                <w:szCs w:val="22"/>
              </w:rPr>
              <w:t>Highly developed</w:t>
            </w:r>
          </w:p>
        </w:tc>
        <w:tc>
          <w:tcPr>
            <w:tcW w:w="1842" w:type="dxa"/>
            <w:tcBorders>
              <w:bottom w:val="single" w:sz="4" w:space="0" w:color="auto"/>
            </w:tcBorders>
          </w:tcPr>
          <w:p w14:paraId="44973A56" w14:textId="2486A1BF" w:rsidR="00843080" w:rsidRPr="00843080" w:rsidRDefault="00843080" w:rsidP="00367BE4">
            <w:pPr>
              <w:jc w:val="right"/>
              <w:rPr>
                <w:rFonts w:ascii="Calibri" w:hAnsi="Calibri"/>
                <w:sz w:val="22"/>
                <w:szCs w:val="22"/>
              </w:rPr>
            </w:pPr>
            <w:r>
              <w:rPr>
                <w:rFonts w:ascii="Calibri" w:hAnsi="Calibri"/>
                <w:sz w:val="22"/>
                <w:szCs w:val="22"/>
              </w:rPr>
              <w:t>259 (</w:t>
            </w:r>
            <w:r w:rsidR="00367BE4">
              <w:rPr>
                <w:rFonts w:ascii="Calibri" w:hAnsi="Calibri"/>
                <w:sz w:val="22"/>
                <w:szCs w:val="22"/>
              </w:rPr>
              <w:t>1</w:t>
            </w:r>
            <w:r>
              <w:rPr>
                <w:rFonts w:ascii="Calibri" w:hAnsi="Calibri"/>
                <w:sz w:val="22"/>
                <w:szCs w:val="22"/>
              </w:rPr>
              <w:t>.2%)</w:t>
            </w:r>
          </w:p>
        </w:tc>
        <w:tc>
          <w:tcPr>
            <w:tcW w:w="1701" w:type="dxa"/>
            <w:tcBorders>
              <w:bottom w:val="single" w:sz="4" w:space="0" w:color="auto"/>
            </w:tcBorders>
          </w:tcPr>
          <w:p w14:paraId="78A5BC0C" w14:textId="543203C1" w:rsidR="00843080" w:rsidRPr="00843080" w:rsidRDefault="00843080" w:rsidP="00367BE4">
            <w:pPr>
              <w:jc w:val="right"/>
              <w:rPr>
                <w:rFonts w:ascii="Calibri" w:hAnsi="Calibri"/>
                <w:sz w:val="22"/>
                <w:szCs w:val="22"/>
              </w:rPr>
            </w:pPr>
            <w:r>
              <w:rPr>
                <w:rFonts w:ascii="Calibri" w:hAnsi="Calibri"/>
                <w:sz w:val="22"/>
                <w:szCs w:val="22"/>
              </w:rPr>
              <w:t>2,948 (</w:t>
            </w:r>
            <w:r w:rsidR="00367BE4">
              <w:rPr>
                <w:rFonts w:ascii="Calibri" w:hAnsi="Calibri"/>
                <w:sz w:val="22"/>
                <w:szCs w:val="22"/>
              </w:rPr>
              <w:t>7.7</w:t>
            </w:r>
            <w:r>
              <w:rPr>
                <w:rFonts w:ascii="Calibri" w:hAnsi="Calibri"/>
                <w:sz w:val="22"/>
                <w:szCs w:val="22"/>
              </w:rPr>
              <w:t>%)</w:t>
            </w:r>
          </w:p>
        </w:tc>
        <w:tc>
          <w:tcPr>
            <w:tcW w:w="1985" w:type="dxa"/>
            <w:tcBorders>
              <w:bottom w:val="single" w:sz="4" w:space="0" w:color="auto"/>
            </w:tcBorders>
          </w:tcPr>
          <w:p w14:paraId="092C0B27" w14:textId="6A016526" w:rsidR="00843080" w:rsidRPr="00843080" w:rsidRDefault="00843080" w:rsidP="00367BE4">
            <w:pPr>
              <w:jc w:val="right"/>
              <w:rPr>
                <w:rFonts w:ascii="Calibri" w:hAnsi="Calibri"/>
                <w:sz w:val="22"/>
                <w:szCs w:val="22"/>
              </w:rPr>
            </w:pPr>
            <w:r>
              <w:rPr>
                <w:rFonts w:ascii="Calibri" w:hAnsi="Calibri"/>
                <w:sz w:val="22"/>
                <w:szCs w:val="22"/>
              </w:rPr>
              <w:t>124,204 (</w:t>
            </w:r>
            <w:r w:rsidR="00367BE4">
              <w:rPr>
                <w:rFonts w:ascii="Calibri" w:hAnsi="Calibri"/>
                <w:sz w:val="22"/>
                <w:szCs w:val="22"/>
              </w:rPr>
              <w:t>66.7</w:t>
            </w:r>
            <w:r>
              <w:rPr>
                <w:rFonts w:ascii="Calibri" w:hAnsi="Calibri"/>
                <w:sz w:val="22"/>
                <w:szCs w:val="22"/>
              </w:rPr>
              <w:t>%)</w:t>
            </w:r>
          </w:p>
        </w:tc>
      </w:tr>
      <w:tr w:rsidR="00B44A9B" w:rsidRPr="00843080" w14:paraId="5AEE3DDD" w14:textId="77777777" w:rsidTr="001B76B4">
        <w:trPr>
          <w:jc w:val="center"/>
        </w:trPr>
        <w:tc>
          <w:tcPr>
            <w:tcW w:w="2694" w:type="dxa"/>
            <w:tcBorders>
              <w:top w:val="single" w:sz="4" w:space="0" w:color="auto"/>
            </w:tcBorders>
          </w:tcPr>
          <w:p w14:paraId="1F8DB9A0" w14:textId="77777777" w:rsidR="00B44A9B" w:rsidRPr="00843080" w:rsidRDefault="00B44A9B" w:rsidP="00486380">
            <w:pPr>
              <w:rPr>
                <w:rFonts w:ascii="Calibri" w:hAnsi="Calibri"/>
                <w:sz w:val="22"/>
                <w:szCs w:val="22"/>
              </w:rPr>
            </w:pPr>
          </w:p>
        </w:tc>
        <w:tc>
          <w:tcPr>
            <w:tcW w:w="5528" w:type="dxa"/>
            <w:gridSpan w:val="3"/>
            <w:tcBorders>
              <w:top w:val="single" w:sz="4" w:space="0" w:color="auto"/>
              <w:bottom w:val="single" w:sz="4" w:space="0" w:color="auto"/>
            </w:tcBorders>
          </w:tcPr>
          <w:p w14:paraId="1B16F629" w14:textId="3010BD68" w:rsidR="00B44A9B" w:rsidRPr="00843080" w:rsidRDefault="00B44A9B" w:rsidP="00AC2EE6">
            <w:pPr>
              <w:jc w:val="center"/>
              <w:rPr>
                <w:rFonts w:ascii="Calibri" w:hAnsi="Calibri"/>
                <w:sz w:val="22"/>
                <w:szCs w:val="22"/>
              </w:rPr>
            </w:pPr>
            <w:r>
              <w:rPr>
                <w:rFonts w:ascii="Calibri" w:hAnsi="Calibri"/>
                <w:sz w:val="22"/>
                <w:szCs w:val="22"/>
              </w:rPr>
              <w:t xml:space="preserve">Language and Cognitive Skills </w:t>
            </w:r>
          </w:p>
        </w:tc>
      </w:tr>
      <w:tr w:rsidR="00B44A9B" w:rsidRPr="00843080" w14:paraId="3FF3851F" w14:textId="77777777" w:rsidTr="001B76B4">
        <w:trPr>
          <w:jc w:val="center"/>
        </w:trPr>
        <w:tc>
          <w:tcPr>
            <w:tcW w:w="2694" w:type="dxa"/>
            <w:tcBorders>
              <w:bottom w:val="single" w:sz="4" w:space="0" w:color="auto"/>
            </w:tcBorders>
          </w:tcPr>
          <w:p w14:paraId="1863BD88" w14:textId="64B847CF" w:rsidR="00B44A9B" w:rsidRPr="00843080" w:rsidRDefault="00AC2EE6" w:rsidP="00AC2EE6">
            <w:pPr>
              <w:rPr>
                <w:rFonts w:ascii="Calibri" w:hAnsi="Calibri"/>
                <w:sz w:val="22"/>
                <w:szCs w:val="22"/>
              </w:rPr>
            </w:pPr>
            <w:r>
              <w:rPr>
                <w:rFonts w:ascii="Calibri" w:hAnsi="Calibri"/>
                <w:sz w:val="22"/>
                <w:szCs w:val="22"/>
              </w:rPr>
              <w:t>MSI</w:t>
            </w:r>
          </w:p>
        </w:tc>
        <w:tc>
          <w:tcPr>
            <w:tcW w:w="1842" w:type="dxa"/>
            <w:tcBorders>
              <w:top w:val="single" w:sz="4" w:space="0" w:color="auto"/>
              <w:bottom w:val="single" w:sz="4" w:space="0" w:color="auto"/>
            </w:tcBorders>
          </w:tcPr>
          <w:p w14:paraId="456AD7BC" w14:textId="77777777" w:rsidR="00B44A9B" w:rsidRPr="00843080" w:rsidRDefault="00B44A9B" w:rsidP="00486380">
            <w:pPr>
              <w:jc w:val="right"/>
              <w:rPr>
                <w:rFonts w:ascii="Calibri" w:hAnsi="Calibri"/>
                <w:sz w:val="22"/>
                <w:szCs w:val="22"/>
              </w:rPr>
            </w:pPr>
            <w:r w:rsidRPr="00843080">
              <w:rPr>
                <w:rFonts w:ascii="Calibri" w:hAnsi="Calibri"/>
                <w:sz w:val="22"/>
                <w:szCs w:val="22"/>
              </w:rPr>
              <w:t>Vulnerable</w:t>
            </w:r>
          </w:p>
        </w:tc>
        <w:tc>
          <w:tcPr>
            <w:tcW w:w="1701" w:type="dxa"/>
            <w:tcBorders>
              <w:top w:val="single" w:sz="4" w:space="0" w:color="auto"/>
              <w:bottom w:val="single" w:sz="4" w:space="0" w:color="auto"/>
            </w:tcBorders>
          </w:tcPr>
          <w:p w14:paraId="2EE317A9" w14:textId="77777777" w:rsidR="00B44A9B" w:rsidRPr="00843080" w:rsidRDefault="00B44A9B" w:rsidP="00486380">
            <w:pPr>
              <w:jc w:val="right"/>
              <w:rPr>
                <w:rFonts w:ascii="Calibri" w:hAnsi="Calibri"/>
                <w:sz w:val="22"/>
                <w:szCs w:val="22"/>
              </w:rPr>
            </w:pPr>
            <w:r w:rsidRPr="00843080">
              <w:rPr>
                <w:rFonts w:ascii="Calibri" w:hAnsi="Calibri"/>
                <w:sz w:val="22"/>
                <w:szCs w:val="22"/>
              </w:rPr>
              <w:t>At risk</w:t>
            </w:r>
          </w:p>
        </w:tc>
        <w:tc>
          <w:tcPr>
            <w:tcW w:w="1985" w:type="dxa"/>
            <w:tcBorders>
              <w:top w:val="single" w:sz="4" w:space="0" w:color="auto"/>
              <w:bottom w:val="single" w:sz="4" w:space="0" w:color="auto"/>
            </w:tcBorders>
          </w:tcPr>
          <w:p w14:paraId="590F6DC8" w14:textId="77777777" w:rsidR="00B44A9B" w:rsidRPr="00843080" w:rsidRDefault="00B44A9B" w:rsidP="00486380">
            <w:pPr>
              <w:jc w:val="right"/>
              <w:rPr>
                <w:rFonts w:ascii="Calibri" w:hAnsi="Calibri"/>
                <w:sz w:val="22"/>
                <w:szCs w:val="22"/>
              </w:rPr>
            </w:pPr>
            <w:r w:rsidRPr="00843080">
              <w:rPr>
                <w:rFonts w:ascii="Calibri" w:hAnsi="Calibri"/>
                <w:sz w:val="22"/>
                <w:szCs w:val="22"/>
              </w:rPr>
              <w:t>On track</w:t>
            </w:r>
          </w:p>
        </w:tc>
      </w:tr>
      <w:tr w:rsidR="00B44A9B" w:rsidRPr="00843080" w14:paraId="4ADD8979" w14:textId="77777777" w:rsidTr="001B76B4">
        <w:trPr>
          <w:jc w:val="center"/>
        </w:trPr>
        <w:tc>
          <w:tcPr>
            <w:tcW w:w="2694" w:type="dxa"/>
            <w:tcBorders>
              <w:top w:val="single" w:sz="4" w:space="0" w:color="auto"/>
            </w:tcBorders>
          </w:tcPr>
          <w:p w14:paraId="7C46CC93" w14:textId="77777777" w:rsidR="00B44A9B" w:rsidRPr="00843080" w:rsidRDefault="00B44A9B" w:rsidP="00486380">
            <w:pPr>
              <w:rPr>
                <w:rFonts w:ascii="Calibri" w:hAnsi="Calibri"/>
                <w:sz w:val="22"/>
                <w:szCs w:val="22"/>
              </w:rPr>
            </w:pPr>
            <w:r w:rsidRPr="00843080">
              <w:rPr>
                <w:rFonts w:ascii="Calibri" w:hAnsi="Calibri"/>
                <w:sz w:val="22"/>
                <w:szCs w:val="22"/>
              </w:rPr>
              <w:t>Emerging</w:t>
            </w:r>
          </w:p>
        </w:tc>
        <w:tc>
          <w:tcPr>
            <w:tcW w:w="1842" w:type="dxa"/>
            <w:tcBorders>
              <w:top w:val="single" w:sz="4" w:space="0" w:color="auto"/>
            </w:tcBorders>
          </w:tcPr>
          <w:p w14:paraId="43232D32" w14:textId="0F4FFCF7" w:rsidR="00B44A9B" w:rsidRPr="00843080" w:rsidRDefault="00B44A9B" w:rsidP="00367BE4">
            <w:pPr>
              <w:jc w:val="right"/>
              <w:rPr>
                <w:rFonts w:ascii="Calibri" w:hAnsi="Calibri"/>
                <w:sz w:val="22"/>
                <w:szCs w:val="22"/>
              </w:rPr>
            </w:pPr>
            <w:r>
              <w:rPr>
                <w:rFonts w:ascii="Calibri" w:hAnsi="Calibri"/>
                <w:sz w:val="22"/>
                <w:szCs w:val="22"/>
              </w:rPr>
              <w:t>18,258 (</w:t>
            </w:r>
            <w:r w:rsidR="00367BE4">
              <w:rPr>
                <w:rFonts w:ascii="Calibri" w:hAnsi="Calibri"/>
                <w:sz w:val="22"/>
                <w:szCs w:val="22"/>
              </w:rPr>
              <w:t>83.4</w:t>
            </w:r>
            <w:r>
              <w:rPr>
                <w:rFonts w:ascii="Calibri" w:hAnsi="Calibri"/>
                <w:sz w:val="22"/>
                <w:szCs w:val="22"/>
              </w:rPr>
              <w:t>%)</w:t>
            </w:r>
          </w:p>
        </w:tc>
        <w:tc>
          <w:tcPr>
            <w:tcW w:w="1701" w:type="dxa"/>
            <w:tcBorders>
              <w:top w:val="single" w:sz="4" w:space="0" w:color="auto"/>
            </w:tcBorders>
          </w:tcPr>
          <w:p w14:paraId="3789B281" w14:textId="4360C337" w:rsidR="00B44A9B" w:rsidRPr="00843080" w:rsidRDefault="00B44A9B" w:rsidP="00367BE4">
            <w:pPr>
              <w:jc w:val="right"/>
              <w:rPr>
                <w:rFonts w:ascii="Calibri" w:hAnsi="Calibri"/>
                <w:sz w:val="22"/>
                <w:szCs w:val="22"/>
              </w:rPr>
            </w:pPr>
            <w:r>
              <w:rPr>
                <w:rFonts w:ascii="Calibri" w:hAnsi="Calibri"/>
                <w:sz w:val="22"/>
                <w:szCs w:val="22"/>
              </w:rPr>
              <w:t>17,836 (</w:t>
            </w:r>
            <w:r w:rsidR="00367BE4">
              <w:rPr>
                <w:rFonts w:ascii="Calibri" w:hAnsi="Calibri"/>
                <w:sz w:val="22"/>
                <w:szCs w:val="22"/>
              </w:rPr>
              <w:t>51.6</w:t>
            </w:r>
            <w:r>
              <w:rPr>
                <w:rFonts w:ascii="Calibri" w:hAnsi="Calibri"/>
                <w:sz w:val="22"/>
                <w:szCs w:val="22"/>
              </w:rPr>
              <w:t>%)</w:t>
            </w:r>
          </w:p>
        </w:tc>
        <w:tc>
          <w:tcPr>
            <w:tcW w:w="1985" w:type="dxa"/>
            <w:tcBorders>
              <w:top w:val="single" w:sz="4" w:space="0" w:color="auto"/>
            </w:tcBorders>
          </w:tcPr>
          <w:p w14:paraId="3891C273" w14:textId="6D1F8795" w:rsidR="00B44A9B" w:rsidRPr="00843080" w:rsidRDefault="00B44A9B" w:rsidP="00367BE4">
            <w:pPr>
              <w:jc w:val="right"/>
              <w:rPr>
                <w:rFonts w:ascii="Calibri" w:hAnsi="Calibri"/>
                <w:sz w:val="22"/>
                <w:szCs w:val="22"/>
              </w:rPr>
            </w:pPr>
            <w:r>
              <w:rPr>
                <w:rFonts w:ascii="Calibri" w:hAnsi="Calibri"/>
                <w:sz w:val="22"/>
                <w:szCs w:val="22"/>
              </w:rPr>
              <w:t>23,633 (</w:t>
            </w:r>
            <w:r w:rsidR="00367BE4">
              <w:rPr>
                <w:rFonts w:ascii="Calibri" w:hAnsi="Calibri"/>
                <w:sz w:val="22"/>
                <w:szCs w:val="22"/>
              </w:rPr>
              <w:t>12.4</w:t>
            </w:r>
            <w:r>
              <w:rPr>
                <w:rFonts w:ascii="Calibri" w:hAnsi="Calibri"/>
                <w:sz w:val="22"/>
                <w:szCs w:val="22"/>
              </w:rPr>
              <w:t>%)</w:t>
            </w:r>
          </w:p>
        </w:tc>
      </w:tr>
      <w:tr w:rsidR="00B44A9B" w:rsidRPr="00843080" w14:paraId="6C9483F3" w14:textId="77777777" w:rsidTr="001B76B4">
        <w:trPr>
          <w:jc w:val="center"/>
        </w:trPr>
        <w:tc>
          <w:tcPr>
            <w:tcW w:w="2694" w:type="dxa"/>
          </w:tcPr>
          <w:p w14:paraId="2FEFBCAD" w14:textId="77777777" w:rsidR="00B44A9B" w:rsidRPr="00843080" w:rsidRDefault="00B44A9B" w:rsidP="00486380">
            <w:pPr>
              <w:rPr>
                <w:rFonts w:ascii="Calibri" w:hAnsi="Calibri"/>
                <w:sz w:val="22"/>
                <w:szCs w:val="22"/>
              </w:rPr>
            </w:pPr>
            <w:r w:rsidRPr="00843080">
              <w:rPr>
                <w:rFonts w:ascii="Calibri" w:hAnsi="Calibri"/>
                <w:sz w:val="22"/>
                <w:szCs w:val="22"/>
              </w:rPr>
              <w:t>Well developed</w:t>
            </w:r>
          </w:p>
        </w:tc>
        <w:tc>
          <w:tcPr>
            <w:tcW w:w="1842" w:type="dxa"/>
          </w:tcPr>
          <w:p w14:paraId="1B260AE6" w14:textId="15278C16" w:rsidR="00B44A9B" w:rsidRPr="00843080" w:rsidRDefault="00B44A9B" w:rsidP="00367BE4">
            <w:pPr>
              <w:jc w:val="right"/>
              <w:rPr>
                <w:rFonts w:ascii="Calibri" w:hAnsi="Calibri"/>
                <w:sz w:val="22"/>
                <w:szCs w:val="22"/>
              </w:rPr>
            </w:pPr>
            <w:r>
              <w:rPr>
                <w:rFonts w:ascii="Calibri" w:hAnsi="Calibri"/>
                <w:sz w:val="22"/>
                <w:szCs w:val="22"/>
              </w:rPr>
              <w:t>3,032 (</w:t>
            </w:r>
            <w:r w:rsidR="00367BE4">
              <w:rPr>
                <w:rFonts w:ascii="Calibri" w:hAnsi="Calibri"/>
                <w:sz w:val="22"/>
                <w:szCs w:val="22"/>
              </w:rPr>
              <w:t>13.8</w:t>
            </w:r>
            <w:r>
              <w:rPr>
                <w:rFonts w:ascii="Calibri" w:hAnsi="Calibri"/>
                <w:sz w:val="22"/>
                <w:szCs w:val="22"/>
              </w:rPr>
              <w:t>%)</w:t>
            </w:r>
          </w:p>
        </w:tc>
        <w:tc>
          <w:tcPr>
            <w:tcW w:w="1701" w:type="dxa"/>
          </w:tcPr>
          <w:p w14:paraId="1D7CC910" w14:textId="5E1A995A" w:rsidR="00B44A9B" w:rsidRPr="00843080" w:rsidRDefault="00B44A9B" w:rsidP="00367BE4">
            <w:pPr>
              <w:jc w:val="right"/>
              <w:rPr>
                <w:rFonts w:ascii="Calibri" w:hAnsi="Calibri"/>
                <w:sz w:val="22"/>
                <w:szCs w:val="22"/>
              </w:rPr>
            </w:pPr>
            <w:r>
              <w:rPr>
                <w:rFonts w:ascii="Calibri" w:hAnsi="Calibri"/>
                <w:sz w:val="22"/>
                <w:szCs w:val="22"/>
              </w:rPr>
              <w:t>11,338 (</w:t>
            </w:r>
            <w:r w:rsidR="00367BE4">
              <w:rPr>
                <w:rFonts w:ascii="Calibri" w:hAnsi="Calibri"/>
                <w:sz w:val="22"/>
                <w:szCs w:val="22"/>
              </w:rPr>
              <w:t>32.8</w:t>
            </w:r>
            <w:r>
              <w:rPr>
                <w:rFonts w:ascii="Calibri" w:hAnsi="Calibri"/>
                <w:sz w:val="22"/>
                <w:szCs w:val="22"/>
              </w:rPr>
              <w:t>%)</w:t>
            </w:r>
          </w:p>
        </w:tc>
        <w:tc>
          <w:tcPr>
            <w:tcW w:w="1985" w:type="dxa"/>
          </w:tcPr>
          <w:p w14:paraId="573A246E" w14:textId="2D302F26" w:rsidR="00B44A9B" w:rsidRPr="00843080" w:rsidRDefault="00B44A9B" w:rsidP="00367BE4">
            <w:pPr>
              <w:jc w:val="right"/>
              <w:rPr>
                <w:rFonts w:ascii="Calibri" w:hAnsi="Calibri"/>
                <w:sz w:val="22"/>
                <w:szCs w:val="22"/>
              </w:rPr>
            </w:pPr>
            <w:r>
              <w:rPr>
                <w:rFonts w:ascii="Calibri" w:hAnsi="Calibri"/>
                <w:sz w:val="22"/>
                <w:szCs w:val="22"/>
              </w:rPr>
              <w:t>44,997 (</w:t>
            </w:r>
            <w:r w:rsidR="00367BE4">
              <w:rPr>
                <w:rFonts w:ascii="Calibri" w:hAnsi="Calibri"/>
                <w:sz w:val="22"/>
                <w:szCs w:val="22"/>
              </w:rPr>
              <w:t>23.7</w:t>
            </w:r>
            <w:r>
              <w:rPr>
                <w:rFonts w:ascii="Calibri" w:hAnsi="Calibri"/>
                <w:sz w:val="22"/>
                <w:szCs w:val="22"/>
              </w:rPr>
              <w:t>%)</w:t>
            </w:r>
          </w:p>
        </w:tc>
      </w:tr>
      <w:tr w:rsidR="00B44A9B" w:rsidRPr="00843080" w14:paraId="0D85BA16" w14:textId="77777777" w:rsidTr="001B76B4">
        <w:trPr>
          <w:jc w:val="center"/>
        </w:trPr>
        <w:tc>
          <w:tcPr>
            <w:tcW w:w="2694" w:type="dxa"/>
            <w:tcBorders>
              <w:bottom w:val="single" w:sz="4" w:space="0" w:color="auto"/>
            </w:tcBorders>
          </w:tcPr>
          <w:p w14:paraId="1896E203" w14:textId="77777777" w:rsidR="00B44A9B" w:rsidRPr="00843080" w:rsidRDefault="00B44A9B" w:rsidP="00486380">
            <w:pPr>
              <w:rPr>
                <w:rFonts w:ascii="Calibri" w:hAnsi="Calibri"/>
                <w:sz w:val="22"/>
                <w:szCs w:val="22"/>
              </w:rPr>
            </w:pPr>
            <w:r w:rsidRPr="00843080">
              <w:rPr>
                <w:rFonts w:ascii="Calibri" w:hAnsi="Calibri"/>
                <w:sz w:val="22"/>
                <w:szCs w:val="22"/>
              </w:rPr>
              <w:t>Highly developed</w:t>
            </w:r>
          </w:p>
        </w:tc>
        <w:tc>
          <w:tcPr>
            <w:tcW w:w="1842" w:type="dxa"/>
            <w:tcBorders>
              <w:bottom w:val="single" w:sz="4" w:space="0" w:color="auto"/>
            </w:tcBorders>
          </w:tcPr>
          <w:p w14:paraId="6F6953BF" w14:textId="169342E8" w:rsidR="00B44A9B" w:rsidRPr="00843080" w:rsidRDefault="00B44A9B" w:rsidP="00367BE4">
            <w:pPr>
              <w:jc w:val="right"/>
              <w:rPr>
                <w:rFonts w:ascii="Calibri" w:hAnsi="Calibri"/>
                <w:sz w:val="22"/>
                <w:szCs w:val="22"/>
              </w:rPr>
            </w:pPr>
            <w:r>
              <w:rPr>
                <w:rFonts w:ascii="Calibri" w:hAnsi="Calibri"/>
                <w:sz w:val="22"/>
                <w:szCs w:val="22"/>
              </w:rPr>
              <w:t>610 (</w:t>
            </w:r>
            <w:r w:rsidR="00367BE4">
              <w:rPr>
                <w:rFonts w:ascii="Calibri" w:hAnsi="Calibri"/>
                <w:sz w:val="22"/>
                <w:szCs w:val="22"/>
              </w:rPr>
              <w:t>2.8</w:t>
            </w:r>
            <w:r>
              <w:rPr>
                <w:rFonts w:ascii="Calibri" w:hAnsi="Calibri"/>
                <w:sz w:val="22"/>
                <w:szCs w:val="22"/>
              </w:rPr>
              <w:t>%)</w:t>
            </w:r>
          </w:p>
        </w:tc>
        <w:tc>
          <w:tcPr>
            <w:tcW w:w="1701" w:type="dxa"/>
            <w:tcBorders>
              <w:bottom w:val="single" w:sz="4" w:space="0" w:color="auto"/>
            </w:tcBorders>
          </w:tcPr>
          <w:p w14:paraId="36BEAB3E" w14:textId="13765151" w:rsidR="00B44A9B" w:rsidRPr="00843080" w:rsidRDefault="00B44A9B" w:rsidP="00367BE4">
            <w:pPr>
              <w:jc w:val="right"/>
              <w:rPr>
                <w:rFonts w:ascii="Calibri" w:hAnsi="Calibri"/>
                <w:sz w:val="22"/>
                <w:szCs w:val="22"/>
              </w:rPr>
            </w:pPr>
            <w:r>
              <w:rPr>
                <w:rFonts w:ascii="Calibri" w:hAnsi="Calibri"/>
                <w:sz w:val="22"/>
                <w:szCs w:val="22"/>
              </w:rPr>
              <w:t>5,386 (</w:t>
            </w:r>
            <w:r w:rsidR="00367BE4">
              <w:rPr>
                <w:rFonts w:ascii="Calibri" w:hAnsi="Calibri"/>
                <w:sz w:val="22"/>
                <w:szCs w:val="22"/>
              </w:rPr>
              <w:t>15.6</w:t>
            </w:r>
            <w:r>
              <w:rPr>
                <w:rFonts w:ascii="Calibri" w:hAnsi="Calibri"/>
                <w:sz w:val="22"/>
                <w:szCs w:val="22"/>
              </w:rPr>
              <w:t>%)</w:t>
            </w:r>
          </w:p>
        </w:tc>
        <w:tc>
          <w:tcPr>
            <w:tcW w:w="1985" w:type="dxa"/>
            <w:tcBorders>
              <w:bottom w:val="single" w:sz="4" w:space="0" w:color="auto"/>
            </w:tcBorders>
          </w:tcPr>
          <w:p w14:paraId="4BBC2FE1" w14:textId="4E1F162F" w:rsidR="00B44A9B" w:rsidRPr="00843080" w:rsidRDefault="00B44A9B" w:rsidP="00367BE4">
            <w:pPr>
              <w:jc w:val="right"/>
              <w:rPr>
                <w:rFonts w:ascii="Calibri" w:hAnsi="Calibri"/>
                <w:sz w:val="22"/>
                <w:szCs w:val="22"/>
              </w:rPr>
            </w:pPr>
            <w:r>
              <w:rPr>
                <w:rFonts w:ascii="Calibri" w:hAnsi="Calibri"/>
                <w:sz w:val="22"/>
                <w:szCs w:val="22"/>
              </w:rPr>
              <w:t>121,624 (</w:t>
            </w:r>
            <w:r w:rsidR="00367BE4">
              <w:rPr>
                <w:rFonts w:ascii="Calibri" w:hAnsi="Calibri"/>
                <w:sz w:val="22"/>
                <w:szCs w:val="22"/>
              </w:rPr>
              <w:t>63.9</w:t>
            </w:r>
            <w:r>
              <w:rPr>
                <w:rFonts w:ascii="Calibri" w:hAnsi="Calibri"/>
                <w:sz w:val="22"/>
                <w:szCs w:val="22"/>
              </w:rPr>
              <w:t>%)</w:t>
            </w:r>
          </w:p>
        </w:tc>
      </w:tr>
      <w:tr w:rsidR="00AC2EE6" w:rsidRPr="00843080" w14:paraId="572D41B7" w14:textId="77777777" w:rsidTr="001B76B4">
        <w:trPr>
          <w:jc w:val="center"/>
        </w:trPr>
        <w:tc>
          <w:tcPr>
            <w:tcW w:w="2694" w:type="dxa"/>
            <w:tcBorders>
              <w:top w:val="single" w:sz="4" w:space="0" w:color="auto"/>
            </w:tcBorders>
          </w:tcPr>
          <w:p w14:paraId="5723FD0B" w14:textId="77777777" w:rsidR="00AC2EE6" w:rsidRPr="00843080" w:rsidRDefault="00AC2EE6" w:rsidP="00486380">
            <w:pPr>
              <w:rPr>
                <w:rFonts w:ascii="Calibri" w:hAnsi="Calibri"/>
                <w:sz w:val="22"/>
                <w:szCs w:val="22"/>
              </w:rPr>
            </w:pPr>
          </w:p>
        </w:tc>
        <w:tc>
          <w:tcPr>
            <w:tcW w:w="5528" w:type="dxa"/>
            <w:gridSpan w:val="3"/>
            <w:tcBorders>
              <w:top w:val="single" w:sz="4" w:space="0" w:color="auto"/>
              <w:bottom w:val="single" w:sz="4" w:space="0" w:color="auto"/>
            </w:tcBorders>
          </w:tcPr>
          <w:p w14:paraId="1AAF6E75" w14:textId="3E286E00" w:rsidR="00AC2EE6" w:rsidRPr="00843080" w:rsidRDefault="00AC2EE6" w:rsidP="00486380">
            <w:pPr>
              <w:jc w:val="center"/>
              <w:rPr>
                <w:rFonts w:ascii="Calibri" w:hAnsi="Calibri"/>
                <w:sz w:val="22"/>
                <w:szCs w:val="22"/>
              </w:rPr>
            </w:pPr>
            <w:r>
              <w:rPr>
                <w:rFonts w:ascii="Calibri" w:hAnsi="Calibri"/>
                <w:sz w:val="22"/>
                <w:szCs w:val="22"/>
              </w:rPr>
              <w:t xml:space="preserve">Communication and General Knowledge </w:t>
            </w:r>
          </w:p>
        </w:tc>
      </w:tr>
      <w:tr w:rsidR="00AC2EE6" w:rsidRPr="00843080" w14:paraId="5D91CA65" w14:textId="77777777" w:rsidTr="001B76B4">
        <w:trPr>
          <w:jc w:val="center"/>
        </w:trPr>
        <w:tc>
          <w:tcPr>
            <w:tcW w:w="2694" w:type="dxa"/>
            <w:tcBorders>
              <w:bottom w:val="single" w:sz="4" w:space="0" w:color="auto"/>
            </w:tcBorders>
          </w:tcPr>
          <w:p w14:paraId="4D3EF6FD" w14:textId="62981DD0" w:rsidR="00AC2EE6" w:rsidRPr="00843080" w:rsidRDefault="00AC2EE6" w:rsidP="00AC2EE6">
            <w:pPr>
              <w:rPr>
                <w:rFonts w:ascii="Calibri" w:hAnsi="Calibri"/>
                <w:sz w:val="22"/>
                <w:szCs w:val="22"/>
              </w:rPr>
            </w:pPr>
            <w:r>
              <w:rPr>
                <w:rFonts w:ascii="Calibri" w:hAnsi="Calibri"/>
                <w:sz w:val="22"/>
                <w:szCs w:val="22"/>
              </w:rPr>
              <w:t>MSI</w:t>
            </w:r>
          </w:p>
        </w:tc>
        <w:tc>
          <w:tcPr>
            <w:tcW w:w="1842" w:type="dxa"/>
            <w:tcBorders>
              <w:top w:val="single" w:sz="4" w:space="0" w:color="auto"/>
              <w:bottom w:val="single" w:sz="4" w:space="0" w:color="auto"/>
            </w:tcBorders>
          </w:tcPr>
          <w:p w14:paraId="0396182A" w14:textId="77777777" w:rsidR="00AC2EE6" w:rsidRPr="00843080" w:rsidRDefault="00AC2EE6" w:rsidP="00486380">
            <w:pPr>
              <w:jc w:val="right"/>
              <w:rPr>
                <w:rFonts w:ascii="Calibri" w:hAnsi="Calibri"/>
                <w:sz w:val="22"/>
                <w:szCs w:val="22"/>
              </w:rPr>
            </w:pPr>
            <w:r w:rsidRPr="00843080">
              <w:rPr>
                <w:rFonts w:ascii="Calibri" w:hAnsi="Calibri"/>
                <w:sz w:val="22"/>
                <w:szCs w:val="22"/>
              </w:rPr>
              <w:t>Vulnerable</w:t>
            </w:r>
          </w:p>
        </w:tc>
        <w:tc>
          <w:tcPr>
            <w:tcW w:w="1701" w:type="dxa"/>
            <w:tcBorders>
              <w:top w:val="single" w:sz="4" w:space="0" w:color="auto"/>
              <w:bottom w:val="single" w:sz="4" w:space="0" w:color="auto"/>
            </w:tcBorders>
          </w:tcPr>
          <w:p w14:paraId="3029A4FA" w14:textId="77777777" w:rsidR="00AC2EE6" w:rsidRPr="00843080" w:rsidRDefault="00AC2EE6" w:rsidP="00486380">
            <w:pPr>
              <w:jc w:val="right"/>
              <w:rPr>
                <w:rFonts w:ascii="Calibri" w:hAnsi="Calibri"/>
                <w:sz w:val="22"/>
                <w:szCs w:val="22"/>
              </w:rPr>
            </w:pPr>
            <w:r w:rsidRPr="00843080">
              <w:rPr>
                <w:rFonts w:ascii="Calibri" w:hAnsi="Calibri"/>
                <w:sz w:val="22"/>
                <w:szCs w:val="22"/>
              </w:rPr>
              <w:t>At risk</w:t>
            </w:r>
          </w:p>
        </w:tc>
        <w:tc>
          <w:tcPr>
            <w:tcW w:w="1985" w:type="dxa"/>
            <w:tcBorders>
              <w:top w:val="single" w:sz="4" w:space="0" w:color="auto"/>
              <w:bottom w:val="single" w:sz="4" w:space="0" w:color="auto"/>
            </w:tcBorders>
          </w:tcPr>
          <w:p w14:paraId="48AADA9E" w14:textId="77777777" w:rsidR="00AC2EE6" w:rsidRPr="00843080" w:rsidRDefault="00AC2EE6" w:rsidP="00486380">
            <w:pPr>
              <w:jc w:val="right"/>
              <w:rPr>
                <w:rFonts w:ascii="Calibri" w:hAnsi="Calibri"/>
                <w:sz w:val="22"/>
                <w:szCs w:val="22"/>
              </w:rPr>
            </w:pPr>
            <w:r w:rsidRPr="00843080">
              <w:rPr>
                <w:rFonts w:ascii="Calibri" w:hAnsi="Calibri"/>
                <w:sz w:val="22"/>
                <w:szCs w:val="22"/>
              </w:rPr>
              <w:t>On track</w:t>
            </w:r>
          </w:p>
        </w:tc>
      </w:tr>
      <w:tr w:rsidR="00AC2EE6" w:rsidRPr="00843080" w14:paraId="293FF800" w14:textId="77777777" w:rsidTr="001B76B4">
        <w:trPr>
          <w:jc w:val="center"/>
        </w:trPr>
        <w:tc>
          <w:tcPr>
            <w:tcW w:w="2694" w:type="dxa"/>
            <w:tcBorders>
              <w:top w:val="single" w:sz="4" w:space="0" w:color="auto"/>
            </w:tcBorders>
          </w:tcPr>
          <w:p w14:paraId="3D0E6D38" w14:textId="77777777" w:rsidR="00AC2EE6" w:rsidRPr="00843080" w:rsidRDefault="00AC2EE6" w:rsidP="00486380">
            <w:pPr>
              <w:rPr>
                <w:rFonts w:ascii="Calibri" w:hAnsi="Calibri"/>
                <w:sz w:val="22"/>
                <w:szCs w:val="22"/>
              </w:rPr>
            </w:pPr>
            <w:r w:rsidRPr="00843080">
              <w:rPr>
                <w:rFonts w:ascii="Calibri" w:hAnsi="Calibri"/>
                <w:sz w:val="22"/>
                <w:szCs w:val="22"/>
              </w:rPr>
              <w:t>Emerging</w:t>
            </w:r>
          </w:p>
        </w:tc>
        <w:tc>
          <w:tcPr>
            <w:tcW w:w="1842" w:type="dxa"/>
            <w:tcBorders>
              <w:top w:val="single" w:sz="4" w:space="0" w:color="auto"/>
            </w:tcBorders>
          </w:tcPr>
          <w:p w14:paraId="6D80BFBA" w14:textId="2831B764" w:rsidR="00AC2EE6" w:rsidRPr="00843080" w:rsidRDefault="00AC2EE6" w:rsidP="00367BE4">
            <w:pPr>
              <w:jc w:val="right"/>
              <w:rPr>
                <w:rFonts w:ascii="Calibri" w:hAnsi="Calibri"/>
                <w:sz w:val="22"/>
                <w:szCs w:val="22"/>
              </w:rPr>
            </w:pPr>
            <w:r>
              <w:rPr>
                <w:rFonts w:ascii="Calibri" w:hAnsi="Calibri"/>
                <w:sz w:val="22"/>
                <w:szCs w:val="22"/>
              </w:rPr>
              <w:t>19,356 (</w:t>
            </w:r>
            <w:r w:rsidR="00367BE4">
              <w:rPr>
                <w:rFonts w:ascii="Calibri" w:hAnsi="Calibri"/>
                <w:sz w:val="22"/>
                <w:szCs w:val="22"/>
              </w:rPr>
              <w:t>85.5</w:t>
            </w:r>
            <w:r>
              <w:rPr>
                <w:rFonts w:ascii="Calibri" w:hAnsi="Calibri"/>
                <w:sz w:val="22"/>
                <w:szCs w:val="22"/>
              </w:rPr>
              <w:t>%)</w:t>
            </w:r>
          </w:p>
        </w:tc>
        <w:tc>
          <w:tcPr>
            <w:tcW w:w="1701" w:type="dxa"/>
            <w:tcBorders>
              <w:top w:val="single" w:sz="4" w:space="0" w:color="auto"/>
            </w:tcBorders>
          </w:tcPr>
          <w:p w14:paraId="7F484039" w14:textId="6F49BC43" w:rsidR="00AC2EE6" w:rsidRPr="00843080" w:rsidRDefault="00AC2EE6" w:rsidP="00367BE4">
            <w:pPr>
              <w:jc w:val="right"/>
              <w:rPr>
                <w:rFonts w:ascii="Calibri" w:hAnsi="Calibri"/>
                <w:sz w:val="22"/>
                <w:szCs w:val="22"/>
              </w:rPr>
            </w:pPr>
            <w:r>
              <w:rPr>
                <w:rFonts w:ascii="Calibri" w:hAnsi="Calibri"/>
                <w:sz w:val="22"/>
                <w:szCs w:val="22"/>
              </w:rPr>
              <w:t>22,335 (</w:t>
            </w:r>
            <w:r w:rsidR="00367BE4">
              <w:rPr>
                <w:rFonts w:ascii="Calibri" w:hAnsi="Calibri"/>
                <w:sz w:val="22"/>
                <w:szCs w:val="22"/>
              </w:rPr>
              <w:t>57.3</w:t>
            </w:r>
            <w:r>
              <w:rPr>
                <w:rFonts w:ascii="Calibri" w:hAnsi="Calibri"/>
                <w:sz w:val="22"/>
                <w:szCs w:val="22"/>
              </w:rPr>
              <w:t>%)</w:t>
            </w:r>
          </w:p>
        </w:tc>
        <w:tc>
          <w:tcPr>
            <w:tcW w:w="1985" w:type="dxa"/>
            <w:tcBorders>
              <w:top w:val="single" w:sz="4" w:space="0" w:color="auto"/>
            </w:tcBorders>
          </w:tcPr>
          <w:p w14:paraId="11D4BC14" w14:textId="11B220E6" w:rsidR="00AC2EE6" w:rsidRPr="00843080" w:rsidRDefault="00AC2EE6" w:rsidP="00367BE4">
            <w:pPr>
              <w:jc w:val="right"/>
              <w:rPr>
                <w:rFonts w:ascii="Calibri" w:hAnsi="Calibri"/>
                <w:sz w:val="22"/>
                <w:szCs w:val="22"/>
              </w:rPr>
            </w:pPr>
            <w:r>
              <w:rPr>
                <w:rFonts w:ascii="Calibri" w:hAnsi="Calibri"/>
                <w:sz w:val="22"/>
                <w:szCs w:val="22"/>
              </w:rPr>
              <w:t>18,176 (</w:t>
            </w:r>
            <w:r w:rsidR="00367BE4">
              <w:rPr>
                <w:rFonts w:ascii="Calibri" w:hAnsi="Calibri"/>
                <w:sz w:val="22"/>
                <w:szCs w:val="22"/>
              </w:rPr>
              <w:t>9.8</w:t>
            </w:r>
            <w:r>
              <w:rPr>
                <w:rFonts w:ascii="Calibri" w:hAnsi="Calibri"/>
                <w:sz w:val="22"/>
                <w:szCs w:val="22"/>
              </w:rPr>
              <w:t>%)</w:t>
            </w:r>
          </w:p>
        </w:tc>
      </w:tr>
      <w:tr w:rsidR="00AC2EE6" w:rsidRPr="00843080" w14:paraId="7BE48D10" w14:textId="77777777" w:rsidTr="001B76B4">
        <w:trPr>
          <w:jc w:val="center"/>
        </w:trPr>
        <w:tc>
          <w:tcPr>
            <w:tcW w:w="2694" w:type="dxa"/>
          </w:tcPr>
          <w:p w14:paraId="1619DC56" w14:textId="77777777" w:rsidR="00AC2EE6" w:rsidRPr="00843080" w:rsidRDefault="00AC2EE6" w:rsidP="00486380">
            <w:pPr>
              <w:rPr>
                <w:rFonts w:ascii="Calibri" w:hAnsi="Calibri"/>
                <w:sz w:val="22"/>
                <w:szCs w:val="22"/>
              </w:rPr>
            </w:pPr>
            <w:r w:rsidRPr="00843080">
              <w:rPr>
                <w:rFonts w:ascii="Calibri" w:hAnsi="Calibri"/>
                <w:sz w:val="22"/>
                <w:szCs w:val="22"/>
              </w:rPr>
              <w:t>Well developed</w:t>
            </w:r>
          </w:p>
        </w:tc>
        <w:tc>
          <w:tcPr>
            <w:tcW w:w="1842" w:type="dxa"/>
          </w:tcPr>
          <w:p w14:paraId="79269BE4" w14:textId="2664EF10" w:rsidR="00AC2EE6" w:rsidRPr="00843080" w:rsidRDefault="00AC2EE6" w:rsidP="00367BE4">
            <w:pPr>
              <w:jc w:val="right"/>
              <w:rPr>
                <w:rFonts w:ascii="Calibri" w:hAnsi="Calibri"/>
                <w:sz w:val="22"/>
                <w:szCs w:val="22"/>
              </w:rPr>
            </w:pPr>
            <w:r>
              <w:rPr>
                <w:rFonts w:ascii="Calibri" w:hAnsi="Calibri"/>
                <w:sz w:val="22"/>
                <w:szCs w:val="22"/>
              </w:rPr>
              <w:t>2,920 (</w:t>
            </w:r>
            <w:r w:rsidR="00367BE4">
              <w:rPr>
                <w:rFonts w:ascii="Calibri" w:hAnsi="Calibri"/>
                <w:sz w:val="22"/>
                <w:szCs w:val="22"/>
              </w:rPr>
              <w:t>12.9</w:t>
            </w:r>
            <w:r>
              <w:rPr>
                <w:rFonts w:ascii="Calibri" w:hAnsi="Calibri"/>
                <w:sz w:val="22"/>
                <w:szCs w:val="22"/>
              </w:rPr>
              <w:t>%)</w:t>
            </w:r>
          </w:p>
        </w:tc>
        <w:tc>
          <w:tcPr>
            <w:tcW w:w="1701" w:type="dxa"/>
          </w:tcPr>
          <w:p w14:paraId="59377310" w14:textId="0D7EA049" w:rsidR="00AC2EE6" w:rsidRPr="00843080" w:rsidRDefault="00AC2EE6" w:rsidP="00367BE4">
            <w:pPr>
              <w:jc w:val="right"/>
              <w:rPr>
                <w:rFonts w:ascii="Calibri" w:hAnsi="Calibri"/>
                <w:sz w:val="22"/>
                <w:szCs w:val="22"/>
              </w:rPr>
            </w:pPr>
            <w:r>
              <w:rPr>
                <w:rFonts w:ascii="Calibri" w:hAnsi="Calibri"/>
                <w:sz w:val="22"/>
                <w:szCs w:val="22"/>
              </w:rPr>
              <w:t>12,550 (</w:t>
            </w:r>
            <w:r w:rsidR="00367BE4">
              <w:rPr>
                <w:rFonts w:ascii="Calibri" w:hAnsi="Calibri"/>
                <w:sz w:val="22"/>
                <w:szCs w:val="22"/>
              </w:rPr>
              <w:t>32.2</w:t>
            </w:r>
            <w:r>
              <w:rPr>
                <w:rFonts w:ascii="Calibri" w:hAnsi="Calibri"/>
                <w:sz w:val="22"/>
                <w:szCs w:val="22"/>
              </w:rPr>
              <w:t>%)</w:t>
            </w:r>
          </w:p>
        </w:tc>
        <w:tc>
          <w:tcPr>
            <w:tcW w:w="1985" w:type="dxa"/>
          </w:tcPr>
          <w:p w14:paraId="3F4602C1" w14:textId="3E6A0498" w:rsidR="00AC2EE6" w:rsidRPr="00843080" w:rsidRDefault="00AC2EE6" w:rsidP="00367BE4">
            <w:pPr>
              <w:jc w:val="right"/>
              <w:rPr>
                <w:rFonts w:ascii="Calibri" w:hAnsi="Calibri"/>
                <w:sz w:val="22"/>
                <w:szCs w:val="22"/>
              </w:rPr>
            </w:pPr>
            <w:r>
              <w:rPr>
                <w:rFonts w:ascii="Calibri" w:hAnsi="Calibri"/>
                <w:sz w:val="22"/>
                <w:szCs w:val="22"/>
              </w:rPr>
              <w:t>43,966 (</w:t>
            </w:r>
            <w:r w:rsidR="00367BE4">
              <w:rPr>
                <w:rFonts w:ascii="Calibri" w:hAnsi="Calibri"/>
                <w:sz w:val="22"/>
                <w:szCs w:val="22"/>
              </w:rPr>
              <w:t>23.7</w:t>
            </w:r>
            <w:r>
              <w:rPr>
                <w:rFonts w:ascii="Calibri" w:hAnsi="Calibri"/>
                <w:sz w:val="22"/>
                <w:szCs w:val="22"/>
              </w:rPr>
              <w:t>%)</w:t>
            </w:r>
          </w:p>
        </w:tc>
      </w:tr>
      <w:tr w:rsidR="00AC2EE6" w:rsidRPr="00843080" w14:paraId="4AE9A6CD" w14:textId="77777777" w:rsidTr="001B76B4">
        <w:trPr>
          <w:jc w:val="center"/>
        </w:trPr>
        <w:tc>
          <w:tcPr>
            <w:tcW w:w="2694" w:type="dxa"/>
            <w:tcBorders>
              <w:bottom w:val="single" w:sz="4" w:space="0" w:color="auto"/>
            </w:tcBorders>
          </w:tcPr>
          <w:p w14:paraId="0A048EAF" w14:textId="77777777" w:rsidR="00AC2EE6" w:rsidRPr="00843080" w:rsidRDefault="00AC2EE6" w:rsidP="00486380">
            <w:pPr>
              <w:rPr>
                <w:rFonts w:ascii="Calibri" w:hAnsi="Calibri"/>
                <w:sz w:val="22"/>
                <w:szCs w:val="22"/>
              </w:rPr>
            </w:pPr>
            <w:r w:rsidRPr="00843080">
              <w:rPr>
                <w:rFonts w:ascii="Calibri" w:hAnsi="Calibri"/>
                <w:sz w:val="22"/>
                <w:szCs w:val="22"/>
              </w:rPr>
              <w:t>Highly developed</w:t>
            </w:r>
          </w:p>
        </w:tc>
        <w:tc>
          <w:tcPr>
            <w:tcW w:w="1842" w:type="dxa"/>
            <w:tcBorders>
              <w:bottom w:val="single" w:sz="4" w:space="0" w:color="auto"/>
            </w:tcBorders>
          </w:tcPr>
          <w:p w14:paraId="6BE28A64" w14:textId="33AFEE01" w:rsidR="00AC2EE6" w:rsidRPr="00843080" w:rsidRDefault="00AC2EE6" w:rsidP="00367BE4">
            <w:pPr>
              <w:jc w:val="right"/>
              <w:rPr>
                <w:rFonts w:ascii="Calibri" w:hAnsi="Calibri"/>
                <w:sz w:val="22"/>
                <w:szCs w:val="22"/>
              </w:rPr>
            </w:pPr>
            <w:r>
              <w:rPr>
                <w:rFonts w:ascii="Calibri" w:hAnsi="Calibri"/>
                <w:sz w:val="22"/>
                <w:szCs w:val="22"/>
              </w:rPr>
              <w:t>366 (</w:t>
            </w:r>
            <w:r w:rsidR="00367BE4">
              <w:rPr>
                <w:rFonts w:ascii="Calibri" w:hAnsi="Calibri"/>
                <w:sz w:val="22"/>
                <w:szCs w:val="22"/>
              </w:rPr>
              <w:t>1.6</w:t>
            </w:r>
            <w:r>
              <w:rPr>
                <w:rFonts w:ascii="Calibri" w:hAnsi="Calibri"/>
                <w:sz w:val="22"/>
                <w:szCs w:val="22"/>
              </w:rPr>
              <w:t>%)</w:t>
            </w:r>
          </w:p>
        </w:tc>
        <w:tc>
          <w:tcPr>
            <w:tcW w:w="1701" w:type="dxa"/>
            <w:tcBorders>
              <w:bottom w:val="single" w:sz="4" w:space="0" w:color="auto"/>
            </w:tcBorders>
          </w:tcPr>
          <w:p w14:paraId="6CE40EB8" w14:textId="67E88DC9" w:rsidR="00AC2EE6" w:rsidRPr="00843080" w:rsidRDefault="00AC2EE6" w:rsidP="00367BE4">
            <w:pPr>
              <w:jc w:val="right"/>
              <w:rPr>
                <w:rFonts w:ascii="Calibri" w:hAnsi="Calibri"/>
                <w:sz w:val="22"/>
                <w:szCs w:val="22"/>
              </w:rPr>
            </w:pPr>
            <w:r>
              <w:rPr>
                <w:rFonts w:ascii="Calibri" w:hAnsi="Calibri"/>
                <w:sz w:val="22"/>
                <w:szCs w:val="22"/>
              </w:rPr>
              <w:t>4,090 (</w:t>
            </w:r>
            <w:r w:rsidR="00367BE4">
              <w:rPr>
                <w:rFonts w:ascii="Calibri" w:hAnsi="Calibri"/>
                <w:sz w:val="22"/>
                <w:szCs w:val="22"/>
              </w:rPr>
              <w:t>10.5</w:t>
            </w:r>
            <w:r>
              <w:rPr>
                <w:rFonts w:ascii="Calibri" w:hAnsi="Calibri"/>
                <w:sz w:val="22"/>
                <w:szCs w:val="22"/>
              </w:rPr>
              <w:t>%)</w:t>
            </w:r>
          </w:p>
        </w:tc>
        <w:tc>
          <w:tcPr>
            <w:tcW w:w="1985" w:type="dxa"/>
            <w:tcBorders>
              <w:bottom w:val="single" w:sz="4" w:space="0" w:color="auto"/>
            </w:tcBorders>
          </w:tcPr>
          <w:p w14:paraId="0415945F" w14:textId="7BE17B3B" w:rsidR="00AC2EE6" w:rsidRPr="00843080" w:rsidRDefault="00AC2EE6" w:rsidP="00367BE4">
            <w:pPr>
              <w:jc w:val="right"/>
              <w:rPr>
                <w:rFonts w:ascii="Calibri" w:hAnsi="Calibri"/>
                <w:sz w:val="22"/>
                <w:szCs w:val="22"/>
              </w:rPr>
            </w:pPr>
            <w:r>
              <w:rPr>
                <w:rFonts w:ascii="Calibri" w:hAnsi="Calibri"/>
                <w:sz w:val="22"/>
                <w:szCs w:val="22"/>
              </w:rPr>
              <w:t>123,265 (</w:t>
            </w:r>
            <w:r w:rsidR="00367BE4">
              <w:rPr>
                <w:rFonts w:ascii="Calibri" w:hAnsi="Calibri"/>
                <w:sz w:val="22"/>
                <w:szCs w:val="22"/>
              </w:rPr>
              <w:t>66.5</w:t>
            </w:r>
            <w:r>
              <w:rPr>
                <w:rFonts w:ascii="Calibri" w:hAnsi="Calibri"/>
                <w:sz w:val="22"/>
                <w:szCs w:val="22"/>
              </w:rPr>
              <w:t>%)</w:t>
            </w:r>
          </w:p>
        </w:tc>
      </w:tr>
    </w:tbl>
    <w:p w14:paraId="06EA37E5" w14:textId="77777777" w:rsidR="00773800" w:rsidRDefault="00773800" w:rsidP="00E82F67">
      <w:pPr>
        <w:jc w:val="both"/>
        <w:rPr>
          <w:rFonts w:ascii="Calibri" w:eastAsia="Times New Roman" w:hAnsi="Calibri" w:cs="Times New Roman"/>
          <w:lang w:eastAsia="en-AU"/>
        </w:rPr>
      </w:pPr>
    </w:p>
    <w:p w14:paraId="62CEE7A7" w14:textId="0CE967E3" w:rsidR="00E82F67" w:rsidRDefault="001B76B4" w:rsidP="00E82F67">
      <w:pPr>
        <w:jc w:val="both"/>
        <w:rPr>
          <w:rFonts w:ascii="Calibri" w:eastAsia="Times New Roman" w:hAnsi="Calibri" w:cs="Times New Roman"/>
          <w:szCs w:val="24"/>
          <w:lang w:eastAsia="en-AU"/>
        </w:rPr>
      </w:pPr>
      <w:r w:rsidRPr="00BC1543">
        <w:rPr>
          <w:rFonts w:ascii="Calibri" w:eastAsia="Times New Roman" w:hAnsi="Calibri" w:cs="Times New Roman"/>
          <w:lang w:eastAsia="en-AU"/>
        </w:rPr>
        <w:fldChar w:fldCharType="begin"/>
      </w:r>
      <w:r w:rsidRPr="00BC1543">
        <w:rPr>
          <w:rFonts w:ascii="Calibri" w:eastAsia="Times New Roman" w:hAnsi="Calibri" w:cs="Times New Roman"/>
          <w:lang w:eastAsia="en-AU"/>
        </w:rPr>
        <w:instrText xml:space="preserve"> REF _Ref458503599 \h  \* MERGEFORMAT </w:instrText>
      </w:r>
      <w:r w:rsidRPr="00BC1543">
        <w:rPr>
          <w:rFonts w:ascii="Calibri" w:eastAsia="Times New Roman" w:hAnsi="Calibri" w:cs="Times New Roman"/>
          <w:lang w:eastAsia="en-AU"/>
        </w:rPr>
      </w:r>
      <w:r w:rsidRPr="00BC1543">
        <w:rPr>
          <w:rFonts w:ascii="Calibri" w:eastAsia="Times New Roman" w:hAnsi="Calibri" w:cs="Times New Roman"/>
          <w:lang w:eastAsia="en-AU"/>
        </w:rPr>
        <w:fldChar w:fldCharType="separate"/>
      </w:r>
      <w:r w:rsidR="00307586" w:rsidRPr="00307586">
        <w:t xml:space="preserve">Table </w:t>
      </w:r>
      <w:r w:rsidR="00307586" w:rsidRPr="00307586">
        <w:rPr>
          <w:noProof/>
        </w:rPr>
        <w:t>20</w:t>
      </w:r>
      <w:r w:rsidRPr="00BC1543">
        <w:rPr>
          <w:rFonts w:ascii="Calibri" w:eastAsia="Times New Roman" w:hAnsi="Calibri" w:cs="Times New Roman"/>
          <w:lang w:eastAsia="en-AU"/>
        </w:rPr>
        <w:fldChar w:fldCharType="end"/>
      </w:r>
      <w:r w:rsidRPr="00BC1543">
        <w:rPr>
          <w:rFonts w:ascii="Calibri" w:eastAsia="Times New Roman" w:hAnsi="Calibri" w:cs="Times New Roman"/>
          <w:lang w:eastAsia="en-AU"/>
        </w:rPr>
        <w:t xml:space="preserve"> shows </w:t>
      </w:r>
      <w:r w:rsidR="003515BA" w:rsidRPr="00BC1543">
        <w:rPr>
          <w:rFonts w:ascii="Calibri" w:eastAsia="Times New Roman" w:hAnsi="Calibri" w:cs="Times New Roman"/>
          <w:lang w:eastAsia="en-AU"/>
        </w:rPr>
        <w:t xml:space="preserve">children who were </w:t>
      </w:r>
      <w:r w:rsidR="00367BE4" w:rsidRPr="00BC1543">
        <w:rPr>
          <w:rFonts w:ascii="Calibri" w:eastAsia="Times New Roman" w:hAnsi="Calibri" w:cs="Times New Roman"/>
          <w:lang w:eastAsia="en-AU"/>
        </w:rPr>
        <w:t xml:space="preserve">who were vulnerable, at risk and on track on each of the five </w:t>
      </w:r>
      <w:r w:rsidR="0015213C">
        <w:rPr>
          <w:rFonts w:ascii="Calibri" w:eastAsia="Times New Roman" w:hAnsi="Calibri" w:cs="Times New Roman"/>
          <w:lang w:eastAsia="en-AU"/>
        </w:rPr>
        <w:t xml:space="preserve">AEDC </w:t>
      </w:r>
      <w:r w:rsidR="00367BE4">
        <w:rPr>
          <w:rFonts w:ascii="Calibri" w:eastAsia="Times New Roman" w:hAnsi="Calibri" w:cs="Times New Roman"/>
          <w:szCs w:val="24"/>
          <w:lang w:eastAsia="en-AU"/>
        </w:rPr>
        <w:t>domains,</w:t>
      </w:r>
      <w:r w:rsidR="003515BA">
        <w:rPr>
          <w:rFonts w:ascii="Calibri" w:eastAsia="Times New Roman" w:hAnsi="Calibri" w:cs="Times New Roman"/>
          <w:szCs w:val="24"/>
          <w:lang w:eastAsia="en-AU"/>
        </w:rPr>
        <w:t xml:space="preserve"> and explores</w:t>
      </w:r>
      <w:r w:rsidR="00367BE4">
        <w:rPr>
          <w:rFonts w:ascii="Calibri" w:eastAsia="Times New Roman" w:hAnsi="Calibri" w:cs="Times New Roman"/>
          <w:szCs w:val="24"/>
          <w:lang w:eastAsia="en-AU"/>
        </w:rPr>
        <w:t xml:space="preserve"> </w:t>
      </w:r>
      <w:r w:rsidR="003515BA" w:rsidRPr="0026566F">
        <w:rPr>
          <w:rFonts w:ascii="Calibri" w:eastAsia="Times New Roman" w:hAnsi="Calibri" w:cs="Times New Roman"/>
          <w:lang w:eastAsia="en-AU"/>
        </w:rPr>
        <w:t xml:space="preserve">the number and percentage </w:t>
      </w:r>
      <w:r w:rsidR="00367BE4">
        <w:rPr>
          <w:rFonts w:ascii="Calibri" w:eastAsia="Times New Roman" w:hAnsi="Calibri" w:cs="Times New Roman"/>
          <w:szCs w:val="24"/>
          <w:lang w:eastAsia="en-AU"/>
        </w:rPr>
        <w:t xml:space="preserve">who fell into each of the </w:t>
      </w:r>
      <w:r w:rsidRPr="0026566F">
        <w:rPr>
          <w:rFonts w:ascii="Calibri" w:eastAsia="Times New Roman" w:hAnsi="Calibri" w:cs="Times New Roman"/>
          <w:lang w:eastAsia="en-AU"/>
        </w:rPr>
        <w:t>MSI categories</w:t>
      </w:r>
      <w:r>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00367BE4">
        <w:rPr>
          <w:rFonts w:ascii="Calibri" w:eastAsia="Times New Roman" w:hAnsi="Calibri" w:cs="Times New Roman"/>
          <w:szCs w:val="24"/>
          <w:lang w:eastAsia="en-AU"/>
        </w:rPr>
        <w:t xml:space="preserve">For example, of the children who were vulnerable on the </w:t>
      </w:r>
      <w:r w:rsidR="00F76D6C">
        <w:rPr>
          <w:rFonts w:ascii="Calibri" w:eastAsia="Times New Roman" w:hAnsi="Calibri" w:cs="Times New Roman"/>
          <w:szCs w:val="24"/>
          <w:lang w:eastAsia="en-AU"/>
        </w:rPr>
        <w:t>p</w:t>
      </w:r>
      <w:r w:rsidR="00367BE4">
        <w:rPr>
          <w:rFonts w:ascii="Calibri" w:eastAsia="Times New Roman" w:hAnsi="Calibri" w:cs="Times New Roman"/>
          <w:szCs w:val="24"/>
          <w:lang w:eastAsia="en-AU"/>
        </w:rPr>
        <w:t xml:space="preserve">hysical </w:t>
      </w:r>
      <w:r w:rsidR="00F76D6C">
        <w:rPr>
          <w:rFonts w:ascii="Calibri" w:eastAsia="Times New Roman" w:hAnsi="Calibri" w:cs="Times New Roman"/>
          <w:szCs w:val="24"/>
          <w:lang w:eastAsia="en-AU"/>
        </w:rPr>
        <w:t>h</w:t>
      </w:r>
      <w:r w:rsidR="00367BE4">
        <w:rPr>
          <w:rFonts w:ascii="Calibri" w:eastAsia="Times New Roman" w:hAnsi="Calibri" w:cs="Times New Roman"/>
          <w:szCs w:val="24"/>
          <w:lang w:eastAsia="en-AU"/>
        </w:rPr>
        <w:t xml:space="preserve">ealth and </w:t>
      </w:r>
      <w:r w:rsidR="00F76D6C">
        <w:rPr>
          <w:rFonts w:ascii="Calibri" w:eastAsia="Times New Roman" w:hAnsi="Calibri" w:cs="Times New Roman"/>
          <w:szCs w:val="24"/>
          <w:lang w:eastAsia="en-AU"/>
        </w:rPr>
        <w:t>w</w:t>
      </w:r>
      <w:r w:rsidR="00367BE4">
        <w:rPr>
          <w:rFonts w:ascii="Calibri" w:eastAsia="Times New Roman" w:hAnsi="Calibri" w:cs="Times New Roman"/>
          <w:szCs w:val="24"/>
          <w:lang w:eastAsia="en-AU"/>
        </w:rPr>
        <w:t xml:space="preserve">ellbeing domain, 76% had emerging strengths, 17% had well-developed strengths, and 7% had highly developed strengths. </w:t>
      </w:r>
      <w:r w:rsidR="002A4A69">
        <w:rPr>
          <w:rFonts w:ascii="Calibri" w:eastAsia="Times New Roman" w:hAnsi="Calibri" w:cs="Times New Roman"/>
          <w:szCs w:val="24"/>
          <w:lang w:eastAsia="en-AU"/>
        </w:rPr>
        <w:t>T</w:t>
      </w:r>
      <w:r>
        <w:rPr>
          <w:rFonts w:ascii="Calibri" w:eastAsia="Times New Roman" w:hAnsi="Calibri" w:cs="Times New Roman"/>
          <w:szCs w:val="24"/>
          <w:lang w:eastAsia="en-AU"/>
        </w:rPr>
        <w:t xml:space="preserve">here is a clear relationship between the </w:t>
      </w:r>
      <w:r w:rsidR="00F76D6C">
        <w:rPr>
          <w:rFonts w:ascii="Calibri" w:eastAsia="Times New Roman" w:hAnsi="Calibri" w:cs="Times New Roman"/>
          <w:szCs w:val="24"/>
          <w:lang w:eastAsia="en-AU"/>
        </w:rPr>
        <w:t>MSI</w:t>
      </w:r>
      <w:r>
        <w:rPr>
          <w:rFonts w:ascii="Calibri" w:eastAsia="Times New Roman" w:hAnsi="Calibri" w:cs="Times New Roman"/>
          <w:szCs w:val="24"/>
          <w:lang w:eastAsia="en-AU"/>
        </w:rPr>
        <w:t xml:space="preserve"> and each of the five </w:t>
      </w:r>
      <w:r w:rsidR="0015213C">
        <w:rPr>
          <w:rFonts w:ascii="Calibri" w:eastAsia="Times New Roman" w:hAnsi="Calibri" w:cs="Times New Roman"/>
          <w:szCs w:val="24"/>
          <w:lang w:eastAsia="en-AU"/>
        </w:rPr>
        <w:t>AEDC</w:t>
      </w:r>
      <w:r>
        <w:rPr>
          <w:rFonts w:ascii="Calibri" w:eastAsia="Times New Roman" w:hAnsi="Calibri" w:cs="Times New Roman"/>
          <w:szCs w:val="24"/>
          <w:lang w:eastAsia="en-AU"/>
        </w:rPr>
        <w:t xml:space="preserve"> domains, and this relationship is strongest for the </w:t>
      </w:r>
      <w:r w:rsidR="00F76D6C">
        <w:rPr>
          <w:rFonts w:ascii="Calibri" w:eastAsia="Times New Roman" w:hAnsi="Calibri" w:cs="Times New Roman"/>
          <w:szCs w:val="24"/>
          <w:lang w:eastAsia="en-AU"/>
        </w:rPr>
        <w:t>s</w:t>
      </w:r>
      <w:r>
        <w:rPr>
          <w:rFonts w:ascii="Calibri" w:eastAsia="Times New Roman" w:hAnsi="Calibri" w:cs="Times New Roman"/>
          <w:szCs w:val="24"/>
          <w:lang w:eastAsia="en-AU"/>
        </w:rPr>
        <w:t xml:space="preserve">ocial </w:t>
      </w:r>
      <w:r w:rsidR="00F76D6C">
        <w:rPr>
          <w:rFonts w:ascii="Calibri" w:eastAsia="Times New Roman" w:hAnsi="Calibri" w:cs="Times New Roman"/>
          <w:szCs w:val="24"/>
          <w:lang w:eastAsia="en-AU"/>
        </w:rPr>
        <w:t>c</w:t>
      </w:r>
      <w:r>
        <w:rPr>
          <w:rFonts w:ascii="Calibri" w:eastAsia="Times New Roman" w:hAnsi="Calibri" w:cs="Times New Roman"/>
          <w:szCs w:val="24"/>
          <w:lang w:eastAsia="en-AU"/>
        </w:rPr>
        <w:t xml:space="preserve">ompetence domain where almost 100% of children </w:t>
      </w:r>
      <w:r w:rsidR="00367BE4">
        <w:rPr>
          <w:rFonts w:ascii="Calibri" w:eastAsia="Times New Roman" w:hAnsi="Calibri" w:cs="Times New Roman"/>
          <w:szCs w:val="24"/>
          <w:lang w:eastAsia="en-AU"/>
        </w:rPr>
        <w:t xml:space="preserve">who were developmentally vulnerable, were also in the emerging strengths group. </w:t>
      </w:r>
      <w:r w:rsidR="006B7D8D">
        <w:rPr>
          <w:rFonts w:ascii="Calibri" w:eastAsia="Times New Roman" w:hAnsi="Calibri" w:cs="Times New Roman"/>
          <w:szCs w:val="24"/>
          <w:lang w:eastAsia="en-AU"/>
        </w:rPr>
        <w:t xml:space="preserve">Overall, most of the children who were developmentally vulnerable tended to have emerging strengths (76-98%) but there was a sizeable group who were vulnerable with well-developed strengths (2-18%) and a small group who were vulnerable with highly developed strengths (0-7%). </w:t>
      </w:r>
      <w:r w:rsidR="00E82F67">
        <w:rPr>
          <w:rFonts w:ascii="Calibri" w:eastAsia="Times New Roman" w:hAnsi="Calibri" w:cs="Times New Roman"/>
          <w:szCs w:val="24"/>
          <w:lang w:eastAsia="en-AU"/>
        </w:rPr>
        <w:t>In addition, t</w:t>
      </w:r>
      <w:r w:rsidR="00367BE4">
        <w:rPr>
          <w:rFonts w:ascii="Calibri" w:eastAsia="Times New Roman" w:hAnsi="Calibri" w:cs="Times New Roman"/>
          <w:szCs w:val="24"/>
          <w:lang w:eastAsia="en-AU"/>
        </w:rPr>
        <w:t xml:space="preserve">he MSI was able to differentiate between children </w:t>
      </w:r>
      <w:r w:rsidR="00F76D6C">
        <w:rPr>
          <w:rFonts w:ascii="Calibri" w:eastAsia="Times New Roman" w:hAnsi="Calibri" w:cs="Times New Roman"/>
          <w:szCs w:val="24"/>
          <w:lang w:eastAsia="en-AU"/>
        </w:rPr>
        <w:t>who were developmentally</w:t>
      </w:r>
      <w:r w:rsidR="00367BE4" w:rsidRPr="00280086">
        <w:rPr>
          <w:rFonts w:ascii="Calibri" w:eastAsia="Times New Roman" w:hAnsi="Calibri" w:cs="Times New Roman"/>
          <w:szCs w:val="24"/>
          <w:lang w:eastAsia="en-AU"/>
        </w:rPr>
        <w:t xml:space="preserve"> on track for each of the </w:t>
      </w:r>
      <w:r w:rsidR="0015213C">
        <w:rPr>
          <w:rFonts w:ascii="Calibri" w:eastAsia="Times New Roman" w:hAnsi="Calibri" w:cs="Times New Roman"/>
          <w:szCs w:val="24"/>
          <w:lang w:eastAsia="en-AU"/>
        </w:rPr>
        <w:t>A</w:t>
      </w:r>
      <w:r w:rsidR="00367BE4" w:rsidRPr="00280086">
        <w:rPr>
          <w:rFonts w:ascii="Calibri" w:eastAsia="Times New Roman" w:hAnsi="Calibri" w:cs="Times New Roman"/>
          <w:szCs w:val="24"/>
          <w:lang w:eastAsia="en-AU"/>
        </w:rPr>
        <w:t>ED</w:t>
      </w:r>
      <w:r w:rsidR="0015213C">
        <w:rPr>
          <w:rFonts w:ascii="Calibri" w:eastAsia="Times New Roman" w:hAnsi="Calibri" w:cs="Times New Roman"/>
          <w:szCs w:val="24"/>
          <w:lang w:eastAsia="en-AU"/>
        </w:rPr>
        <w:t>C</w:t>
      </w:r>
      <w:r w:rsidR="00367BE4" w:rsidRPr="00280086">
        <w:rPr>
          <w:rFonts w:ascii="Calibri" w:eastAsia="Times New Roman" w:hAnsi="Calibri" w:cs="Times New Roman"/>
          <w:szCs w:val="24"/>
          <w:lang w:eastAsia="en-AU"/>
        </w:rPr>
        <w:t xml:space="preserve"> domains. Of the children who were </w:t>
      </w:r>
      <w:r w:rsidR="00F76D6C">
        <w:rPr>
          <w:rFonts w:ascii="Calibri" w:eastAsia="Times New Roman" w:hAnsi="Calibri" w:cs="Times New Roman"/>
          <w:szCs w:val="24"/>
          <w:lang w:eastAsia="en-AU"/>
        </w:rPr>
        <w:t xml:space="preserve">developmentally </w:t>
      </w:r>
      <w:r w:rsidR="00367BE4" w:rsidRPr="00280086">
        <w:rPr>
          <w:rFonts w:ascii="Calibri" w:eastAsia="Times New Roman" w:hAnsi="Calibri" w:cs="Times New Roman"/>
          <w:szCs w:val="24"/>
          <w:lang w:eastAsia="en-AU"/>
        </w:rPr>
        <w:t xml:space="preserve">on track, about 5-14% had </w:t>
      </w:r>
      <w:r w:rsidR="00280086" w:rsidRPr="00280086">
        <w:rPr>
          <w:rFonts w:ascii="Calibri" w:eastAsia="Times New Roman" w:hAnsi="Calibri" w:cs="Times New Roman"/>
          <w:szCs w:val="24"/>
          <w:lang w:eastAsia="en-AU"/>
        </w:rPr>
        <w:t>emerging strengths, 23-26% had well-developed strengths and 63</w:t>
      </w:r>
      <w:r w:rsidR="00280086">
        <w:rPr>
          <w:rFonts w:ascii="Calibri" w:eastAsia="Times New Roman" w:hAnsi="Calibri" w:cs="Times New Roman"/>
          <w:szCs w:val="24"/>
          <w:lang w:eastAsia="en-AU"/>
        </w:rPr>
        <w:t>-</w:t>
      </w:r>
      <w:r w:rsidR="00280086" w:rsidRPr="00280086">
        <w:rPr>
          <w:rFonts w:ascii="Calibri" w:eastAsia="Times New Roman" w:hAnsi="Calibri" w:cs="Times New Roman"/>
          <w:szCs w:val="24"/>
          <w:lang w:eastAsia="en-AU"/>
        </w:rPr>
        <w:t>68% had highly developed strengths.</w:t>
      </w:r>
      <w:r w:rsidR="00280086">
        <w:rPr>
          <w:rFonts w:ascii="Calibri" w:eastAsia="Times New Roman" w:hAnsi="Calibri" w:cs="Times New Roman"/>
          <w:szCs w:val="24"/>
          <w:lang w:eastAsia="en-AU"/>
        </w:rPr>
        <w:t xml:space="preserve"> </w:t>
      </w:r>
    </w:p>
    <w:p w14:paraId="72ED97EB" w14:textId="77777777" w:rsidR="00A03841" w:rsidRDefault="00A03841">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2277A21C" w14:textId="62B272DE" w:rsidR="00FF4A73" w:rsidRPr="00C62A56" w:rsidRDefault="00F76D6C" w:rsidP="00FF4A73">
      <w:pPr>
        <w:jc w:val="both"/>
        <w:rPr>
          <w:rFonts w:ascii="Calibri" w:eastAsia="Times New Roman" w:hAnsi="Calibri" w:cs="Times New Roman"/>
          <w:szCs w:val="24"/>
          <w:lang w:bidi="en-US"/>
        </w:rPr>
      </w:pPr>
      <w:r>
        <w:rPr>
          <w:rFonts w:ascii="Calibri" w:eastAsia="Times New Roman" w:hAnsi="Calibri" w:cs="Times New Roman"/>
          <w:szCs w:val="24"/>
          <w:lang w:eastAsia="en-AU"/>
        </w:rPr>
        <w:lastRenderedPageBreak/>
        <w:t>T</w:t>
      </w:r>
      <w:r w:rsidR="001B76B4">
        <w:rPr>
          <w:rFonts w:ascii="Calibri" w:eastAsia="Times New Roman" w:hAnsi="Calibri" w:cs="Times New Roman"/>
          <w:szCs w:val="24"/>
          <w:lang w:eastAsia="en-AU"/>
        </w:rPr>
        <w:t>here is a strong relationship between the MSI and the domain scores</w:t>
      </w:r>
      <w:r>
        <w:rPr>
          <w:rFonts w:ascii="Calibri" w:eastAsia="Times New Roman" w:hAnsi="Calibri" w:cs="Times New Roman"/>
          <w:szCs w:val="24"/>
          <w:lang w:eastAsia="en-AU"/>
        </w:rPr>
        <w:t xml:space="preserve"> as b</w:t>
      </w:r>
      <w:r w:rsidR="0015213C">
        <w:rPr>
          <w:rFonts w:ascii="Calibri" w:eastAsia="Times New Roman" w:hAnsi="Calibri" w:cs="Times New Roman"/>
          <w:szCs w:val="24"/>
          <w:lang w:eastAsia="en-AU"/>
        </w:rPr>
        <w:t>oth the MSI and the AEDC</w:t>
      </w:r>
      <w:r w:rsidR="001B76B4">
        <w:rPr>
          <w:rFonts w:ascii="Calibri" w:eastAsia="Times New Roman" w:hAnsi="Calibri" w:cs="Times New Roman"/>
          <w:szCs w:val="24"/>
          <w:lang w:eastAsia="en-AU"/>
        </w:rPr>
        <w:t xml:space="preserve"> domains measure child development, using overlapping items</w:t>
      </w:r>
      <w:r>
        <w:rPr>
          <w:rFonts w:ascii="Calibri" w:eastAsia="Times New Roman" w:hAnsi="Calibri" w:cs="Times New Roman"/>
          <w:szCs w:val="24"/>
          <w:lang w:eastAsia="en-AU"/>
        </w:rPr>
        <w:t xml:space="preserve"> from the AvEDI. For example, i</w:t>
      </w:r>
      <w:r w:rsidR="001B76B4">
        <w:rPr>
          <w:rFonts w:ascii="Calibri" w:eastAsia="Times New Roman" w:hAnsi="Calibri" w:cs="Times New Roman"/>
          <w:szCs w:val="24"/>
          <w:lang w:eastAsia="en-AU"/>
        </w:rPr>
        <w:t xml:space="preserve">f we look at the relationship between two of the </w:t>
      </w:r>
      <w:r w:rsidR="0015213C">
        <w:rPr>
          <w:rFonts w:ascii="Calibri" w:eastAsia="Times New Roman" w:hAnsi="Calibri" w:cs="Times New Roman"/>
          <w:szCs w:val="24"/>
          <w:lang w:eastAsia="en-AU"/>
        </w:rPr>
        <w:t>AEDC</w:t>
      </w:r>
      <w:r w:rsidR="001B76B4">
        <w:rPr>
          <w:rFonts w:ascii="Calibri" w:eastAsia="Times New Roman" w:hAnsi="Calibri" w:cs="Times New Roman"/>
          <w:szCs w:val="24"/>
          <w:lang w:eastAsia="en-AU"/>
        </w:rPr>
        <w:t xml:space="preserve"> domains – </w:t>
      </w:r>
      <w:r>
        <w:rPr>
          <w:rFonts w:ascii="Calibri" w:eastAsia="Times New Roman" w:hAnsi="Calibri" w:cs="Times New Roman"/>
          <w:szCs w:val="24"/>
          <w:lang w:eastAsia="en-AU"/>
        </w:rPr>
        <w:t>s</w:t>
      </w:r>
      <w:r w:rsidR="001B76B4">
        <w:rPr>
          <w:rFonts w:ascii="Calibri" w:eastAsia="Times New Roman" w:hAnsi="Calibri" w:cs="Times New Roman"/>
          <w:szCs w:val="24"/>
          <w:lang w:eastAsia="en-AU"/>
        </w:rPr>
        <w:t xml:space="preserve">ocial </w:t>
      </w:r>
      <w:r>
        <w:rPr>
          <w:rFonts w:ascii="Calibri" w:eastAsia="Times New Roman" w:hAnsi="Calibri" w:cs="Times New Roman"/>
          <w:szCs w:val="24"/>
          <w:lang w:eastAsia="en-AU"/>
        </w:rPr>
        <w:t>c</w:t>
      </w:r>
      <w:r w:rsidR="001B76B4">
        <w:rPr>
          <w:rFonts w:ascii="Calibri" w:eastAsia="Times New Roman" w:hAnsi="Calibri" w:cs="Times New Roman"/>
          <w:szCs w:val="24"/>
          <w:lang w:eastAsia="en-AU"/>
        </w:rPr>
        <w:t xml:space="preserve">ompetence and </w:t>
      </w:r>
      <w:r>
        <w:rPr>
          <w:rFonts w:ascii="Calibri" w:eastAsia="Times New Roman" w:hAnsi="Calibri" w:cs="Times New Roman"/>
          <w:szCs w:val="24"/>
          <w:lang w:eastAsia="en-AU"/>
        </w:rPr>
        <w:t>e</w:t>
      </w:r>
      <w:r w:rsidR="001B76B4">
        <w:rPr>
          <w:rFonts w:ascii="Calibri" w:eastAsia="Times New Roman" w:hAnsi="Calibri" w:cs="Times New Roman"/>
          <w:szCs w:val="24"/>
          <w:lang w:eastAsia="en-AU"/>
        </w:rPr>
        <w:t xml:space="preserve">motional </w:t>
      </w:r>
      <w:r>
        <w:rPr>
          <w:rFonts w:ascii="Calibri" w:eastAsia="Times New Roman" w:hAnsi="Calibri" w:cs="Times New Roman"/>
          <w:szCs w:val="24"/>
          <w:lang w:eastAsia="en-AU"/>
        </w:rPr>
        <w:t>m</w:t>
      </w:r>
      <w:r w:rsidR="001B76B4">
        <w:rPr>
          <w:rFonts w:ascii="Calibri" w:eastAsia="Times New Roman" w:hAnsi="Calibri" w:cs="Times New Roman"/>
          <w:szCs w:val="24"/>
          <w:lang w:eastAsia="en-AU"/>
        </w:rPr>
        <w:t xml:space="preserve">aturity – we would </w:t>
      </w:r>
      <w:r>
        <w:rPr>
          <w:rFonts w:ascii="Calibri" w:eastAsia="Times New Roman" w:hAnsi="Calibri" w:cs="Times New Roman"/>
          <w:szCs w:val="24"/>
          <w:lang w:eastAsia="en-AU"/>
        </w:rPr>
        <w:t xml:space="preserve">expect </w:t>
      </w:r>
      <w:r w:rsidR="001B76B4">
        <w:rPr>
          <w:rFonts w:ascii="Calibri" w:eastAsia="Times New Roman" w:hAnsi="Calibri" w:cs="Times New Roman"/>
          <w:szCs w:val="24"/>
          <w:lang w:eastAsia="en-AU"/>
        </w:rPr>
        <w:t xml:space="preserve">a </w:t>
      </w:r>
      <w:r>
        <w:rPr>
          <w:rFonts w:ascii="Calibri" w:eastAsia="Times New Roman" w:hAnsi="Calibri" w:cs="Times New Roman"/>
          <w:szCs w:val="24"/>
          <w:lang w:eastAsia="en-AU"/>
        </w:rPr>
        <w:t>high</w:t>
      </w:r>
      <w:r w:rsidR="001B76B4">
        <w:rPr>
          <w:rFonts w:ascii="Calibri" w:eastAsia="Times New Roman" w:hAnsi="Calibri" w:cs="Times New Roman"/>
          <w:szCs w:val="24"/>
          <w:lang w:eastAsia="en-AU"/>
        </w:rPr>
        <w:t xml:space="preserve"> level of overlap</w:t>
      </w:r>
      <w:r>
        <w:rPr>
          <w:rFonts w:ascii="Calibri" w:eastAsia="Times New Roman" w:hAnsi="Calibri" w:cs="Times New Roman"/>
          <w:szCs w:val="24"/>
          <w:lang w:eastAsia="en-AU"/>
        </w:rPr>
        <w:t xml:space="preserve"> for the results of a population reported through the MSI and the other summary indicators</w:t>
      </w:r>
      <w:r w:rsidR="001B76B4">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001B76B4">
        <w:rPr>
          <w:rFonts w:ascii="Calibri" w:eastAsia="Times New Roman" w:hAnsi="Calibri" w:cs="Times New Roman"/>
          <w:szCs w:val="24"/>
          <w:lang w:eastAsia="en-AU"/>
        </w:rPr>
        <w:t xml:space="preserve">In the 2009 AEDC cohort, about 60% of children who </w:t>
      </w:r>
      <w:r w:rsidR="00E93472">
        <w:rPr>
          <w:rFonts w:ascii="Calibri" w:eastAsia="Times New Roman" w:hAnsi="Calibri" w:cs="Times New Roman"/>
          <w:szCs w:val="24"/>
          <w:lang w:eastAsia="en-AU"/>
        </w:rPr>
        <w:t>we</w:t>
      </w:r>
      <w:r w:rsidR="001B76B4">
        <w:rPr>
          <w:rFonts w:ascii="Calibri" w:eastAsia="Times New Roman" w:hAnsi="Calibri" w:cs="Times New Roman"/>
          <w:szCs w:val="24"/>
          <w:lang w:eastAsia="en-AU"/>
        </w:rPr>
        <w:t xml:space="preserve">re vulnerable on the Social Competence domain </w:t>
      </w:r>
      <w:r w:rsidR="00E93472">
        <w:rPr>
          <w:rFonts w:ascii="Calibri" w:eastAsia="Times New Roman" w:hAnsi="Calibri" w:cs="Times New Roman"/>
          <w:szCs w:val="24"/>
          <w:lang w:eastAsia="en-AU"/>
        </w:rPr>
        <w:t>were</w:t>
      </w:r>
      <w:r w:rsidR="001B76B4">
        <w:rPr>
          <w:rFonts w:ascii="Calibri" w:eastAsia="Times New Roman" w:hAnsi="Calibri" w:cs="Times New Roman"/>
          <w:szCs w:val="24"/>
          <w:lang w:eastAsia="en-AU"/>
        </w:rPr>
        <w:t xml:space="preserve"> also vulnerable on the </w:t>
      </w:r>
      <w:r>
        <w:rPr>
          <w:rFonts w:ascii="Calibri" w:eastAsia="Times New Roman" w:hAnsi="Calibri" w:cs="Times New Roman"/>
          <w:szCs w:val="24"/>
          <w:lang w:eastAsia="en-AU"/>
        </w:rPr>
        <w:t>e</w:t>
      </w:r>
      <w:r w:rsidR="001B76B4">
        <w:rPr>
          <w:rFonts w:ascii="Calibri" w:eastAsia="Times New Roman" w:hAnsi="Calibri" w:cs="Times New Roman"/>
          <w:szCs w:val="24"/>
          <w:lang w:eastAsia="en-AU"/>
        </w:rPr>
        <w:t xml:space="preserve">motional </w:t>
      </w:r>
      <w:r>
        <w:rPr>
          <w:rFonts w:ascii="Calibri" w:eastAsia="Times New Roman" w:hAnsi="Calibri" w:cs="Times New Roman"/>
          <w:szCs w:val="24"/>
          <w:lang w:eastAsia="en-AU"/>
        </w:rPr>
        <w:t>m</w:t>
      </w:r>
      <w:r w:rsidR="001B76B4">
        <w:rPr>
          <w:rFonts w:ascii="Calibri" w:eastAsia="Times New Roman" w:hAnsi="Calibri" w:cs="Times New Roman"/>
          <w:szCs w:val="24"/>
          <w:lang w:eastAsia="en-AU"/>
        </w:rPr>
        <w:t>aturity domain, and the two domain scores correlate</w:t>
      </w:r>
      <w:r w:rsidR="00E93472">
        <w:rPr>
          <w:rFonts w:ascii="Calibri" w:eastAsia="Times New Roman" w:hAnsi="Calibri" w:cs="Times New Roman"/>
          <w:szCs w:val="24"/>
          <w:lang w:eastAsia="en-AU"/>
        </w:rPr>
        <w:t>d</w:t>
      </w:r>
      <w:r w:rsidR="001B76B4">
        <w:rPr>
          <w:rFonts w:ascii="Calibri" w:eastAsia="Times New Roman" w:hAnsi="Calibri" w:cs="Times New Roman"/>
          <w:szCs w:val="24"/>
          <w:lang w:eastAsia="en-AU"/>
        </w:rPr>
        <w:t xml:space="preserve"> highly (r = 0.80).</w:t>
      </w:r>
      <w:r w:rsidR="002C652B">
        <w:rPr>
          <w:rFonts w:ascii="Calibri" w:eastAsia="Times New Roman" w:hAnsi="Calibri" w:cs="Times New Roman"/>
          <w:szCs w:val="24"/>
          <w:lang w:eastAsia="en-AU"/>
        </w:rPr>
        <w:t xml:space="preserve"> </w:t>
      </w:r>
      <w:r w:rsidR="00E93472">
        <w:rPr>
          <w:rFonts w:ascii="Calibri" w:eastAsia="Times New Roman" w:hAnsi="Calibri" w:cs="Times New Roman"/>
          <w:szCs w:val="24"/>
          <w:lang w:eastAsia="en-AU"/>
        </w:rPr>
        <w:t>Similarly, if we explored the overlap between the individual domains and the summary indicator “vulnerable on 1 or more domain</w:t>
      </w:r>
      <w:r w:rsidR="006B4759">
        <w:rPr>
          <w:rFonts w:ascii="Calibri" w:eastAsia="Times New Roman" w:hAnsi="Calibri" w:cs="Times New Roman"/>
          <w:szCs w:val="24"/>
          <w:lang w:eastAsia="en-AU"/>
        </w:rPr>
        <w:t>s</w:t>
      </w:r>
      <w:r w:rsidR="00E93472">
        <w:rPr>
          <w:rFonts w:ascii="Calibri" w:eastAsia="Times New Roman" w:hAnsi="Calibri" w:cs="Times New Roman"/>
          <w:szCs w:val="24"/>
          <w:lang w:eastAsia="en-AU"/>
        </w:rPr>
        <w:t>” there would also be a strong relationship.</w:t>
      </w:r>
      <w:r w:rsidR="002C652B">
        <w:rPr>
          <w:rFonts w:ascii="Calibri" w:eastAsia="Times New Roman" w:hAnsi="Calibri" w:cs="Times New Roman"/>
          <w:szCs w:val="24"/>
          <w:lang w:eastAsia="en-AU"/>
        </w:rPr>
        <w:t xml:space="preserve"> </w:t>
      </w:r>
      <w:r w:rsidR="004A24A5">
        <w:rPr>
          <w:rFonts w:ascii="Calibri" w:eastAsia="Times New Roman" w:hAnsi="Calibri" w:cs="Times New Roman"/>
          <w:szCs w:val="24"/>
          <w:lang w:eastAsia="en-AU"/>
        </w:rPr>
        <w:t>Nonetheless,</w:t>
      </w:r>
      <w:r w:rsidR="002A4A69">
        <w:rPr>
          <w:rFonts w:ascii="Calibri" w:eastAsia="Times New Roman" w:hAnsi="Calibri" w:cs="Times New Roman"/>
          <w:szCs w:val="24"/>
          <w:lang w:eastAsia="en-AU"/>
        </w:rPr>
        <w:t xml:space="preserve"> the MSI is designed as a summary indicator, so the most important issue is whether it offers </w:t>
      </w:r>
      <w:r w:rsidR="004A24A5">
        <w:rPr>
          <w:rFonts w:ascii="Calibri" w:eastAsia="Times New Roman" w:hAnsi="Calibri" w:cs="Times New Roman"/>
          <w:szCs w:val="24"/>
          <w:lang w:eastAsia="en-AU"/>
        </w:rPr>
        <w:t>complementary</w:t>
      </w:r>
      <w:r w:rsidR="002A4A69">
        <w:rPr>
          <w:rFonts w:ascii="Calibri" w:eastAsia="Times New Roman" w:hAnsi="Calibri" w:cs="Times New Roman"/>
          <w:szCs w:val="24"/>
          <w:lang w:eastAsia="en-AU"/>
        </w:rPr>
        <w:t xml:space="preserve"> information to the main deficit based indicator, and the results suggested </w:t>
      </w:r>
      <w:r w:rsidR="004A24A5">
        <w:rPr>
          <w:rFonts w:ascii="Calibri" w:eastAsia="Times New Roman" w:hAnsi="Calibri" w:cs="Times New Roman"/>
          <w:szCs w:val="24"/>
          <w:lang w:eastAsia="en-AU"/>
        </w:rPr>
        <w:t xml:space="preserve">that is does because </w:t>
      </w:r>
      <w:r w:rsidR="002A4A69">
        <w:rPr>
          <w:rFonts w:ascii="Calibri" w:eastAsia="Times New Roman" w:hAnsi="Calibri" w:cs="Times New Roman"/>
          <w:szCs w:val="24"/>
          <w:lang w:eastAsia="en-AU"/>
        </w:rPr>
        <w:t>there w</w:t>
      </w:r>
      <w:r w:rsidR="004A24A5">
        <w:rPr>
          <w:rFonts w:ascii="Calibri" w:eastAsia="Times New Roman" w:hAnsi="Calibri" w:cs="Times New Roman"/>
          <w:szCs w:val="24"/>
          <w:lang w:eastAsia="en-AU"/>
        </w:rPr>
        <w:t>ere</w:t>
      </w:r>
      <w:r w:rsidR="002A4A69">
        <w:rPr>
          <w:rFonts w:ascii="Calibri" w:eastAsia="Times New Roman" w:hAnsi="Calibri" w:cs="Times New Roman"/>
          <w:szCs w:val="24"/>
          <w:lang w:eastAsia="en-AU"/>
        </w:rPr>
        <w:t xml:space="preserve"> a sizable group of children (</w:t>
      </w:r>
      <w:r w:rsidR="004A24A5">
        <w:rPr>
          <w:rFonts w:ascii="Calibri" w:eastAsia="Times New Roman" w:hAnsi="Calibri" w:cs="Times New Roman"/>
          <w:szCs w:val="24"/>
          <w:lang w:eastAsia="en-AU"/>
        </w:rPr>
        <w:t>2</w:t>
      </w:r>
      <w:r w:rsidR="008F4C87">
        <w:rPr>
          <w:rFonts w:ascii="Calibri" w:eastAsia="Times New Roman" w:hAnsi="Calibri" w:cs="Times New Roman"/>
          <w:szCs w:val="24"/>
          <w:lang w:eastAsia="en-AU"/>
        </w:rPr>
        <w:t>4</w:t>
      </w:r>
      <w:r w:rsidR="002A4A69">
        <w:rPr>
          <w:rFonts w:ascii="Calibri" w:eastAsia="Times New Roman" w:hAnsi="Calibri" w:cs="Times New Roman"/>
          <w:szCs w:val="24"/>
          <w:lang w:eastAsia="en-AU"/>
        </w:rPr>
        <w:t>%) w</w:t>
      </w:r>
      <w:r w:rsidR="004A24A5">
        <w:rPr>
          <w:rFonts w:ascii="Calibri" w:eastAsia="Times New Roman" w:hAnsi="Calibri" w:cs="Times New Roman"/>
          <w:szCs w:val="24"/>
          <w:lang w:eastAsia="en-AU"/>
        </w:rPr>
        <w:t>ho were developmental vulnerable on 1 or more domains but had well developed or highly developed strength</w:t>
      </w:r>
      <w:r w:rsidR="006B4759">
        <w:rPr>
          <w:rFonts w:ascii="Calibri" w:eastAsia="Times New Roman" w:hAnsi="Calibri" w:cs="Times New Roman"/>
          <w:szCs w:val="24"/>
          <w:lang w:eastAsia="en-AU"/>
        </w:rPr>
        <w:t>s</w:t>
      </w:r>
      <w:r w:rsidR="002A4A69">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001B76B4">
        <w:rPr>
          <w:rFonts w:ascii="Calibri" w:eastAsia="Times New Roman" w:hAnsi="Calibri" w:cs="Times New Roman"/>
          <w:szCs w:val="24"/>
          <w:lang w:eastAsia="en-AU"/>
        </w:rPr>
        <w:t>The next test of the MSI is to see whether there are communities with high vulnerability and high strengths.</w:t>
      </w:r>
    </w:p>
    <w:p w14:paraId="6292D8BF" w14:textId="47E37583" w:rsidR="00FF4A73" w:rsidRPr="0050624A" w:rsidRDefault="00FF4A73" w:rsidP="00FF4A73">
      <w:pPr>
        <w:tabs>
          <w:tab w:val="left" w:pos="720"/>
        </w:tabs>
        <w:spacing w:line="240" w:lineRule="auto"/>
        <w:jc w:val="center"/>
        <w:rPr>
          <w:rFonts w:ascii="Calibri" w:eastAsia="Times New Roman" w:hAnsi="Calibri" w:cs="Times New Roman"/>
          <w:b/>
          <w:bCs/>
          <w:sz w:val="20"/>
          <w:szCs w:val="20"/>
          <w:lang w:eastAsia="en-AU"/>
        </w:rPr>
      </w:pPr>
      <w:bookmarkStart w:id="124" w:name="_Ref385446269"/>
      <w:bookmarkStart w:id="125" w:name="_Toc385934422"/>
      <w:bookmarkStart w:id="126" w:name="_Toc2241107"/>
      <w:r w:rsidRPr="0050624A">
        <w:rPr>
          <w:rFonts w:ascii="Calibri" w:eastAsia="Times New Roman" w:hAnsi="Calibri" w:cs="Times New Roman"/>
          <w:b/>
          <w:bCs/>
          <w:sz w:val="20"/>
          <w:szCs w:val="20"/>
          <w:lang w:eastAsia="en-AU"/>
        </w:rPr>
        <w:t xml:space="preserve">Table </w:t>
      </w:r>
      <w:r w:rsidRPr="0050624A">
        <w:rPr>
          <w:rFonts w:ascii="Calibri" w:eastAsia="Times New Roman" w:hAnsi="Calibri" w:cs="Times New Roman"/>
          <w:b/>
          <w:bCs/>
          <w:sz w:val="20"/>
          <w:szCs w:val="20"/>
          <w:lang w:eastAsia="en-AU"/>
        </w:rPr>
        <w:fldChar w:fldCharType="begin"/>
      </w:r>
      <w:r w:rsidRPr="0050624A">
        <w:rPr>
          <w:rFonts w:ascii="Calibri" w:eastAsia="Times New Roman" w:hAnsi="Calibri" w:cs="Times New Roman"/>
          <w:b/>
          <w:bCs/>
          <w:sz w:val="20"/>
          <w:szCs w:val="20"/>
          <w:lang w:eastAsia="en-AU"/>
        </w:rPr>
        <w:instrText xml:space="preserve"> SEQ Table \* ARABIC </w:instrText>
      </w:r>
      <w:r w:rsidRPr="0050624A">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21</w:t>
      </w:r>
      <w:r w:rsidRPr="0050624A">
        <w:rPr>
          <w:rFonts w:ascii="Calibri" w:eastAsia="Times New Roman" w:hAnsi="Calibri" w:cs="Times New Roman"/>
          <w:b/>
          <w:bCs/>
          <w:sz w:val="20"/>
          <w:szCs w:val="20"/>
          <w:lang w:eastAsia="en-AU"/>
        </w:rPr>
        <w:fldChar w:fldCharType="end"/>
      </w:r>
      <w:bookmarkEnd w:id="124"/>
      <w:r w:rsidRPr="0050624A">
        <w:rPr>
          <w:rFonts w:ascii="Calibri" w:eastAsia="Times New Roman" w:hAnsi="Calibri" w:cs="Times New Roman"/>
          <w:b/>
          <w:bCs/>
          <w:sz w:val="20"/>
          <w:szCs w:val="20"/>
          <w:lang w:eastAsia="en-AU"/>
        </w:rPr>
        <w:t xml:space="preserve">: </w:t>
      </w:r>
      <w:r w:rsidR="002C652B">
        <w:rPr>
          <w:rFonts w:ascii="Calibri" w:eastAsia="Times New Roman" w:hAnsi="Calibri" w:cs="Times New Roman"/>
          <w:b/>
          <w:bCs/>
          <w:sz w:val="20"/>
          <w:szCs w:val="20"/>
          <w:lang w:eastAsia="en-AU"/>
        </w:rPr>
        <w:t xml:space="preserve"> </w:t>
      </w:r>
      <w:r w:rsidRPr="0050624A">
        <w:rPr>
          <w:rFonts w:ascii="Calibri" w:eastAsia="Times New Roman" w:hAnsi="Calibri" w:cs="Times New Roman"/>
          <w:bCs/>
          <w:sz w:val="20"/>
          <w:szCs w:val="20"/>
          <w:lang w:eastAsia="en-AU"/>
        </w:rPr>
        <w:t>Communities with high vulnerability and high strengths</w:t>
      </w:r>
      <w:bookmarkEnd w:id="125"/>
      <w:bookmarkEnd w:id="126"/>
    </w:p>
    <w:tbl>
      <w:tblPr>
        <w:tblW w:w="9066" w:type="dxa"/>
        <w:jc w:val="center"/>
        <w:shd w:val="clear" w:color="auto" w:fill="D2E3F2"/>
        <w:tblLook w:val="04A0" w:firstRow="1" w:lastRow="0" w:firstColumn="1" w:lastColumn="0" w:noHBand="0" w:noVBand="1"/>
      </w:tblPr>
      <w:tblGrid>
        <w:gridCol w:w="3056"/>
        <w:gridCol w:w="1024"/>
        <w:gridCol w:w="663"/>
        <w:gridCol w:w="14"/>
        <w:gridCol w:w="1903"/>
        <w:gridCol w:w="81"/>
        <w:gridCol w:w="2301"/>
        <w:gridCol w:w="24"/>
      </w:tblGrid>
      <w:tr w:rsidR="00FF4A73" w:rsidRPr="00C62A56" w14:paraId="6B70F939" w14:textId="77777777" w:rsidTr="00FF4A73">
        <w:trPr>
          <w:gridAfter w:val="1"/>
          <w:wAfter w:w="24" w:type="dxa"/>
          <w:trHeight w:val="756"/>
          <w:jc w:val="center"/>
        </w:trPr>
        <w:tc>
          <w:tcPr>
            <w:tcW w:w="3056" w:type="dxa"/>
            <w:tcBorders>
              <w:top w:val="single" w:sz="4" w:space="0" w:color="auto"/>
              <w:left w:val="nil"/>
              <w:bottom w:val="single" w:sz="4" w:space="0" w:color="auto"/>
              <w:right w:val="nil"/>
            </w:tcBorders>
            <w:shd w:val="clear" w:color="auto" w:fill="FFFFFF" w:themeFill="background1"/>
            <w:noWrap/>
            <w:vAlign w:val="bottom"/>
            <w:hideMark/>
          </w:tcPr>
          <w:p w14:paraId="369209A7" w14:textId="77777777" w:rsidR="00FF4A73" w:rsidRPr="00C62A56" w:rsidRDefault="00FF4A73" w:rsidP="00FF4A73">
            <w:pPr>
              <w:tabs>
                <w:tab w:val="left" w:pos="720"/>
              </w:tabs>
              <w:spacing w:after="0" w:line="240" w:lineRule="auto"/>
              <w:jc w:val="both"/>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Community</w:t>
            </w:r>
          </w:p>
        </w:tc>
        <w:tc>
          <w:tcPr>
            <w:tcW w:w="1024" w:type="dxa"/>
            <w:tcBorders>
              <w:top w:val="single" w:sz="4" w:space="0" w:color="auto"/>
              <w:left w:val="nil"/>
              <w:bottom w:val="single" w:sz="4" w:space="0" w:color="auto"/>
              <w:right w:val="nil"/>
            </w:tcBorders>
            <w:shd w:val="clear" w:color="auto" w:fill="FFFFFF" w:themeFill="background1"/>
            <w:noWrap/>
            <w:vAlign w:val="bottom"/>
            <w:hideMark/>
          </w:tcPr>
          <w:p w14:paraId="1B892596" w14:textId="77777777" w:rsidR="00FF4A73" w:rsidRPr="00C62A56" w:rsidRDefault="00FF4A73" w:rsidP="00FF4A73">
            <w:pPr>
              <w:tabs>
                <w:tab w:val="left" w:pos="720"/>
              </w:tabs>
              <w:spacing w:after="0" w:line="240" w:lineRule="auto"/>
              <w:jc w:val="both"/>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State</w:t>
            </w:r>
          </w:p>
        </w:tc>
        <w:tc>
          <w:tcPr>
            <w:tcW w:w="677" w:type="dxa"/>
            <w:gridSpan w:val="2"/>
            <w:tcBorders>
              <w:top w:val="single" w:sz="4" w:space="0" w:color="auto"/>
              <w:left w:val="nil"/>
              <w:bottom w:val="single" w:sz="4" w:space="0" w:color="auto"/>
              <w:right w:val="nil"/>
            </w:tcBorders>
            <w:shd w:val="clear" w:color="auto" w:fill="FFFFFF" w:themeFill="background1"/>
            <w:noWrap/>
            <w:vAlign w:val="bottom"/>
            <w:hideMark/>
          </w:tcPr>
          <w:p w14:paraId="77739DC4"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N</w:t>
            </w:r>
            <w:r>
              <w:rPr>
                <w:rFonts w:ascii="Calibri" w:eastAsia="Times New Roman" w:hAnsi="Calibri" w:cs="Times New Roman"/>
                <w:b/>
                <w:bCs/>
                <w:szCs w:val="24"/>
                <w:lang w:eastAsia="en-AU"/>
              </w:rPr>
              <w:t>*</w:t>
            </w:r>
          </w:p>
        </w:tc>
        <w:tc>
          <w:tcPr>
            <w:tcW w:w="1984" w:type="dxa"/>
            <w:gridSpan w:val="2"/>
            <w:tcBorders>
              <w:top w:val="single" w:sz="4" w:space="0" w:color="auto"/>
              <w:left w:val="nil"/>
              <w:bottom w:val="single" w:sz="4" w:space="0" w:color="auto"/>
              <w:right w:val="nil"/>
            </w:tcBorders>
            <w:shd w:val="clear" w:color="auto" w:fill="FFFFFF" w:themeFill="background1"/>
            <w:vAlign w:val="bottom"/>
            <w:hideMark/>
          </w:tcPr>
          <w:p w14:paraId="297863D6"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 xml:space="preserve"> % vulnerable on 1 or more domains</w:t>
            </w:r>
          </w:p>
          <w:p w14:paraId="0A9AD77F"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p>
          <w:p w14:paraId="7149D2F0"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(National average</w:t>
            </w:r>
          </w:p>
          <w:p w14:paraId="382E3D0B"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 xml:space="preserve"> = 23.6%) </w:t>
            </w:r>
          </w:p>
          <w:p w14:paraId="60E8B293"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p>
        </w:tc>
        <w:tc>
          <w:tcPr>
            <w:tcW w:w="2301" w:type="dxa"/>
            <w:tcBorders>
              <w:top w:val="single" w:sz="4" w:space="0" w:color="auto"/>
              <w:left w:val="nil"/>
              <w:bottom w:val="single" w:sz="4" w:space="0" w:color="auto"/>
              <w:right w:val="nil"/>
            </w:tcBorders>
            <w:shd w:val="clear" w:color="auto" w:fill="FFFFFF" w:themeFill="background1"/>
            <w:vAlign w:val="bottom"/>
          </w:tcPr>
          <w:p w14:paraId="5A179A9A" w14:textId="77777777" w:rsidR="00FF4A73" w:rsidRDefault="00FF4A73" w:rsidP="00FF4A73">
            <w:pPr>
              <w:tabs>
                <w:tab w:val="left" w:pos="720"/>
              </w:tabs>
              <w:spacing w:after="0" w:line="240" w:lineRule="auto"/>
              <w:jc w:val="right"/>
              <w:rPr>
                <w:rFonts w:ascii="Calibri" w:eastAsia="Times New Roman" w:hAnsi="Calibri" w:cs="Times New Roman"/>
                <w:b/>
                <w:bCs/>
                <w:szCs w:val="24"/>
                <w:lang w:eastAsia="en-AU"/>
              </w:rPr>
            </w:pPr>
            <w:r>
              <w:rPr>
                <w:rFonts w:ascii="Calibri" w:eastAsia="Times New Roman" w:hAnsi="Calibri" w:cs="Times New Roman"/>
                <w:b/>
                <w:bCs/>
                <w:szCs w:val="24"/>
                <w:lang w:eastAsia="en-AU"/>
              </w:rPr>
              <w:t xml:space="preserve">% with highly developed </w:t>
            </w:r>
            <w:r w:rsidRPr="00C62A56">
              <w:rPr>
                <w:rFonts w:ascii="Calibri" w:eastAsia="Times New Roman" w:hAnsi="Calibri" w:cs="Times New Roman"/>
                <w:b/>
                <w:bCs/>
                <w:szCs w:val="24"/>
                <w:lang w:eastAsia="en-AU"/>
              </w:rPr>
              <w:t xml:space="preserve">strengths </w:t>
            </w:r>
          </w:p>
          <w:p w14:paraId="5692E0AF"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p>
          <w:p w14:paraId="5BC27223"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(National average</w:t>
            </w:r>
          </w:p>
          <w:p w14:paraId="4DA19D61"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 xml:space="preserve"> = </w:t>
            </w:r>
            <w:r>
              <w:rPr>
                <w:rFonts w:ascii="Calibri" w:eastAsia="Times New Roman" w:hAnsi="Calibri" w:cs="Times New Roman"/>
                <w:b/>
                <w:bCs/>
                <w:szCs w:val="24"/>
                <w:lang w:eastAsia="en-AU"/>
              </w:rPr>
              <w:t>51.7</w:t>
            </w:r>
            <w:r w:rsidRPr="00C62A56">
              <w:rPr>
                <w:rFonts w:ascii="Calibri" w:eastAsia="Times New Roman" w:hAnsi="Calibri" w:cs="Times New Roman"/>
                <w:b/>
                <w:bCs/>
                <w:szCs w:val="24"/>
                <w:lang w:eastAsia="en-AU"/>
              </w:rPr>
              <w:t>%)</w:t>
            </w:r>
          </w:p>
          <w:p w14:paraId="4C1F64F5" w14:textId="77777777" w:rsidR="00FF4A73" w:rsidRPr="00C62A56" w:rsidRDefault="00FF4A73" w:rsidP="00FF4A73">
            <w:pPr>
              <w:tabs>
                <w:tab w:val="left" w:pos="720"/>
              </w:tabs>
              <w:spacing w:after="0" w:line="240" w:lineRule="auto"/>
              <w:jc w:val="right"/>
              <w:rPr>
                <w:rFonts w:ascii="Calibri" w:eastAsia="Times New Roman" w:hAnsi="Calibri" w:cs="Times New Roman"/>
                <w:b/>
                <w:bCs/>
                <w:szCs w:val="24"/>
                <w:lang w:eastAsia="en-AU"/>
              </w:rPr>
            </w:pPr>
          </w:p>
        </w:tc>
      </w:tr>
      <w:tr w:rsidR="00FF4A73" w:rsidRPr="00C62A56" w14:paraId="3B4EBA17" w14:textId="77777777" w:rsidTr="00FF4A73">
        <w:trPr>
          <w:gridAfter w:val="1"/>
          <w:wAfter w:w="24" w:type="dxa"/>
          <w:trHeight w:val="288"/>
          <w:jc w:val="center"/>
        </w:trPr>
        <w:tc>
          <w:tcPr>
            <w:tcW w:w="3056" w:type="dxa"/>
            <w:tcBorders>
              <w:top w:val="nil"/>
              <w:left w:val="nil"/>
              <w:bottom w:val="nil"/>
              <w:right w:val="nil"/>
            </w:tcBorders>
            <w:shd w:val="clear" w:color="auto" w:fill="FFFFFF" w:themeFill="background1"/>
            <w:noWrap/>
            <w:vAlign w:val="bottom"/>
            <w:hideMark/>
          </w:tcPr>
          <w:p w14:paraId="6815E0F6"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Northampton/Chapman Valley</w:t>
            </w:r>
          </w:p>
        </w:tc>
        <w:tc>
          <w:tcPr>
            <w:tcW w:w="1024" w:type="dxa"/>
            <w:tcBorders>
              <w:top w:val="nil"/>
              <w:left w:val="nil"/>
              <w:bottom w:val="nil"/>
              <w:right w:val="nil"/>
            </w:tcBorders>
            <w:shd w:val="clear" w:color="auto" w:fill="FFFFFF" w:themeFill="background1"/>
            <w:noWrap/>
            <w:vAlign w:val="bottom"/>
            <w:hideMark/>
          </w:tcPr>
          <w:p w14:paraId="2A6434E1"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WA</w:t>
            </w:r>
          </w:p>
        </w:tc>
        <w:tc>
          <w:tcPr>
            <w:tcW w:w="677" w:type="dxa"/>
            <w:gridSpan w:val="2"/>
            <w:tcBorders>
              <w:top w:val="nil"/>
              <w:left w:val="nil"/>
              <w:bottom w:val="nil"/>
              <w:right w:val="nil"/>
            </w:tcBorders>
            <w:shd w:val="clear" w:color="auto" w:fill="FFFFFF" w:themeFill="background1"/>
            <w:noWrap/>
            <w:vAlign w:val="bottom"/>
            <w:hideMark/>
          </w:tcPr>
          <w:p w14:paraId="614D6AB6"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5</w:t>
            </w:r>
            <w:r>
              <w:rPr>
                <w:rFonts w:ascii="Calibri" w:eastAsia="Times New Roman" w:hAnsi="Calibri" w:cs="Times New Roman"/>
                <w:color w:val="000000"/>
                <w:lang w:eastAsia="en-AU"/>
              </w:rPr>
              <w:t>8</w:t>
            </w:r>
          </w:p>
        </w:tc>
        <w:tc>
          <w:tcPr>
            <w:tcW w:w="1984" w:type="dxa"/>
            <w:gridSpan w:val="2"/>
            <w:tcBorders>
              <w:top w:val="nil"/>
              <w:left w:val="nil"/>
              <w:bottom w:val="nil"/>
              <w:right w:val="nil"/>
            </w:tcBorders>
            <w:shd w:val="clear" w:color="auto" w:fill="FFFFFF" w:themeFill="background1"/>
            <w:noWrap/>
            <w:vAlign w:val="bottom"/>
            <w:hideMark/>
          </w:tcPr>
          <w:p w14:paraId="7203B330"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25.5</w:t>
            </w:r>
          </w:p>
        </w:tc>
        <w:tc>
          <w:tcPr>
            <w:tcW w:w="2301" w:type="dxa"/>
            <w:tcBorders>
              <w:top w:val="nil"/>
              <w:left w:val="nil"/>
              <w:bottom w:val="nil"/>
              <w:right w:val="nil"/>
            </w:tcBorders>
            <w:shd w:val="clear" w:color="auto" w:fill="FFFFFF" w:themeFill="background1"/>
            <w:vAlign w:val="bottom"/>
          </w:tcPr>
          <w:p w14:paraId="12FE27EF"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54.5</w:t>
            </w:r>
          </w:p>
        </w:tc>
      </w:tr>
      <w:tr w:rsidR="00FF4A73" w:rsidRPr="00C62A56" w14:paraId="0FA0ACE2" w14:textId="77777777" w:rsidTr="00FF4A73">
        <w:trPr>
          <w:gridAfter w:val="1"/>
          <w:wAfter w:w="24" w:type="dxa"/>
          <w:trHeight w:val="288"/>
          <w:jc w:val="center"/>
        </w:trPr>
        <w:tc>
          <w:tcPr>
            <w:tcW w:w="3056" w:type="dxa"/>
            <w:tcBorders>
              <w:top w:val="nil"/>
              <w:left w:val="nil"/>
              <w:bottom w:val="nil"/>
              <w:right w:val="nil"/>
            </w:tcBorders>
            <w:shd w:val="clear" w:color="auto" w:fill="FFFFFF" w:themeFill="background1"/>
            <w:noWrap/>
            <w:vAlign w:val="bottom"/>
            <w:hideMark/>
          </w:tcPr>
          <w:p w14:paraId="5645DC05"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Lower Eyre Peninsula</w:t>
            </w:r>
          </w:p>
        </w:tc>
        <w:tc>
          <w:tcPr>
            <w:tcW w:w="1024" w:type="dxa"/>
            <w:tcBorders>
              <w:top w:val="nil"/>
              <w:left w:val="nil"/>
              <w:bottom w:val="nil"/>
              <w:right w:val="nil"/>
            </w:tcBorders>
            <w:shd w:val="clear" w:color="auto" w:fill="FFFFFF" w:themeFill="background1"/>
            <w:noWrap/>
            <w:vAlign w:val="bottom"/>
            <w:hideMark/>
          </w:tcPr>
          <w:p w14:paraId="51169996"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SA</w:t>
            </w:r>
          </w:p>
        </w:tc>
        <w:tc>
          <w:tcPr>
            <w:tcW w:w="677" w:type="dxa"/>
            <w:gridSpan w:val="2"/>
            <w:tcBorders>
              <w:top w:val="nil"/>
              <w:left w:val="nil"/>
              <w:bottom w:val="nil"/>
              <w:right w:val="nil"/>
            </w:tcBorders>
            <w:shd w:val="clear" w:color="auto" w:fill="FFFFFF" w:themeFill="background1"/>
            <w:noWrap/>
            <w:vAlign w:val="bottom"/>
            <w:hideMark/>
          </w:tcPr>
          <w:p w14:paraId="6B0EED4D"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212</w:t>
            </w:r>
          </w:p>
        </w:tc>
        <w:tc>
          <w:tcPr>
            <w:tcW w:w="1984" w:type="dxa"/>
            <w:gridSpan w:val="2"/>
            <w:tcBorders>
              <w:top w:val="nil"/>
              <w:left w:val="nil"/>
              <w:bottom w:val="nil"/>
              <w:right w:val="nil"/>
            </w:tcBorders>
            <w:shd w:val="clear" w:color="auto" w:fill="FFFFFF" w:themeFill="background1"/>
            <w:noWrap/>
            <w:vAlign w:val="bottom"/>
            <w:hideMark/>
          </w:tcPr>
          <w:p w14:paraId="36B28CB3"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28.6</w:t>
            </w:r>
          </w:p>
        </w:tc>
        <w:tc>
          <w:tcPr>
            <w:tcW w:w="2301" w:type="dxa"/>
            <w:tcBorders>
              <w:top w:val="nil"/>
              <w:left w:val="nil"/>
              <w:bottom w:val="nil"/>
              <w:right w:val="nil"/>
            </w:tcBorders>
            <w:shd w:val="clear" w:color="auto" w:fill="FFFFFF" w:themeFill="background1"/>
            <w:vAlign w:val="bottom"/>
          </w:tcPr>
          <w:p w14:paraId="7ACC6DE4"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54.3</w:t>
            </w:r>
          </w:p>
        </w:tc>
      </w:tr>
      <w:tr w:rsidR="00FF4A73" w:rsidRPr="00C62A56" w14:paraId="0AB5431E" w14:textId="77777777" w:rsidTr="00FF4A73">
        <w:trPr>
          <w:gridAfter w:val="1"/>
          <w:wAfter w:w="24" w:type="dxa"/>
          <w:trHeight w:val="288"/>
          <w:jc w:val="center"/>
        </w:trPr>
        <w:tc>
          <w:tcPr>
            <w:tcW w:w="3056" w:type="dxa"/>
            <w:tcBorders>
              <w:top w:val="nil"/>
              <w:left w:val="nil"/>
              <w:bottom w:val="nil"/>
              <w:right w:val="nil"/>
            </w:tcBorders>
            <w:shd w:val="clear" w:color="auto" w:fill="FFFFFF" w:themeFill="background1"/>
            <w:noWrap/>
            <w:vAlign w:val="bottom"/>
            <w:hideMark/>
          </w:tcPr>
          <w:p w14:paraId="221500B1"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Weston Creek</w:t>
            </w:r>
          </w:p>
        </w:tc>
        <w:tc>
          <w:tcPr>
            <w:tcW w:w="1024" w:type="dxa"/>
            <w:tcBorders>
              <w:top w:val="nil"/>
              <w:left w:val="nil"/>
              <w:bottom w:val="nil"/>
              <w:right w:val="nil"/>
            </w:tcBorders>
            <w:shd w:val="clear" w:color="auto" w:fill="FFFFFF" w:themeFill="background1"/>
            <w:noWrap/>
            <w:vAlign w:val="bottom"/>
            <w:hideMark/>
          </w:tcPr>
          <w:p w14:paraId="1AC84EAF"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ACT</w:t>
            </w:r>
          </w:p>
        </w:tc>
        <w:tc>
          <w:tcPr>
            <w:tcW w:w="677" w:type="dxa"/>
            <w:gridSpan w:val="2"/>
            <w:tcBorders>
              <w:top w:val="nil"/>
              <w:left w:val="nil"/>
              <w:bottom w:val="nil"/>
              <w:right w:val="nil"/>
            </w:tcBorders>
            <w:shd w:val="clear" w:color="auto" w:fill="FFFFFF" w:themeFill="background1"/>
            <w:noWrap/>
            <w:vAlign w:val="bottom"/>
            <w:hideMark/>
          </w:tcPr>
          <w:p w14:paraId="117F54E3"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303</w:t>
            </w:r>
          </w:p>
        </w:tc>
        <w:tc>
          <w:tcPr>
            <w:tcW w:w="1984" w:type="dxa"/>
            <w:gridSpan w:val="2"/>
            <w:tcBorders>
              <w:top w:val="nil"/>
              <w:left w:val="nil"/>
              <w:bottom w:val="nil"/>
              <w:right w:val="nil"/>
            </w:tcBorders>
            <w:shd w:val="clear" w:color="auto" w:fill="FFFFFF" w:themeFill="background1"/>
            <w:noWrap/>
            <w:vAlign w:val="bottom"/>
            <w:hideMark/>
          </w:tcPr>
          <w:p w14:paraId="5CE83C9D"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27.9</w:t>
            </w:r>
          </w:p>
        </w:tc>
        <w:tc>
          <w:tcPr>
            <w:tcW w:w="2301" w:type="dxa"/>
            <w:tcBorders>
              <w:top w:val="nil"/>
              <w:left w:val="nil"/>
              <w:bottom w:val="nil"/>
              <w:right w:val="nil"/>
            </w:tcBorders>
            <w:shd w:val="clear" w:color="auto" w:fill="FFFFFF" w:themeFill="background1"/>
            <w:vAlign w:val="bottom"/>
          </w:tcPr>
          <w:p w14:paraId="546A3D0F"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57.9</w:t>
            </w:r>
          </w:p>
        </w:tc>
      </w:tr>
      <w:tr w:rsidR="00FF4A73" w:rsidRPr="00C62A56" w14:paraId="2FB8E33F" w14:textId="77777777" w:rsidTr="00FF4A73">
        <w:trPr>
          <w:gridAfter w:val="1"/>
          <w:wAfter w:w="24" w:type="dxa"/>
          <w:trHeight w:val="288"/>
          <w:jc w:val="center"/>
        </w:trPr>
        <w:tc>
          <w:tcPr>
            <w:tcW w:w="3056" w:type="dxa"/>
            <w:tcBorders>
              <w:top w:val="nil"/>
              <w:left w:val="nil"/>
              <w:bottom w:val="nil"/>
              <w:right w:val="nil"/>
            </w:tcBorders>
            <w:shd w:val="clear" w:color="auto" w:fill="FFFFFF" w:themeFill="background1"/>
            <w:noWrap/>
            <w:vAlign w:val="bottom"/>
            <w:hideMark/>
          </w:tcPr>
          <w:p w14:paraId="66DC8121"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Wongan-Ballidu</w:t>
            </w:r>
          </w:p>
        </w:tc>
        <w:tc>
          <w:tcPr>
            <w:tcW w:w="1024" w:type="dxa"/>
            <w:tcBorders>
              <w:top w:val="nil"/>
              <w:left w:val="nil"/>
              <w:bottom w:val="nil"/>
              <w:right w:val="nil"/>
            </w:tcBorders>
            <w:shd w:val="clear" w:color="auto" w:fill="FFFFFF" w:themeFill="background1"/>
            <w:noWrap/>
            <w:vAlign w:val="bottom"/>
            <w:hideMark/>
          </w:tcPr>
          <w:p w14:paraId="3452C7C6"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WA</w:t>
            </w:r>
          </w:p>
        </w:tc>
        <w:tc>
          <w:tcPr>
            <w:tcW w:w="677" w:type="dxa"/>
            <w:gridSpan w:val="2"/>
            <w:tcBorders>
              <w:top w:val="nil"/>
              <w:left w:val="nil"/>
              <w:bottom w:val="nil"/>
              <w:right w:val="nil"/>
            </w:tcBorders>
            <w:shd w:val="clear" w:color="auto" w:fill="FFFFFF" w:themeFill="background1"/>
            <w:noWrap/>
            <w:vAlign w:val="bottom"/>
            <w:hideMark/>
          </w:tcPr>
          <w:p w14:paraId="66C6C946"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31</w:t>
            </w:r>
          </w:p>
        </w:tc>
        <w:tc>
          <w:tcPr>
            <w:tcW w:w="1984" w:type="dxa"/>
            <w:gridSpan w:val="2"/>
            <w:tcBorders>
              <w:top w:val="nil"/>
              <w:left w:val="nil"/>
              <w:bottom w:val="nil"/>
              <w:right w:val="nil"/>
            </w:tcBorders>
            <w:shd w:val="clear" w:color="auto" w:fill="FFFFFF" w:themeFill="background1"/>
            <w:noWrap/>
            <w:vAlign w:val="bottom"/>
            <w:hideMark/>
          </w:tcPr>
          <w:p w14:paraId="7324742B"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27.6</w:t>
            </w:r>
          </w:p>
        </w:tc>
        <w:tc>
          <w:tcPr>
            <w:tcW w:w="2301" w:type="dxa"/>
            <w:tcBorders>
              <w:top w:val="nil"/>
              <w:left w:val="nil"/>
              <w:bottom w:val="nil"/>
              <w:right w:val="nil"/>
            </w:tcBorders>
            <w:shd w:val="clear" w:color="auto" w:fill="FFFFFF" w:themeFill="background1"/>
            <w:vAlign w:val="bottom"/>
          </w:tcPr>
          <w:p w14:paraId="58898B7B"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62.1</w:t>
            </w:r>
          </w:p>
        </w:tc>
      </w:tr>
      <w:tr w:rsidR="00FF4A73" w:rsidRPr="00C62A56" w14:paraId="4B971D7B" w14:textId="77777777" w:rsidTr="00FF4A73">
        <w:trPr>
          <w:gridAfter w:val="1"/>
          <w:wAfter w:w="24" w:type="dxa"/>
          <w:trHeight w:val="288"/>
          <w:jc w:val="center"/>
        </w:trPr>
        <w:tc>
          <w:tcPr>
            <w:tcW w:w="3056" w:type="dxa"/>
            <w:tcBorders>
              <w:top w:val="nil"/>
              <w:left w:val="nil"/>
              <w:right w:val="nil"/>
            </w:tcBorders>
            <w:shd w:val="clear" w:color="auto" w:fill="FFFFFF" w:themeFill="background1"/>
            <w:noWrap/>
            <w:vAlign w:val="bottom"/>
            <w:hideMark/>
          </w:tcPr>
          <w:p w14:paraId="62F2C180"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Hindmarsh</w:t>
            </w:r>
          </w:p>
        </w:tc>
        <w:tc>
          <w:tcPr>
            <w:tcW w:w="1024" w:type="dxa"/>
            <w:tcBorders>
              <w:top w:val="nil"/>
              <w:left w:val="nil"/>
              <w:right w:val="nil"/>
            </w:tcBorders>
            <w:shd w:val="clear" w:color="auto" w:fill="FFFFFF" w:themeFill="background1"/>
            <w:noWrap/>
            <w:vAlign w:val="bottom"/>
            <w:hideMark/>
          </w:tcPr>
          <w:p w14:paraId="15F62EA2"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VIC</w:t>
            </w:r>
          </w:p>
        </w:tc>
        <w:tc>
          <w:tcPr>
            <w:tcW w:w="677" w:type="dxa"/>
            <w:gridSpan w:val="2"/>
            <w:tcBorders>
              <w:top w:val="nil"/>
              <w:left w:val="nil"/>
              <w:right w:val="nil"/>
            </w:tcBorders>
            <w:shd w:val="clear" w:color="auto" w:fill="FFFFFF" w:themeFill="background1"/>
            <w:noWrap/>
            <w:vAlign w:val="bottom"/>
            <w:hideMark/>
          </w:tcPr>
          <w:p w14:paraId="2067BC3E"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70</w:t>
            </w:r>
          </w:p>
        </w:tc>
        <w:tc>
          <w:tcPr>
            <w:tcW w:w="1984" w:type="dxa"/>
            <w:gridSpan w:val="2"/>
            <w:tcBorders>
              <w:top w:val="nil"/>
              <w:left w:val="nil"/>
              <w:right w:val="nil"/>
            </w:tcBorders>
            <w:shd w:val="clear" w:color="auto" w:fill="FFFFFF" w:themeFill="background1"/>
            <w:noWrap/>
            <w:vAlign w:val="bottom"/>
            <w:hideMark/>
          </w:tcPr>
          <w:p w14:paraId="46AD63A0"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29.4</w:t>
            </w:r>
          </w:p>
        </w:tc>
        <w:tc>
          <w:tcPr>
            <w:tcW w:w="2301" w:type="dxa"/>
            <w:tcBorders>
              <w:top w:val="nil"/>
              <w:left w:val="nil"/>
              <w:right w:val="nil"/>
            </w:tcBorders>
            <w:shd w:val="clear" w:color="auto" w:fill="FFFFFF" w:themeFill="background1"/>
            <w:vAlign w:val="bottom"/>
          </w:tcPr>
          <w:p w14:paraId="04D3C772"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54.4</w:t>
            </w:r>
          </w:p>
        </w:tc>
      </w:tr>
      <w:tr w:rsidR="00FF4A73" w:rsidRPr="00C62A56" w14:paraId="60DD9D7C" w14:textId="77777777" w:rsidTr="00FF4A73">
        <w:trPr>
          <w:gridAfter w:val="1"/>
          <w:wAfter w:w="24" w:type="dxa"/>
          <w:trHeight w:val="288"/>
          <w:jc w:val="center"/>
        </w:trPr>
        <w:tc>
          <w:tcPr>
            <w:tcW w:w="3056" w:type="dxa"/>
            <w:tcBorders>
              <w:top w:val="nil"/>
              <w:left w:val="nil"/>
              <w:bottom w:val="nil"/>
              <w:right w:val="nil"/>
            </w:tcBorders>
            <w:shd w:val="clear" w:color="auto" w:fill="FFFFFF" w:themeFill="background1"/>
            <w:noWrap/>
            <w:vAlign w:val="bottom"/>
            <w:hideMark/>
          </w:tcPr>
          <w:p w14:paraId="7F52D2F1"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Boorowa</w:t>
            </w:r>
          </w:p>
        </w:tc>
        <w:tc>
          <w:tcPr>
            <w:tcW w:w="1024" w:type="dxa"/>
            <w:tcBorders>
              <w:top w:val="nil"/>
              <w:left w:val="nil"/>
              <w:bottom w:val="nil"/>
              <w:right w:val="nil"/>
            </w:tcBorders>
            <w:shd w:val="clear" w:color="auto" w:fill="FFFFFF" w:themeFill="background1"/>
            <w:noWrap/>
            <w:vAlign w:val="bottom"/>
            <w:hideMark/>
          </w:tcPr>
          <w:p w14:paraId="277370E5" w14:textId="77777777" w:rsidR="00FF4A73" w:rsidRPr="00C62A56" w:rsidRDefault="00FF4A73" w:rsidP="00FF4A73">
            <w:pPr>
              <w:tabs>
                <w:tab w:val="left" w:pos="720"/>
              </w:tabs>
              <w:spacing w:after="0"/>
              <w:jc w:val="both"/>
              <w:rPr>
                <w:rFonts w:ascii="Calibri" w:eastAsia="Times New Roman" w:hAnsi="Calibri" w:cs="Times New Roman"/>
                <w:color w:val="000000"/>
                <w:lang w:eastAsia="en-AU"/>
              </w:rPr>
            </w:pPr>
            <w:r w:rsidRPr="00C62A56">
              <w:rPr>
                <w:rFonts w:ascii="Calibri" w:eastAsia="Times New Roman" w:hAnsi="Calibri" w:cs="Times New Roman"/>
                <w:color w:val="000000"/>
                <w:lang w:eastAsia="en-AU"/>
              </w:rPr>
              <w:t>NSW</w:t>
            </w:r>
          </w:p>
        </w:tc>
        <w:tc>
          <w:tcPr>
            <w:tcW w:w="677" w:type="dxa"/>
            <w:gridSpan w:val="2"/>
            <w:tcBorders>
              <w:top w:val="nil"/>
              <w:left w:val="nil"/>
              <w:bottom w:val="nil"/>
              <w:right w:val="nil"/>
            </w:tcBorders>
            <w:shd w:val="clear" w:color="auto" w:fill="FFFFFF" w:themeFill="background1"/>
            <w:noWrap/>
            <w:vAlign w:val="bottom"/>
            <w:hideMark/>
          </w:tcPr>
          <w:p w14:paraId="12BED916"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27</w:t>
            </w:r>
          </w:p>
        </w:tc>
        <w:tc>
          <w:tcPr>
            <w:tcW w:w="1984" w:type="dxa"/>
            <w:gridSpan w:val="2"/>
            <w:tcBorders>
              <w:top w:val="nil"/>
              <w:left w:val="nil"/>
              <w:bottom w:val="nil"/>
              <w:right w:val="nil"/>
            </w:tcBorders>
            <w:shd w:val="clear" w:color="auto" w:fill="FFFFFF" w:themeFill="background1"/>
            <w:noWrap/>
            <w:vAlign w:val="bottom"/>
            <w:hideMark/>
          </w:tcPr>
          <w:p w14:paraId="3E9AD6F1"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25.9</w:t>
            </w:r>
          </w:p>
        </w:tc>
        <w:tc>
          <w:tcPr>
            <w:tcW w:w="2301" w:type="dxa"/>
            <w:tcBorders>
              <w:top w:val="nil"/>
              <w:left w:val="nil"/>
              <w:bottom w:val="nil"/>
              <w:right w:val="nil"/>
            </w:tcBorders>
            <w:shd w:val="clear" w:color="auto" w:fill="FFFFFF" w:themeFill="background1"/>
            <w:vAlign w:val="bottom"/>
          </w:tcPr>
          <w:p w14:paraId="5534ACFF" w14:textId="77777777" w:rsidR="00FF4A73" w:rsidRPr="00C62A56" w:rsidRDefault="00FF4A73" w:rsidP="00FF4A73">
            <w:pPr>
              <w:tabs>
                <w:tab w:val="left" w:pos="720"/>
              </w:tabs>
              <w:spacing w:after="0"/>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74.1</w:t>
            </w:r>
          </w:p>
        </w:tc>
      </w:tr>
      <w:tr w:rsidR="00FF4A73" w:rsidRPr="00980072" w14:paraId="68A7AD42" w14:textId="77777777" w:rsidTr="00FF4A73">
        <w:trPr>
          <w:trHeight w:val="288"/>
          <w:jc w:val="center"/>
        </w:trPr>
        <w:tc>
          <w:tcPr>
            <w:tcW w:w="3056" w:type="dxa"/>
            <w:tcBorders>
              <w:top w:val="nil"/>
              <w:left w:val="nil"/>
              <w:bottom w:val="single" w:sz="4" w:space="0" w:color="auto"/>
              <w:right w:val="nil"/>
            </w:tcBorders>
            <w:shd w:val="clear" w:color="auto" w:fill="FFFFFF" w:themeFill="background1"/>
            <w:noWrap/>
            <w:vAlign w:val="bottom"/>
          </w:tcPr>
          <w:p w14:paraId="30EF78A3" w14:textId="77777777" w:rsidR="00FF4A73" w:rsidRPr="00980072" w:rsidRDefault="00FF4A73" w:rsidP="00FF4A73">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Break O'Day</w:t>
            </w:r>
          </w:p>
        </w:tc>
        <w:tc>
          <w:tcPr>
            <w:tcW w:w="1024" w:type="dxa"/>
            <w:tcBorders>
              <w:top w:val="nil"/>
              <w:left w:val="nil"/>
              <w:bottom w:val="single" w:sz="4" w:space="0" w:color="auto"/>
              <w:right w:val="nil"/>
            </w:tcBorders>
            <w:shd w:val="clear" w:color="auto" w:fill="FFFFFF" w:themeFill="background1"/>
            <w:noWrap/>
            <w:vAlign w:val="bottom"/>
          </w:tcPr>
          <w:p w14:paraId="6DF3CFD7" w14:textId="77777777" w:rsidR="00FF4A73" w:rsidRPr="00980072" w:rsidRDefault="00FF4A73" w:rsidP="00FF4A73">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TAS</w:t>
            </w:r>
          </w:p>
        </w:tc>
        <w:tc>
          <w:tcPr>
            <w:tcW w:w="663" w:type="dxa"/>
            <w:tcBorders>
              <w:top w:val="nil"/>
              <w:left w:val="nil"/>
              <w:bottom w:val="single" w:sz="4" w:space="0" w:color="auto"/>
              <w:right w:val="nil"/>
            </w:tcBorders>
            <w:shd w:val="clear" w:color="auto" w:fill="FFFFFF" w:themeFill="background1"/>
            <w:noWrap/>
            <w:vAlign w:val="bottom"/>
          </w:tcPr>
          <w:p w14:paraId="3D796803" w14:textId="77777777" w:rsidR="00FF4A73" w:rsidRPr="00980072" w:rsidRDefault="00FF4A73" w:rsidP="00FF4A73">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61</w:t>
            </w:r>
          </w:p>
        </w:tc>
        <w:tc>
          <w:tcPr>
            <w:tcW w:w="1917" w:type="dxa"/>
            <w:gridSpan w:val="2"/>
            <w:tcBorders>
              <w:top w:val="nil"/>
              <w:left w:val="nil"/>
              <w:bottom w:val="single" w:sz="4" w:space="0" w:color="auto"/>
              <w:right w:val="nil"/>
            </w:tcBorders>
            <w:shd w:val="clear" w:color="auto" w:fill="FFFFFF" w:themeFill="background1"/>
            <w:noWrap/>
            <w:vAlign w:val="bottom"/>
          </w:tcPr>
          <w:p w14:paraId="75980D22" w14:textId="77777777" w:rsidR="00FF4A73" w:rsidRPr="00980072" w:rsidRDefault="00FF4A73" w:rsidP="00FF4A73">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25.0</w:t>
            </w:r>
          </w:p>
        </w:tc>
        <w:tc>
          <w:tcPr>
            <w:tcW w:w="2406" w:type="dxa"/>
            <w:gridSpan w:val="3"/>
            <w:tcBorders>
              <w:top w:val="nil"/>
              <w:left w:val="nil"/>
              <w:bottom w:val="single" w:sz="4" w:space="0" w:color="auto"/>
              <w:right w:val="nil"/>
            </w:tcBorders>
            <w:shd w:val="clear" w:color="auto" w:fill="FFFFFF" w:themeFill="background1"/>
            <w:noWrap/>
            <w:vAlign w:val="bottom"/>
          </w:tcPr>
          <w:p w14:paraId="653CCD95" w14:textId="77777777" w:rsidR="00FF4A73" w:rsidRPr="00980072" w:rsidRDefault="00FF4A73" w:rsidP="00FF4A73">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80.0</w:t>
            </w:r>
          </w:p>
        </w:tc>
      </w:tr>
    </w:tbl>
    <w:p w14:paraId="03AEBEE8" w14:textId="77777777" w:rsidR="00FF4A73" w:rsidRPr="00BD29C9" w:rsidRDefault="00FF4A73" w:rsidP="00FF4A73">
      <w:pPr>
        <w:tabs>
          <w:tab w:val="left" w:pos="720"/>
        </w:tabs>
        <w:spacing w:after="0" w:line="240" w:lineRule="auto"/>
        <w:ind w:left="426"/>
        <w:jc w:val="both"/>
        <w:rPr>
          <w:rFonts w:ascii="Calibri" w:eastAsia="Times New Roman" w:hAnsi="Calibri" w:cs="Times New Roman"/>
          <w:sz w:val="20"/>
          <w:szCs w:val="20"/>
          <w:lang w:bidi="en-US"/>
        </w:rPr>
      </w:pPr>
      <w:r w:rsidRPr="00BD29C9">
        <w:rPr>
          <w:rFonts w:ascii="Calibri" w:eastAsia="Times New Roman" w:hAnsi="Calibri" w:cs="Times New Roman"/>
          <w:sz w:val="20"/>
          <w:szCs w:val="20"/>
          <w:lang w:bidi="en-US"/>
        </w:rPr>
        <w:t xml:space="preserve">Note.  * </w:t>
      </w:r>
      <w:r>
        <w:rPr>
          <w:rFonts w:ascii="Calibri" w:eastAsia="Times New Roman" w:hAnsi="Calibri" w:cs="Times New Roman"/>
          <w:sz w:val="20"/>
          <w:szCs w:val="20"/>
          <w:lang w:bidi="en-US"/>
        </w:rPr>
        <w:t xml:space="preserve">N = Number of children in the community who were involved in the AEDC in 2009. </w:t>
      </w:r>
      <w:r w:rsidRPr="00BD29C9">
        <w:rPr>
          <w:rFonts w:ascii="Calibri" w:eastAsia="Times New Roman" w:hAnsi="Calibri" w:cs="Times New Roman"/>
          <w:sz w:val="20"/>
          <w:szCs w:val="20"/>
          <w:lang w:bidi="en-US"/>
        </w:rPr>
        <w:t>The number of children with valid scores on these two indicators will be a little less than this value.</w:t>
      </w:r>
    </w:p>
    <w:p w14:paraId="61DE7C68" w14:textId="77777777" w:rsidR="00FF4A73" w:rsidRDefault="00FF4A73" w:rsidP="00FF4A73">
      <w:pPr>
        <w:tabs>
          <w:tab w:val="left" w:pos="720"/>
        </w:tabs>
        <w:spacing w:after="0"/>
        <w:jc w:val="both"/>
        <w:rPr>
          <w:rFonts w:ascii="Calibri" w:eastAsia="Times New Roman" w:hAnsi="Calibri" w:cs="Times New Roman"/>
          <w:szCs w:val="24"/>
          <w:lang w:eastAsia="en-AU"/>
        </w:rPr>
      </w:pPr>
    </w:p>
    <w:p w14:paraId="2F4272FC" w14:textId="77777777" w:rsidR="00FF4A73" w:rsidRDefault="00FF4A73" w:rsidP="00980072">
      <w:pPr>
        <w:tabs>
          <w:tab w:val="left" w:pos="720"/>
        </w:tabs>
        <w:spacing w:after="0"/>
        <w:jc w:val="both"/>
        <w:rPr>
          <w:rFonts w:ascii="Calibri" w:eastAsia="Times New Roman" w:hAnsi="Calibri" w:cs="Times New Roman"/>
          <w:szCs w:val="24"/>
          <w:lang w:eastAsia="en-AU"/>
        </w:rPr>
      </w:pPr>
    </w:p>
    <w:p w14:paraId="154D9CBE" w14:textId="0A5F71CB" w:rsidR="00FF4A73" w:rsidRDefault="00980072" w:rsidP="00980072">
      <w:pPr>
        <w:tabs>
          <w:tab w:val="left" w:pos="720"/>
        </w:tabs>
        <w:spacing w:after="0"/>
        <w:jc w:val="both"/>
        <w:rPr>
          <w:rFonts w:ascii="Calibri" w:eastAsia="Times New Roman" w:hAnsi="Calibri" w:cs="Times New Roman"/>
          <w:szCs w:val="24"/>
          <w:lang w:bidi="en-US"/>
        </w:rPr>
      </w:pPr>
      <w:r w:rsidRPr="00980072">
        <w:rPr>
          <w:rFonts w:ascii="Calibri" w:eastAsia="Times New Roman" w:hAnsi="Calibri" w:cs="Times New Roman"/>
          <w:szCs w:val="24"/>
          <w:lang w:eastAsia="en-AU"/>
        </w:rPr>
        <w:t>We explored the percentage of children with high</w:t>
      </w:r>
      <w:r w:rsidR="00FF4A73">
        <w:rPr>
          <w:rFonts w:ascii="Calibri" w:eastAsia="Times New Roman" w:hAnsi="Calibri" w:cs="Times New Roman"/>
          <w:szCs w:val="24"/>
          <w:lang w:eastAsia="en-AU"/>
        </w:rPr>
        <w:t>ly developed</w:t>
      </w:r>
      <w:r w:rsidRPr="00980072">
        <w:rPr>
          <w:rFonts w:ascii="Calibri" w:eastAsia="Times New Roman" w:hAnsi="Calibri" w:cs="Times New Roman"/>
          <w:szCs w:val="24"/>
          <w:lang w:eastAsia="en-AU"/>
        </w:rPr>
        <w:t xml:space="preserve"> strengths on the MSI for all communities in </w:t>
      </w:r>
      <w:r w:rsidR="006B4759">
        <w:rPr>
          <w:rFonts w:ascii="Calibri" w:eastAsia="Times New Roman" w:hAnsi="Calibri" w:cs="Times New Roman"/>
          <w:szCs w:val="24"/>
          <w:lang w:eastAsia="en-AU"/>
        </w:rPr>
        <w:t xml:space="preserve">2009 across </w:t>
      </w:r>
      <w:r w:rsidRPr="00980072">
        <w:rPr>
          <w:rFonts w:ascii="Calibri" w:eastAsia="Times New Roman" w:hAnsi="Calibri" w:cs="Times New Roman"/>
          <w:szCs w:val="24"/>
          <w:lang w:eastAsia="en-AU"/>
        </w:rPr>
        <w:t xml:space="preserve">Australia, and attempted to identify communities where the MSI was telling a different story to the national </w:t>
      </w:r>
      <w:r w:rsidRPr="00980072">
        <w:rPr>
          <w:rFonts w:ascii="Calibri" w:eastAsia="Times New Roman" w:hAnsi="Calibri" w:cs="Times New Roman"/>
          <w:lang w:eastAsia="en-AU"/>
        </w:rPr>
        <w:t>indicator (% vulnera</w:t>
      </w:r>
      <w:r w:rsidR="00860BC2" w:rsidRPr="00860BC2">
        <w:rPr>
          <w:rFonts w:ascii="Calibri" w:eastAsia="Times New Roman" w:hAnsi="Calibri" w:cs="Times New Roman"/>
          <w:lang w:eastAsia="en-AU"/>
        </w:rPr>
        <w:t>ble on 1 or more domains</w:t>
      </w:r>
      <w:r w:rsidRPr="00980072">
        <w:rPr>
          <w:rFonts w:ascii="Calibri" w:eastAsia="Times New Roman" w:hAnsi="Calibri" w:cs="Times New Roman"/>
          <w:lang w:eastAsia="en-AU"/>
        </w:rPr>
        <w:t>).</w:t>
      </w:r>
      <w:r w:rsidR="002C652B">
        <w:rPr>
          <w:rFonts w:ascii="Calibri" w:eastAsia="Times New Roman" w:hAnsi="Calibri" w:cs="Times New Roman"/>
          <w:lang w:eastAsia="en-AU"/>
        </w:rPr>
        <w:t xml:space="preserve"> </w:t>
      </w:r>
      <w:r w:rsidRPr="00980072">
        <w:rPr>
          <w:rFonts w:ascii="Calibri" w:eastAsia="Times New Roman" w:hAnsi="Calibri" w:cs="Times New Roman"/>
          <w:lang w:eastAsia="en-AU"/>
        </w:rPr>
        <w:fldChar w:fldCharType="begin"/>
      </w:r>
      <w:r w:rsidRPr="00980072">
        <w:rPr>
          <w:rFonts w:ascii="Calibri" w:eastAsia="Times New Roman" w:hAnsi="Calibri" w:cs="Times New Roman"/>
          <w:lang w:eastAsia="en-AU"/>
        </w:rPr>
        <w:instrText xml:space="preserve"> REF _Ref385446269 \h </w:instrText>
      </w:r>
      <w:r w:rsidR="00860BC2" w:rsidRPr="00860BC2">
        <w:rPr>
          <w:rFonts w:ascii="Calibri" w:eastAsia="Times New Roman" w:hAnsi="Calibri" w:cs="Times New Roman"/>
          <w:lang w:eastAsia="en-AU"/>
        </w:rPr>
        <w:instrText xml:space="preserve"> \* MERGEFORMAT </w:instrText>
      </w:r>
      <w:r w:rsidRPr="00980072">
        <w:rPr>
          <w:rFonts w:ascii="Calibri" w:eastAsia="Times New Roman" w:hAnsi="Calibri" w:cs="Times New Roman"/>
          <w:lang w:eastAsia="en-AU"/>
        </w:rPr>
      </w:r>
      <w:r w:rsidRPr="00980072">
        <w:rPr>
          <w:rFonts w:ascii="Calibri" w:eastAsia="Times New Roman" w:hAnsi="Calibri" w:cs="Times New Roman"/>
          <w:lang w:eastAsia="en-AU"/>
        </w:rPr>
        <w:fldChar w:fldCharType="separate"/>
      </w:r>
      <w:r w:rsidR="00307586" w:rsidRPr="00307586">
        <w:rPr>
          <w:rFonts w:ascii="Calibri" w:eastAsia="Times New Roman" w:hAnsi="Calibri" w:cs="Times New Roman"/>
          <w:bCs/>
          <w:lang w:eastAsia="en-AU"/>
        </w:rPr>
        <w:t xml:space="preserve">Table </w:t>
      </w:r>
      <w:r w:rsidR="00307586" w:rsidRPr="00307586">
        <w:rPr>
          <w:rFonts w:ascii="Calibri" w:eastAsia="Times New Roman" w:hAnsi="Calibri" w:cs="Times New Roman"/>
          <w:bCs/>
          <w:noProof/>
          <w:lang w:eastAsia="en-AU"/>
        </w:rPr>
        <w:t>21</w:t>
      </w:r>
      <w:r w:rsidRPr="00980072">
        <w:rPr>
          <w:rFonts w:ascii="Calibri" w:eastAsia="Times New Roman" w:hAnsi="Calibri" w:cs="Times New Roman"/>
          <w:lang w:eastAsia="en-AU"/>
        </w:rPr>
        <w:fldChar w:fldCharType="end"/>
      </w:r>
      <w:r w:rsidRPr="00980072">
        <w:rPr>
          <w:rFonts w:ascii="Calibri" w:eastAsia="Times New Roman" w:hAnsi="Calibri" w:cs="Times New Roman"/>
          <w:lang w:bidi="en-US"/>
        </w:rPr>
        <w:t xml:space="preserve"> presents a selection of communities where the</w:t>
      </w:r>
      <w:r w:rsidRPr="00980072">
        <w:rPr>
          <w:rFonts w:ascii="Calibri" w:eastAsia="Times New Roman" w:hAnsi="Calibri" w:cs="Times New Roman"/>
          <w:szCs w:val="24"/>
          <w:lang w:bidi="en-US"/>
        </w:rPr>
        <w:t xml:space="preserve"> percentage of children vulnerable on 1 or more domains </w:t>
      </w:r>
      <w:r w:rsidR="00D248F3">
        <w:rPr>
          <w:rFonts w:ascii="Calibri" w:eastAsia="Times New Roman" w:hAnsi="Calibri" w:cs="Times New Roman"/>
          <w:szCs w:val="24"/>
          <w:lang w:bidi="en-US"/>
        </w:rPr>
        <w:t>wa</w:t>
      </w:r>
      <w:r w:rsidRPr="00980072">
        <w:rPr>
          <w:rFonts w:ascii="Calibri" w:eastAsia="Times New Roman" w:hAnsi="Calibri" w:cs="Times New Roman"/>
          <w:szCs w:val="24"/>
          <w:lang w:bidi="en-US"/>
        </w:rPr>
        <w:t xml:space="preserve">s higher than the national average and the percentage of children </w:t>
      </w:r>
      <w:r w:rsidR="00D248F3">
        <w:rPr>
          <w:rFonts w:ascii="Calibri" w:eastAsia="Times New Roman" w:hAnsi="Calibri" w:cs="Times New Roman"/>
          <w:szCs w:val="24"/>
          <w:lang w:bidi="en-US"/>
        </w:rPr>
        <w:t>in the highly developed strengths group wa</w:t>
      </w:r>
      <w:r w:rsidRPr="00980072">
        <w:rPr>
          <w:rFonts w:ascii="Calibri" w:eastAsia="Times New Roman" w:hAnsi="Calibri" w:cs="Times New Roman"/>
          <w:szCs w:val="24"/>
          <w:lang w:bidi="en-US"/>
        </w:rPr>
        <w:t>s also better than the national average.</w:t>
      </w:r>
      <w:r w:rsidR="002C652B">
        <w:rPr>
          <w:rFonts w:ascii="Calibri" w:eastAsia="Times New Roman" w:hAnsi="Calibri" w:cs="Times New Roman"/>
          <w:szCs w:val="24"/>
          <w:lang w:bidi="en-US"/>
        </w:rPr>
        <w:t xml:space="preserve"> </w:t>
      </w:r>
    </w:p>
    <w:p w14:paraId="7305357E" w14:textId="77777777" w:rsidR="00A03841" w:rsidRDefault="00A03841">
      <w:pPr>
        <w:rPr>
          <w:rFonts w:ascii="Calibri" w:eastAsia="Times New Roman" w:hAnsi="Calibri" w:cs="Times New Roman"/>
          <w:szCs w:val="24"/>
          <w:lang w:bidi="en-US"/>
        </w:rPr>
      </w:pPr>
      <w:r>
        <w:rPr>
          <w:rFonts w:ascii="Calibri" w:eastAsia="Times New Roman" w:hAnsi="Calibri" w:cs="Times New Roman"/>
          <w:szCs w:val="24"/>
          <w:lang w:bidi="en-US"/>
        </w:rPr>
        <w:br w:type="page"/>
      </w:r>
    </w:p>
    <w:p w14:paraId="6BFBACEB" w14:textId="1FEA1A71" w:rsidR="00FF4A73" w:rsidRDefault="00980072" w:rsidP="00FF4A73">
      <w:pPr>
        <w:tabs>
          <w:tab w:val="left" w:pos="720"/>
        </w:tabs>
        <w:spacing w:after="0"/>
        <w:jc w:val="both"/>
        <w:rPr>
          <w:rFonts w:ascii="Calibri" w:eastAsia="Times New Roman" w:hAnsi="Calibri" w:cs="Times New Roman"/>
          <w:szCs w:val="24"/>
          <w:lang w:bidi="en-US"/>
        </w:rPr>
      </w:pPr>
      <w:r w:rsidRPr="00980072">
        <w:rPr>
          <w:rFonts w:ascii="Calibri" w:eastAsia="Times New Roman" w:hAnsi="Calibri" w:cs="Times New Roman"/>
          <w:szCs w:val="24"/>
          <w:lang w:bidi="en-US"/>
        </w:rPr>
        <w:lastRenderedPageBreak/>
        <w:t>For instance, children in Hindmarsh</w:t>
      </w:r>
      <w:r w:rsidR="006B4759">
        <w:rPr>
          <w:rFonts w:ascii="Calibri" w:eastAsia="Times New Roman" w:hAnsi="Calibri" w:cs="Times New Roman"/>
          <w:szCs w:val="24"/>
          <w:lang w:bidi="en-US"/>
        </w:rPr>
        <w:t>,</w:t>
      </w:r>
      <w:r w:rsidRPr="00980072">
        <w:rPr>
          <w:rFonts w:ascii="Calibri" w:eastAsia="Times New Roman" w:hAnsi="Calibri" w:cs="Times New Roman"/>
          <w:szCs w:val="24"/>
          <w:lang w:bidi="en-US"/>
        </w:rPr>
        <w:t xml:space="preserve"> Victoria</w:t>
      </w:r>
      <w:r w:rsidR="006B4759">
        <w:rPr>
          <w:rFonts w:ascii="Calibri" w:eastAsia="Times New Roman" w:hAnsi="Calibri" w:cs="Times New Roman"/>
          <w:szCs w:val="24"/>
          <w:lang w:bidi="en-US"/>
        </w:rPr>
        <w:t>,</w:t>
      </w:r>
      <w:r w:rsidRPr="00980072">
        <w:rPr>
          <w:rFonts w:ascii="Calibri" w:eastAsia="Times New Roman" w:hAnsi="Calibri" w:cs="Times New Roman"/>
          <w:szCs w:val="24"/>
          <w:lang w:bidi="en-US"/>
        </w:rPr>
        <w:t xml:space="preserve"> ha</w:t>
      </w:r>
      <w:r w:rsidR="00FF4A73">
        <w:rPr>
          <w:rFonts w:ascii="Calibri" w:eastAsia="Times New Roman" w:hAnsi="Calibri" w:cs="Times New Roman"/>
          <w:szCs w:val="24"/>
          <w:lang w:bidi="en-US"/>
        </w:rPr>
        <w:t>d</w:t>
      </w:r>
      <w:r w:rsidRPr="00980072">
        <w:rPr>
          <w:rFonts w:ascii="Calibri" w:eastAsia="Times New Roman" w:hAnsi="Calibri" w:cs="Times New Roman"/>
          <w:szCs w:val="24"/>
          <w:lang w:bidi="en-US"/>
        </w:rPr>
        <w:t xml:space="preserve"> high levels of developmental vulnerability (29.4%) but a high p</w:t>
      </w:r>
      <w:r w:rsidR="00D248F3">
        <w:rPr>
          <w:rFonts w:ascii="Calibri" w:eastAsia="Times New Roman" w:hAnsi="Calibri" w:cs="Times New Roman"/>
          <w:szCs w:val="24"/>
          <w:lang w:bidi="en-US"/>
        </w:rPr>
        <w:t>ercentage</w:t>
      </w:r>
      <w:r w:rsidRPr="00980072">
        <w:rPr>
          <w:rFonts w:ascii="Calibri" w:eastAsia="Times New Roman" w:hAnsi="Calibri" w:cs="Times New Roman"/>
          <w:szCs w:val="24"/>
          <w:lang w:bidi="en-US"/>
        </w:rPr>
        <w:t xml:space="preserve"> of children in the community </w:t>
      </w:r>
      <w:r w:rsidR="00D248F3">
        <w:rPr>
          <w:rFonts w:ascii="Calibri" w:eastAsia="Times New Roman" w:hAnsi="Calibri" w:cs="Times New Roman"/>
          <w:szCs w:val="24"/>
          <w:lang w:bidi="en-US"/>
        </w:rPr>
        <w:t>were</w:t>
      </w:r>
      <w:r w:rsidRPr="00980072">
        <w:rPr>
          <w:rFonts w:ascii="Calibri" w:eastAsia="Times New Roman" w:hAnsi="Calibri" w:cs="Times New Roman"/>
          <w:szCs w:val="24"/>
          <w:lang w:bidi="en-US"/>
        </w:rPr>
        <w:t xml:space="preserve"> also showing </w:t>
      </w:r>
      <w:r w:rsidR="00FF4A73">
        <w:rPr>
          <w:rFonts w:ascii="Calibri" w:eastAsia="Times New Roman" w:hAnsi="Calibri" w:cs="Times New Roman"/>
          <w:szCs w:val="24"/>
          <w:lang w:bidi="en-US"/>
        </w:rPr>
        <w:t xml:space="preserve">highly developed </w:t>
      </w:r>
      <w:r w:rsidRPr="00980072">
        <w:rPr>
          <w:rFonts w:ascii="Calibri" w:eastAsia="Times New Roman" w:hAnsi="Calibri" w:cs="Times New Roman"/>
          <w:szCs w:val="24"/>
          <w:lang w:bidi="en-US"/>
        </w:rPr>
        <w:t>strengths (</w:t>
      </w:r>
      <w:r w:rsidR="00D248F3">
        <w:rPr>
          <w:rFonts w:ascii="Calibri" w:eastAsia="Times New Roman" w:hAnsi="Calibri" w:cs="Times New Roman"/>
          <w:szCs w:val="24"/>
          <w:lang w:bidi="en-US"/>
        </w:rPr>
        <w:t>54.4</w:t>
      </w:r>
      <w:r w:rsidRPr="00980072">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Pr="00980072">
        <w:rPr>
          <w:rFonts w:ascii="Calibri" w:eastAsia="Times New Roman" w:hAnsi="Calibri" w:cs="Times New Roman"/>
          <w:szCs w:val="24"/>
          <w:lang w:bidi="en-US"/>
        </w:rPr>
        <w:t xml:space="preserve">In </w:t>
      </w:r>
      <w:r w:rsidR="00D248F3">
        <w:rPr>
          <w:rFonts w:ascii="Calibri" w:eastAsia="Times New Roman" w:hAnsi="Calibri" w:cs="Times New Roman"/>
          <w:szCs w:val="24"/>
          <w:lang w:bidi="en-US"/>
        </w:rPr>
        <w:t>Boorowa</w:t>
      </w:r>
      <w:r w:rsidR="006B4759">
        <w:rPr>
          <w:rFonts w:ascii="Calibri" w:eastAsia="Times New Roman" w:hAnsi="Calibri" w:cs="Times New Roman"/>
          <w:szCs w:val="24"/>
          <w:lang w:bidi="en-US"/>
        </w:rPr>
        <w:t>,</w:t>
      </w:r>
      <w:r w:rsidRPr="00980072">
        <w:rPr>
          <w:rFonts w:ascii="Calibri" w:eastAsia="Times New Roman" w:hAnsi="Calibri" w:cs="Times New Roman"/>
          <w:szCs w:val="24"/>
          <w:lang w:bidi="en-US"/>
        </w:rPr>
        <w:t xml:space="preserve"> NSW, the level of developmental vulnerability </w:t>
      </w:r>
      <w:r w:rsidR="00D248F3">
        <w:rPr>
          <w:rFonts w:ascii="Calibri" w:eastAsia="Times New Roman" w:hAnsi="Calibri" w:cs="Times New Roman"/>
          <w:szCs w:val="24"/>
          <w:lang w:bidi="en-US"/>
        </w:rPr>
        <w:t>wa</w:t>
      </w:r>
      <w:r w:rsidRPr="00980072">
        <w:rPr>
          <w:rFonts w:ascii="Calibri" w:eastAsia="Times New Roman" w:hAnsi="Calibri" w:cs="Times New Roman"/>
          <w:szCs w:val="24"/>
          <w:lang w:bidi="en-US"/>
        </w:rPr>
        <w:t xml:space="preserve">s higher than the national average at </w:t>
      </w:r>
      <w:r w:rsidR="00D248F3">
        <w:rPr>
          <w:rFonts w:ascii="Calibri" w:eastAsia="Times New Roman" w:hAnsi="Calibri" w:cs="Times New Roman"/>
          <w:szCs w:val="24"/>
          <w:lang w:bidi="en-US"/>
        </w:rPr>
        <w:t>25.9</w:t>
      </w:r>
      <w:r w:rsidRPr="00980072">
        <w:rPr>
          <w:rFonts w:ascii="Calibri" w:eastAsia="Times New Roman" w:hAnsi="Calibri" w:cs="Times New Roman"/>
          <w:szCs w:val="24"/>
          <w:lang w:bidi="en-US"/>
        </w:rPr>
        <w:t xml:space="preserve">% </w:t>
      </w:r>
      <w:r w:rsidR="00D248F3">
        <w:rPr>
          <w:rFonts w:ascii="Calibri" w:eastAsia="Times New Roman" w:hAnsi="Calibri" w:cs="Times New Roman"/>
          <w:szCs w:val="24"/>
          <w:lang w:bidi="en-US"/>
        </w:rPr>
        <w:t>and 74.1</w:t>
      </w:r>
      <w:r w:rsidRPr="00980072">
        <w:rPr>
          <w:rFonts w:ascii="Calibri" w:eastAsia="Times New Roman" w:hAnsi="Calibri" w:cs="Times New Roman"/>
          <w:szCs w:val="24"/>
          <w:lang w:bidi="en-US"/>
        </w:rPr>
        <w:t xml:space="preserve">% of the children in this community </w:t>
      </w:r>
      <w:r w:rsidR="00D248F3">
        <w:rPr>
          <w:rFonts w:ascii="Calibri" w:eastAsia="Times New Roman" w:hAnsi="Calibri" w:cs="Times New Roman"/>
          <w:szCs w:val="24"/>
          <w:lang w:bidi="en-US"/>
        </w:rPr>
        <w:t>had highly developed strengths</w:t>
      </w:r>
      <w:r w:rsidRPr="00980072">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00FF4A73" w:rsidRPr="00980072">
        <w:rPr>
          <w:rFonts w:ascii="Calibri" w:eastAsia="Times New Roman" w:hAnsi="Calibri" w:cs="Times New Roman"/>
          <w:szCs w:val="24"/>
          <w:lang w:bidi="en-US"/>
        </w:rPr>
        <w:t>In Break O’Day</w:t>
      </w:r>
      <w:r w:rsidR="006B4759">
        <w:rPr>
          <w:rFonts w:ascii="Calibri" w:eastAsia="Times New Roman" w:hAnsi="Calibri" w:cs="Times New Roman"/>
          <w:szCs w:val="24"/>
          <w:lang w:bidi="en-US"/>
        </w:rPr>
        <w:t>,</w:t>
      </w:r>
      <w:r w:rsidR="00FF4A73" w:rsidRPr="00980072">
        <w:rPr>
          <w:rFonts w:ascii="Calibri" w:eastAsia="Times New Roman" w:hAnsi="Calibri" w:cs="Times New Roman"/>
          <w:szCs w:val="24"/>
          <w:lang w:bidi="en-US"/>
        </w:rPr>
        <w:t xml:space="preserve"> Tasmania, the level of developmental vulnerability </w:t>
      </w:r>
      <w:r w:rsidR="00FF4A73">
        <w:rPr>
          <w:rFonts w:ascii="Calibri" w:eastAsia="Times New Roman" w:hAnsi="Calibri" w:cs="Times New Roman"/>
          <w:szCs w:val="24"/>
          <w:lang w:bidi="en-US"/>
        </w:rPr>
        <w:t>was</w:t>
      </w:r>
      <w:r w:rsidR="00FF4A73" w:rsidRPr="00980072">
        <w:rPr>
          <w:rFonts w:ascii="Calibri" w:eastAsia="Times New Roman" w:hAnsi="Calibri" w:cs="Times New Roman"/>
          <w:szCs w:val="24"/>
          <w:lang w:bidi="en-US"/>
        </w:rPr>
        <w:t xml:space="preserve"> </w:t>
      </w:r>
      <w:r w:rsidR="00FF4A73">
        <w:rPr>
          <w:rFonts w:ascii="Calibri" w:eastAsia="Times New Roman" w:hAnsi="Calibri" w:cs="Times New Roman"/>
          <w:szCs w:val="24"/>
          <w:lang w:bidi="en-US"/>
        </w:rPr>
        <w:t>a little higher than the</w:t>
      </w:r>
      <w:r w:rsidR="00FF4A73" w:rsidRPr="00980072">
        <w:rPr>
          <w:rFonts w:ascii="Calibri" w:eastAsia="Times New Roman" w:hAnsi="Calibri" w:cs="Times New Roman"/>
          <w:szCs w:val="24"/>
          <w:lang w:bidi="en-US"/>
        </w:rPr>
        <w:t xml:space="preserve"> national average at 25.0%</w:t>
      </w:r>
      <w:r w:rsidR="006B4759">
        <w:rPr>
          <w:rFonts w:ascii="Calibri" w:eastAsia="Times New Roman" w:hAnsi="Calibri" w:cs="Times New Roman"/>
          <w:szCs w:val="24"/>
          <w:lang w:bidi="en-US"/>
        </w:rPr>
        <w:t>, however</w:t>
      </w:r>
      <w:r w:rsidR="00FF4A73" w:rsidRPr="00980072">
        <w:rPr>
          <w:rFonts w:ascii="Calibri" w:eastAsia="Times New Roman" w:hAnsi="Calibri" w:cs="Times New Roman"/>
          <w:szCs w:val="24"/>
          <w:lang w:bidi="en-US"/>
        </w:rPr>
        <w:t xml:space="preserve"> </w:t>
      </w:r>
      <w:r w:rsidR="00FF4A73">
        <w:rPr>
          <w:rFonts w:ascii="Calibri" w:eastAsia="Times New Roman" w:hAnsi="Calibri" w:cs="Times New Roman"/>
          <w:szCs w:val="24"/>
          <w:lang w:bidi="en-US"/>
        </w:rPr>
        <w:t>80%</w:t>
      </w:r>
      <w:r w:rsidR="00FF4A73" w:rsidRPr="00980072">
        <w:rPr>
          <w:rFonts w:ascii="Calibri" w:eastAsia="Times New Roman" w:hAnsi="Calibri" w:cs="Times New Roman"/>
          <w:szCs w:val="24"/>
          <w:lang w:bidi="en-US"/>
        </w:rPr>
        <w:t xml:space="preserve"> of the children in this community ha</w:t>
      </w:r>
      <w:r w:rsidR="00FF4A73">
        <w:rPr>
          <w:rFonts w:ascii="Calibri" w:eastAsia="Times New Roman" w:hAnsi="Calibri" w:cs="Times New Roman"/>
          <w:szCs w:val="24"/>
          <w:lang w:bidi="en-US"/>
        </w:rPr>
        <w:t>d</w:t>
      </w:r>
      <w:r w:rsidR="00FF4A73" w:rsidRPr="00980072">
        <w:rPr>
          <w:rFonts w:ascii="Calibri" w:eastAsia="Times New Roman" w:hAnsi="Calibri" w:cs="Times New Roman"/>
          <w:szCs w:val="24"/>
          <w:lang w:bidi="en-US"/>
        </w:rPr>
        <w:t xml:space="preserve"> high</w:t>
      </w:r>
      <w:r w:rsidR="00FF4A73">
        <w:rPr>
          <w:rFonts w:ascii="Calibri" w:eastAsia="Times New Roman" w:hAnsi="Calibri" w:cs="Times New Roman"/>
          <w:szCs w:val="24"/>
          <w:lang w:bidi="en-US"/>
        </w:rPr>
        <w:t>ly developed</w:t>
      </w:r>
      <w:r w:rsidR="00FF4A73" w:rsidRPr="00980072">
        <w:rPr>
          <w:rFonts w:ascii="Calibri" w:eastAsia="Times New Roman" w:hAnsi="Calibri" w:cs="Times New Roman"/>
          <w:szCs w:val="24"/>
          <w:lang w:bidi="en-US"/>
        </w:rPr>
        <w:t xml:space="preserve"> strengths on the MSI.</w:t>
      </w:r>
      <w:r w:rsidR="002C652B">
        <w:rPr>
          <w:rFonts w:ascii="Calibri" w:eastAsia="Times New Roman" w:hAnsi="Calibri" w:cs="Times New Roman"/>
          <w:szCs w:val="24"/>
          <w:lang w:bidi="en-US"/>
        </w:rPr>
        <w:t xml:space="preserve"> </w:t>
      </w:r>
      <w:r w:rsidRPr="00980072">
        <w:rPr>
          <w:rFonts w:ascii="Calibri" w:eastAsia="Times New Roman" w:hAnsi="Calibri" w:cs="Times New Roman"/>
          <w:szCs w:val="24"/>
          <w:lang w:bidi="en-US"/>
        </w:rPr>
        <w:t xml:space="preserve">These results indicate that, in some cases at least, communities can have high </w:t>
      </w:r>
      <w:r w:rsidR="00FF4A73">
        <w:rPr>
          <w:rFonts w:ascii="Calibri" w:eastAsia="Times New Roman" w:hAnsi="Calibri" w:cs="Times New Roman"/>
          <w:szCs w:val="24"/>
          <w:lang w:bidi="en-US"/>
        </w:rPr>
        <w:t xml:space="preserve">levels of </w:t>
      </w:r>
      <w:r w:rsidRPr="00980072">
        <w:rPr>
          <w:rFonts w:ascii="Calibri" w:eastAsia="Times New Roman" w:hAnsi="Calibri" w:cs="Times New Roman"/>
          <w:szCs w:val="24"/>
          <w:lang w:bidi="en-US"/>
        </w:rPr>
        <w:t>vulnerability on the AED</w:t>
      </w:r>
      <w:r w:rsidR="00D248F3">
        <w:rPr>
          <w:rFonts w:ascii="Calibri" w:eastAsia="Times New Roman" w:hAnsi="Calibri" w:cs="Times New Roman"/>
          <w:szCs w:val="24"/>
          <w:lang w:bidi="en-US"/>
        </w:rPr>
        <w:t>C</w:t>
      </w:r>
      <w:r w:rsidRPr="00980072">
        <w:rPr>
          <w:rFonts w:ascii="Calibri" w:eastAsia="Times New Roman" w:hAnsi="Calibri" w:cs="Times New Roman"/>
          <w:szCs w:val="24"/>
          <w:lang w:bidi="en-US"/>
        </w:rPr>
        <w:t xml:space="preserve"> but also have high</w:t>
      </w:r>
      <w:r w:rsidR="00D248F3">
        <w:rPr>
          <w:rFonts w:ascii="Calibri" w:eastAsia="Times New Roman" w:hAnsi="Calibri" w:cs="Times New Roman"/>
          <w:szCs w:val="24"/>
          <w:lang w:bidi="en-US"/>
        </w:rPr>
        <w:t>ly developed st</w:t>
      </w:r>
      <w:r w:rsidRPr="00980072">
        <w:rPr>
          <w:rFonts w:ascii="Calibri" w:eastAsia="Times New Roman" w:hAnsi="Calibri" w:cs="Times New Roman"/>
          <w:szCs w:val="24"/>
          <w:lang w:bidi="en-US"/>
        </w:rPr>
        <w:t xml:space="preserve">rengths, suggesting that the MSI does provide </w:t>
      </w:r>
      <w:r w:rsidR="00C234D1">
        <w:rPr>
          <w:rFonts w:ascii="Calibri" w:eastAsia="Times New Roman" w:hAnsi="Calibri" w:cs="Times New Roman"/>
          <w:szCs w:val="24"/>
          <w:lang w:bidi="en-US"/>
        </w:rPr>
        <w:t>different</w:t>
      </w:r>
      <w:r w:rsidRPr="00980072">
        <w:rPr>
          <w:rFonts w:ascii="Calibri" w:eastAsia="Times New Roman" w:hAnsi="Calibri" w:cs="Times New Roman"/>
          <w:szCs w:val="24"/>
          <w:lang w:bidi="en-US"/>
        </w:rPr>
        <w:t xml:space="preserve"> </w:t>
      </w:r>
      <w:r w:rsidR="00D248F3">
        <w:rPr>
          <w:rFonts w:ascii="Calibri" w:eastAsia="Times New Roman" w:hAnsi="Calibri" w:cs="Times New Roman"/>
          <w:szCs w:val="24"/>
          <w:lang w:bidi="en-US"/>
        </w:rPr>
        <w:t>information to the standard AEDC</w:t>
      </w:r>
      <w:r w:rsidRPr="00980072">
        <w:rPr>
          <w:rFonts w:ascii="Calibri" w:eastAsia="Times New Roman" w:hAnsi="Calibri" w:cs="Times New Roman"/>
          <w:szCs w:val="24"/>
          <w:lang w:bidi="en-US"/>
        </w:rPr>
        <w:t xml:space="preserve"> deficit based indicators. </w:t>
      </w:r>
    </w:p>
    <w:p w14:paraId="7ED58FA1" w14:textId="77777777" w:rsidR="003169FD" w:rsidRDefault="003169FD" w:rsidP="00980072">
      <w:pPr>
        <w:tabs>
          <w:tab w:val="left" w:pos="720"/>
        </w:tabs>
        <w:spacing w:after="0"/>
        <w:jc w:val="both"/>
        <w:rPr>
          <w:rFonts w:ascii="Calibri" w:eastAsia="Times New Roman" w:hAnsi="Calibri" w:cs="Times New Roman"/>
          <w:szCs w:val="24"/>
          <w:lang w:bidi="en-US"/>
        </w:rPr>
      </w:pPr>
    </w:p>
    <w:p w14:paraId="58776AD8" w14:textId="100ABEA4" w:rsidR="00980072" w:rsidRPr="0050624A" w:rsidRDefault="00980072" w:rsidP="00980072">
      <w:pPr>
        <w:tabs>
          <w:tab w:val="left" w:pos="720"/>
        </w:tabs>
        <w:spacing w:line="240" w:lineRule="auto"/>
        <w:jc w:val="center"/>
        <w:rPr>
          <w:rFonts w:ascii="Calibri" w:eastAsia="Times New Roman" w:hAnsi="Calibri" w:cs="Times New Roman"/>
          <w:b/>
          <w:bCs/>
          <w:color w:val="4F81BD" w:themeColor="accent1"/>
          <w:sz w:val="20"/>
          <w:szCs w:val="20"/>
          <w:lang w:eastAsia="en-AU"/>
        </w:rPr>
      </w:pPr>
      <w:bookmarkStart w:id="127" w:name="_Ref385448937"/>
      <w:bookmarkStart w:id="128" w:name="_Toc2241108"/>
      <w:bookmarkStart w:id="129" w:name="_Toc385934423"/>
      <w:r w:rsidRPr="0050624A">
        <w:rPr>
          <w:rFonts w:ascii="Calibri" w:eastAsia="Times New Roman" w:hAnsi="Calibri" w:cs="Times New Roman"/>
          <w:b/>
          <w:bCs/>
          <w:sz w:val="20"/>
          <w:szCs w:val="20"/>
          <w:lang w:eastAsia="en-AU"/>
        </w:rPr>
        <w:t xml:space="preserve">Table </w:t>
      </w:r>
      <w:r w:rsidRPr="0050624A">
        <w:rPr>
          <w:rFonts w:ascii="Calibri" w:eastAsia="Times New Roman" w:hAnsi="Calibri" w:cs="Times New Roman"/>
          <w:b/>
          <w:bCs/>
          <w:sz w:val="20"/>
          <w:szCs w:val="20"/>
          <w:lang w:eastAsia="en-AU"/>
        </w:rPr>
        <w:fldChar w:fldCharType="begin"/>
      </w:r>
      <w:r w:rsidRPr="0050624A">
        <w:rPr>
          <w:rFonts w:ascii="Calibri" w:eastAsia="Times New Roman" w:hAnsi="Calibri" w:cs="Times New Roman"/>
          <w:b/>
          <w:bCs/>
          <w:sz w:val="20"/>
          <w:szCs w:val="20"/>
          <w:lang w:eastAsia="en-AU"/>
        </w:rPr>
        <w:instrText xml:space="preserve"> SEQ Table \* ARABIC </w:instrText>
      </w:r>
      <w:r w:rsidRPr="0050624A">
        <w:rPr>
          <w:rFonts w:ascii="Calibri" w:eastAsia="Times New Roman" w:hAnsi="Calibri" w:cs="Times New Roman"/>
          <w:b/>
          <w:bCs/>
          <w:sz w:val="20"/>
          <w:szCs w:val="20"/>
          <w:lang w:eastAsia="en-AU"/>
        </w:rPr>
        <w:fldChar w:fldCharType="separate"/>
      </w:r>
      <w:r w:rsidR="00307586">
        <w:rPr>
          <w:rFonts w:ascii="Calibri" w:eastAsia="Times New Roman" w:hAnsi="Calibri" w:cs="Times New Roman"/>
          <w:b/>
          <w:bCs/>
          <w:noProof/>
          <w:sz w:val="20"/>
          <w:szCs w:val="20"/>
          <w:lang w:eastAsia="en-AU"/>
        </w:rPr>
        <w:t>22</w:t>
      </w:r>
      <w:r w:rsidRPr="0050624A">
        <w:rPr>
          <w:rFonts w:ascii="Calibri" w:eastAsia="Times New Roman" w:hAnsi="Calibri" w:cs="Times New Roman"/>
          <w:b/>
          <w:bCs/>
          <w:sz w:val="20"/>
          <w:szCs w:val="20"/>
          <w:lang w:eastAsia="en-AU"/>
        </w:rPr>
        <w:fldChar w:fldCharType="end"/>
      </w:r>
      <w:bookmarkEnd w:id="127"/>
      <w:r w:rsidRPr="0050624A">
        <w:rPr>
          <w:rFonts w:ascii="Calibri" w:eastAsia="Times New Roman" w:hAnsi="Calibri" w:cs="Times New Roman"/>
          <w:b/>
          <w:bCs/>
          <w:sz w:val="20"/>
          <w:szCs w:val="20"/>
          <w:lang w:eastAsia="en-AU"/>
        </w:rPr>
        <w:t xml:space="preserve">: </w:t>
      </w:r>
      <w:r w:rsidR="002C652B">
        <w:rPr>
          <w:rFonts w:ascii="Calibri" w:eastAsia="Times New Roman" w:hAnsi="Calibri" w:cs="Times New Roman"/>
          <w:b/>
          <w:bCs/>
          <w:sz w:val="20"/>
          <w:szCs w:val="20"/>
          <w:lang w:eastAsia="en-AU"/>
        </w:rPr>
        <w:t xml:space="preserve"> </w:t>
      </w:r>
      <w:r w:rsidRPr="0050624A">
        <w:rPr>
          <w:rFonts w:ascii="Calibri" w:eastAsia="Times New Roman" w:hAnsi="Calibri" w:cs="Times New Roman"/>
          <w:bCs/>
          <w:sz w:val="20"/>
          <w:szCs w:val="20"/>
          <w:lang w:eastAsia="en-AU"/>
        </w:rPr>
        <w:t>Communities with average vulnerability and high strengths</w:t>
      </w:r>
      <w:bookmarkEnd w:id="128"/>
      <w:r w:rsidRPr="0050624A">
        <w:rPr>
          <w:rFonts w:ascii="Calibri" w:eastAsia="Times New Roman" w:hAnsi="Calibri" w:cs="Times New Roman"/>
          <w:b/>
          <w:bCs/>
          <w:sz w:val="20"/>
          <w:szCs w:val="20"/>
          <w:lang w:eastAsia="en-AU"/>
        </w:rPr>
        <w:t xml:space="preserve"> </w:t>
      </w:r>
      <w:bookmarkEnd w:id="129"/>
    </w:p>
    <w:tbl>
      <w:tblPr>
        <w:tblW w:w="9066" w:type="dxa"/>
        <w:jc w:val="center"/>
        <w:shd w:val="clear" w:color="auto" w:fill="D2E3F2"/>
        <w:tblLook w:val="04A0" w:firstRow="1" w:lastRow="0" w:firstColumn="1" w:lastColumn="0" w:noHBand="0" w:noVBand="1"/>
      </w:tblPr>
      <w:tblGrid>
        <w:gridCol w:w="3056"/>
        <w:gridCol w:w="1024"/>
        <w:gridCol w:w="663"/>
        <w:gridCol w:w="2201"/>
        <w:gridCol w:w="2122"/>
      </w:tblGrid>
      <w:tr w:rsidR="00980072" w:rsidRPr="00980072" w14:paraId="4D194E66" w14:textId="77777777" w:rsidTr="002A51A2">
        <w:trPr>
          <w:trHeight w:val="756"/>
          <w:jc w:val="center"/>
        </w:trPr>
        <w:tc>
          <w:tcPr>
            <w:tcW w:w="3056" w:type="dxa"/>
            <w:tcBorders>
              <w:top w:val="single" w:sz="4" w:space="0" w:color="auto"/>
              <w:left w:val="nil"/>
              <w:bottom w:val="single" w:sz="4" w:space="0" w:color="auto"/>
              <w:right w:val="nil"/>
            </w:tcBorders>
            <w:shd w:val="clear" w:color="auto" w:fill="FFFFFF" w:themeFill="background1"/>
            <w:noWrap/>
            <w:vAlign w:val="bottom"/>
            <w:hideMark/>
          </w:tcPr>
          <w:p w14:paraId="784AB8BB" w14:textId="77777777" w:rsidR="00980072" w:rsidRPr="00980072" w:rsidRDefault="00980072" w:rsidP="00980072">
            <w:pPr>
              <w:tabs>
                <w:tab w:val="left" w:pos="720"/>
              </w:tabs>
              <w:spacing w:after="0" w:line="240" w:lineRule="auto"/>
              <w:jc w:val="both"/>
              <w:rPr>
                <w:rFonts w:ascii="Calibri" w:eastAsia="Times New Roman" w:hAnsi="Calibri" w:cs="Times New Roman"/>
                <w:b/>
                <w:bCs/>
                <w:szCs w:val="24"/>
                <w:lang w:eastAsia="en-AU"/>
              </w:rPr>
            </w:pPr>
            <w:r w:rsidRPr="00980072">
              <w:rPr>
                <w:rFonts w:ascii="Calibri" w:eastAsia="Times New Roman" w:hAnsi="Calibri" w:cs="Times New Roman"/>
                <w:b/>
                <w:bCs/>
                <w:szCs w:val="24"/>
                <w:lang w:eastAsia="en-AU"/>
              </w:rPr>
              <w:t>Community</w:t>
            </w:r>
          </w:p>
        </w:tc>
        <w:tc>
          <w:tcPr>
            <w:tcW w:w="1024" w:type="dxa"/>
            <w:tcBorders>
              <w:top w:val="single" w:sz="4" w:space="0" w:color="auto"/>
              <w:left w:val="nil"/>
              <w:bottom w:val="single" w:sz="4" w:space="0" w:color="auto"/>
              <w:right w:val="nil"/>
            </w:tcBorders>
            <w:shd w:val="clear" w:color="auto" w:fill="FFFFFF" w:themeFill="background1"/>
            <w:noWrap/>
            <w:vAlign w:val="bottom"/>
            <w:hideMark/>
          </w:tcPr>
          <w:p w14:paraId="659DDD16" w14:textId="77777777" w:rsidR="00980072" w:rsidRPr="00980072" w:rsidRDefault="00980072" w:rsidP="00980072">
            <w:pPr>
              <w:tabs>
                <w:tab w:val="left" w:pos="720"/>
              </w:tabs>
              <w:spacing w:after="0" w:line="240" w:lineRule="auto"/>
              <w:jc w:val="both"/>
              <w:rPr>
                <w:rFonts w:ascii="Calibri" w:eastAsia="Times New Roman" w:hAnsi="Calibri" w:cs="Times New Roman"/>
                <w:b/>
                <w:bCs/>
                <w:szCs w:val="24"/>
                <w:lang w:eastAsia="en-AU"/>
              </w:rPr>
            </w:pPr>
            <w:r w:rsidRPr="00980072">
              <w:rPr>
                <w:rFonts w:ascii="Calibri" w:eastAsia="Times New Roman" w:hAnsi="Calibri" w:cs="Times New Roman"/>
                <w:b/>
                <w:bCs/>
                <w:szCs w:val="24"/>
                <w:lang w:eastAsia="en-AU"/>
              </w:rPr>
              <w:t>State</w:t>
            </w:r>
          </w:p>
        </w:tc>
        <w:tc>
          <w:tcPr>
            <w:tcW w:w="663" w:type="dxa"/>
            <w:tcBorders>
              <w:top w:val="single" w:sz="4" w:space="0" w:color="auto"/>
              <w:left w:val="nil"/>
              <w:bottom w:val="single" w:sz="4" w:space="0" w:color="auto"/>
              <w:right w:val="nil"/>
            </w:tcBorders>
            <w:shd w:val="clear" w:color="auto" w:fill="FFFFFF" w:themeFill="background1"/>
            <w:noWrap/>
            <w:vAlign w:val="bottom"/>
            <w:hideMark/>
          </w:tcPr>
          <w:p w14:paraId="74377845" w14:textId="77777777" w:rsidR="00980072" w:rsidRPr="00980072" w:rsidRDefault="00980072" w:rsidP="00980072">
            <w:pPr>
              <w:tabs>
                <w:tab w:val="left" w:pos="720"/>
              </w:tabs>
              <w:spacing w:after="0" w:line="240" w:lineRule="auto"/>
              <w:jc w:val="both"/>
              <w:rPr>
                <w:rFonts w:ascii="Calibri" w:eastAsia="Times New Roman" w:hAnsi="Calibri" w:cs="Times New Roman"/>
                <w:b/>
                <w:bCs/>
                <w:szCs w:val="24"/>
                <w:lang w:eastAsia="en-AU"/>
              </w:rPr>
            </w:pPr>
            <w:r w:rsidRPr="00980072">
              <w:rPr>
                <w:rFonts w:ascii="Calibri" w:eastAsia="Times New Roman" w:hAnsi="Calibri" w:cs="Times New Roman"/>
                <w:b/>
                <w:bCs/>
                <w:szCs w:val="24"/>
                <w:lang w:eastAsia="en-AU"/>
              </w:rPr>
              <w:t>N</w:t>
            </w:r>
          </w:p>
        </w:tc>
        <w:tc>
          <w:tcPr>
            <w:tcW w:w="2201" w:type="dxa"/>
            <w:tcBorders>
              <w:top w:val="single" w:sz="4" w:space="0" w:color="auto"/>
              <w:left w:val="nil"/>
              <w:bottom w:val="single" w:sz="4" w:space="0" w:color="auto"/>
              <w:right w:val="nil"/>
            </w:tcBorders>
            <w:shd w:val="clear" w:color="auto" w:fill="FFFFFF" w:themeFill="background1"/>
            <w:vAlign w:val="bottom"/>
            <w:hideMark/>
          </w:tcPr>
          <w:p w14:paraId="0F0DE2C2" w14:textId="77777777" w:rsidR="00980072" w:rsidRPr="00980072" w:rsidRDefault="00980072" w:rsidP="00980072">
            <w:pPr>
              <w:tabs>
                <w:tab w:val="left" w:pos="720"/>
              </w:tabs>
              <w:spacing w:after="0" w:line="240" w:lineRule="auto"/>
              <w:jc w:val="right"/>
              <w:rPr>
                <w:rFonts w:ascii="Calibri" w:eastAsia="Times New Roman" w:hAnsi="Calibri" w:cs="Times New Roman"/>
                <w:b/>
                <w:bCs/>
                <w:szCs w:val="24"/>
                <w:lang w:eastAsia="en-AU"/>
              </w:rPr>
            </w:pPr>
            <w:r w:rsidRPr="00980072">
              <w:rPr>
                <w:rFonts w:ascii="Calibri" w:eastAsia="Times New Roman" w:hAnsi="Calibri" w:cs="Times New Roman"/>
                <w:b/>
                <w:bCs/>
                <w:szCs w:val="24"/>
                <w:lang w:eastAsia="en-AU"/>
              </w:rPr>
              <w:t>% vulnerable on 1 or more domains</w:t>
            </w:r>
          </w:p>
          <w:p w14:paraId="22C0F156" w14:textId="77777777" w:rsidR="00980072" w:rsidRPr="00980072" w:rsidRDefault="00980072" w:rsidP="00980072">
            <w:pPr>
              <w:tabs>
                <w:tab w:val="left" w:pos="720"/>
              </w:tabs>
              <w:spacing w:after="0" w:line="240" w:lineRule="auto"/>
              <w:jc w:val="right"/>
              <w:rPr>
                <w:rFonts w:ascii="Calibri" w:eastAsia="Times New Roman" w:hAnsi="Calibri" w:cs="Times New Roman"/>
                <w:b/>
                <w:bCs/>
                <w:szCs w:val="24"/>
                <w:lang w:eastAsia="en-AU"/>
              </w:rPr>
            </w:pPr>
          </w:p>
          <w:p w14:paraId="1B4FF94D" w14:textId="77777777" w:rsidR="00980072" w:rsidRDefault="00980072" w:rsidP="00980072">
            <w:pPr>
              <w:tabs>
                <w:tab w:val="left" w:pos="720"/>
              </w:tabs>
              <w:spacing w:after="0" w:line="240" w:lineRule="auto"/>
              <w:jc w:val="right"/>
              <w:rPr>
                <w:rFonts w:ascii="Calibri" w:eastAsia="Times New Roman" w:hAnsi="Calibri" w:cs="Times New Roman"/>
                <w:b/>
                <w:bCs/>
                <w:szCs w:val="24"/>
                <w:lang w:eastAsia="en-AU"/>
              </w:rPr>
            </w:pPr>
            <w:r w:rsidRPr="00980072">
              <w:rPr>
                <w:rFonts w:ascii="Calibri" w:eastAsia="Times New Roman" w:hAnsi="Calibri" w:cs="Times New Roman"/>
                <w:b/>
                <w:bCs/>
                <w:szCs w:val="24"/>
                <w:lang w:eastAsia="en-AU"/>
              </w:rPr>
              <w:t>(National average = 23.6%)</w:t>
            </w:r>
          </w:p>
          <w:p w14:paraId="5EF7474F" w14:textId="77777777" w:rsidR="00486380" w:rsidRPr="00980072" w:rsidRDefault="00486380" w:rsidP="00980072">
            <w:pPr>
              <w:tabs>
                <w:tab w:val="left" w:pos="720"/>
              </w:tabs>
              <w:spacing w:after="0" w:line="240" w:lineRule="auto"/>
              <w:jc w:val="right"/>
              <w:rPr>
                <w:rFonts w:ascii="Calibri" w:eastAsia="Times New Roman" w:hAnsi="Calibri" w:cs="Times New Roman"/>
                <w:b/>
                <w:bCs/>
                <w:szCs w:val="24"/>
                <w:lang w:eastAsia="en-AU"/>
              </w:rPr>
            </w:pPr>
          </w:p>
        </w:tc>
        <w:tc>
          <w:tcPr>
            <w:tcW w:w="2122" w:type="dxa"/>
            <w:tcBorders>
              <w:top w:val="single" w:sz="4" w:space="0" w:color="auto"/>
              <w:left w:val="nil"/>
              <w:bottom w:val="single" w:sz="4" w:space="0" w:color="auto"/>
              <w:right w:val="nil"/>
            </w:tcBorders>
            <w:shd w:val="clear" w:color="auto" w:fill="FFFFFF" w:themeFill="background1"/>
            <w:vAlign w:val="bottom"/>
            <w:hideMark/>
          </w:tcPr>
          <w:p w14:paraId="5F5ABAB6" w14:textId="13DCDDBD" w:rsidR="00D248F3" w:rsidRPr="00C62A56" w:rsidRDefault="00D248F3" w:rsidP="00D248F3">
            <w:pPr>
              <w:tabs>
                <w:tab w:val="left" w:pos="720"/>
              </w:tabs>
              <w:spacing w:after="0" w:line="240" w:lineRule="auto"/>
              <w:jc w:val="right"/>
              <w:rPr>
                <w:rFonts w:ascii="Calibri" w:eastAsia="Times New Roman" w:hAnsi="Calibri" w:cs="Times New Roman"/>
                <w:b/>
                <w:bCs/>
                <w:szCs w:val="24"/>
                <w:lang w:eastAsia="en-AU"/>
              </w:rPr>
            </w:pPr>
            <w:r>
              <w:rPr>
                <w:rFonts w:ascii="Calibri" w:eastAsia="Times New Roman" w:hAnsi="Calibri" w:cs="Times New Roman"/>
                <w:b/>
                <w:bCs/>
                <w:szCs w:val="24"/>
                <w:lang w:eastAsia="en-AU"/>
              </w:rPr>
              <w:t xml:space="preserve">% with highly developed </w:t>
            </w:r>
            <w:r w:rsidRPr="00C62A56">
              <w:rPr>
                <w:rFonts w:ascii="Calibri" w:eastAsia="Times New Roman" w:hAnsi="Calibri" w:cs="Times New Roman"/>
                <w:b/>
                <w:bCs/>
                <w:szCs w:val="24"/>
                <w:lang w:eastAsia="en-AU"/>
              </w:rPr>
              <w:t xml:space="preserve">strengths </w:t>
            </w:r>
          </w:p>
          <w:p w14:paraId="1B3354FC" w14:textId="77777777" w:rsidR="00486380" w:rsidRDefault="00486380" w:rsidP="00D248F3">
            <w:pPr>
              <w:tabs>
                <w:tab w:val="left" w:pos="720"/>
              </w:tabs>
              <w:spacing w:after="0" w:line="240" w:lineRule="auto"/>
              <w:jc w:val="right"/>
              <w:rPr>
                <w:rFonts w:ascii="Calibri" w:eastAsia="Times New Roman" w:hAnsi="Calibri" w:cs="Times New Roman"/>
                <w:b/>
                <w:bCs/>
                <w:szCs w:val="24"/>
                <w:lang w:eastAsia="en-AU"/>
              </w:rPr>
            </w:pPr>
          </w:p>
          <w:p w14:paraId="36B9CD02" w14:textId="77777777" w:rsidR="00D248F3" w:rsidRPr="00C62A56" w:rsidRDefault="00D248F3" w:rsidP="00D248F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(National average</w:t>
            </w:r>
          </w:p>
          <w:p w14:paraId="10FA86FE" w14:textId="77777777" w:rsidR="00D248F3" w:rsidRPr="00C62A56" w:rsidRDefault="00D248F3" w:rsidP="00D248F3">
            <w:pPr>
              <w:tabs>
                <w:tab w:val="left" w:pos="720"/>
              </w:tabs>
              <w:spacing w:after="0" w:line="240" w:lineRule="auto"/>
              <w:jc w:val="right"/>
              <w:rPr>
                <w:rFonts w:ascii="Calibri" w:eastAsia="Times New Roman" w:hAnsi="Calibri" w:cs="Times New Roman"/>
                <w:b/>
                <w:bCs/>
                <w:szCs w:val="24"/>
                <w:lang w:eastAsia="en-AU"/>
              </w:rPr>
            </w:pPr>
            <w:r w:rsidRPr="00C62A56">
              <w:rPr>
                <w:rFonts w:ascii="Calibri" w:eastAsia="Times New Roman" w:hAnsi="Calibri" w:cs="Times New Roman"/>
                <w:b/>
                <w:bCs/>
                <w:szCs w:val="24"/>
                <w:lang w:eastAsia="en-AU"/>
              </w:rPr>
              <w:t xml:space="preserve"> = </w:t>
            </w:r>
            <w:r>
              <w:rPr>
                <w:rFonts w:ascii="Calibri" w:eastAsia="Times New Roman" w:hAnsi="Calibri" w:cs="Times New Roman"/>
                <w:b/>
                <w:bCs/>
                <w:szCs w:val="24"/>
                <w:lang w:eastAsia="en-AU"/>
              </w:rPr>
              <w:t>51.7</w:t>
            </w:r>
            <w:r w:rsidRPr="00C62A56">
              <w:rPr>
                <w:rFonts w:ascii="Calibri" w:eastAsia="Times New Roman" w:hAnsi="Calibri" w:cs="Times New Roman"/>
                <w:b/>
                <w:bCs/>
                <w:szCs w:val="24"/>
                <w:lang w:eastAsia="en-AU"/>
              </w:rPr>
              <w:t>%)</w:t>
            </w:r>
          </w:p>
          <w:p w14:paraId="1B314B0F" w14:textId="5D121477" w:rsidR="00980072" w:rsidRPr="00980072" w:rsidRDefault="00980072" w:rsidP="00980072">
            <w:pPr>
              <w:tabs>
                <w:tab w:val="left" w:pos="720"/>
              </w:tabs>
              <w:spacing w:after="0" w:line="240" w:lineRule="auto"/>
              <w:jc w:val="right"/>
              <w:rPr>
                <w:rFonts w:ascii="Calibri" w:eastAsia="Times New Roman" w:hAnsi="Calibri" w:cs="Times New Roman"/>
                <w:b/>
                <w:bCs/>
                <w:szCs w:val="24"/>
                <w:lang w:eastAsia="en-AU"/>
              </w:rPr>
            </w:pPr>
          </w:p>
        </w:tc>
      </w:tr>
      <w:tr w:rsidR="00980072" w:rsidRPr="00980072" w14:paraId="2AC7B33C" w14:textId="77777777" w:rsidTr="00486380">
        <w:trPr>
          <w:trHeight w:val="288"/>
          <w:jc w:val="center"/>
        </w:trPr>
        <w:tc>
          <w:tcPr>
            <w:tcW w:w="3056" w:type="dxa"/>
            <w:tcBorders>
              <w:top w:val="nil"/>
              <w:left w:val="nil"/>
              <w:bottom w:val="nil"/>
              <w:right w:val="nil"/>
            </w:tcBorders>
            <w:shd w:val="clear" w:color="auto" w:fill="FFFFFF" w:themeFill="background1"/>
            <w:noWrap/>
            <w:vAlign w:val="bottom"/>
            <w:hideMark/>
          </w:tcPr>
          <w:p w14:paraId="5EE171A0"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Benalla</w:t>
            </w:r>
          </w:p>
        </w:tc>
        <w:tc>
          <w:tcPr>
            <w:tcW w:w="1024" w:type="dxa"/>
            <w:tcBorders>
              <w:top w:val="nil"/>
              <w:left w:val="nil"/>
              <w:bottom w:val="nil"/>
              <w:right w:val="nil"/>
            </w:tcBorders>
            <w:shd w:val="clear" w:color="auto" w:fill="FFFFFF" w:themeFill="background1"/>
            <w:noWrap/>
            <w:vAlign w:val="bottom"/>
            <w:hideMark/>
          </w:tcPr>
          <w:p w14:paraId="09D0E769"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VIC</w:t>
            </w:r>
          </w:p>
        </w:tc>
        <w:tc>
          <w:tcPr>
            <w:tcW w:w="663" w:type="dxa"/>
            <w:tcBorders>
              <w:top w:val="nil"/>
              <w:left w:val="nil"/>
              <w:bottom w:val="nil"/>
              <w:right w:val="nil"/>
            </w:tcBorders>
            <w:shd w:val="clear" w:color="auto" w:fill="FFFFFF" w:themeFill="background1"/>
            <w:noWrap/>
            <w:vAlign w:val="bottom"/>
            <w:hideMark/>
          </w:tcPr>
          <w:p w14:paraId="2E4A6A48"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145</w:t>
            </w:r>
          </w:p>
        </w:tc>
        <w:tc>
          <w:tcPr>
            <w:tcW w:w="2201" w:type="dxa"/>
            <w:tcBorders>
              <w:top w:val="nil"/>
              <w:left w:val="nil"/>
              <w:bottom w:val="nil"/>
              <w:right w:val="nil"/>
            </w:tcBorders>
            <w:shd w:val="clear" w:color="auto" w:fill="FFFFFF" w:themeFill="background1"/>
            <w:noWrap/>
            <w:vAlign w:val="bottom"/>
            <w:hideMark/>
          </w:tcPr>
          <w:p w14:paraId="77DC1C67"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22.1</w:t>
            </w:r>
          </w:p>
        </w:tc>
        <w:tc>
          <w:tcPr>
            <w:tcW w:w="2122" w:type="dxa"/>
            <w:tcBorders>
              <w:top w:val="nil"/>
              <w:left w:val="nil"/>
              <w:bottom w:val="nil"/>
              <w:right w:val="nil"/>
            </w:tcBorders>
            <w:shd w:val="clear" w:color="auto" w:fill="FFFFFF" w:themeFill="background1"/>
            <w:noWrap/>
            <w:vAlign w:val="bottom"/>
            <w:hideMark/>
          </w:tcPr>
          <w:p w14:paraId="523A89DD" w14:textId="3F5D3E15" w:rsidR="00980072" w:rsidRPr="00980072" w:rsidRDefault="00D248F3"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65.7</w:t>
            </w:r>
          </w:p>
        </w:tc>
      </w:tr>
      <w:tr w:rsidR="00980072" w:rsidRPr="00980072" w14:paraId="6DEB6BFB" w14:textId="77777777" w:rsidTr="00486380">
        <w:trPr>
          <w:trHeight w:val="288"/>
          <w:jc w:val="center"/>
        </w:trPr>
        <w:tc>
          <w:tcPr>
            <w:tcW w:w="3056" w:type="dxa"/>
            <w:tcBorders>
              <w:top w:val="nil"/>
              <w:left w:val="nil"/>
              <w:bottom w:val="nil"/>
              <w:right w:val="nil"/>
            </w:tcBorders>
            <w:shd w:val="clear" w:color="auto" w:fill="FFFFFF" w:themeFill="background1"/>
            <w:noWrap/>
            <w:vAlign w:val="bottom"/>
            <w:hideMark/>
          </w:tcPr>
          <w:p w14:paraId="4A33D75E"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Yarra</w:t>
            </w:r>
          </w:p>
        </w:tc>
        <w:tc>
          <w:tcPr>
            <w:tcW w:w="1024" w:type="dxa"/>
            <w:tcBorders>
              <w:top w:val="nil"/>
              <w:left w:val="nil"/>
              <w:bottom w:val="nil"/>
              <w:right w:val="nil"/>
            </w:tcBorders>
            <w:shd w:val="clear" w:color="auto" w:fill="FFFFFF" w:themeFill="background1"/>
            <w:noWrap/>
            <w:vAlign w:val="bottom"/>
            <w:hideMark/>
          </w:tcPr>
          <w:p w14:paraId="41DA116E"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VIC</w:t>
            </w:r>
          </w:p>
        </w:tc>
        <w:tc>
          <w:tcPr>
            <w:tcW w:w="663" w:type="dxa"/>
            <w:tcBorders>
              <w:top w:val="nil"/>
              <w:left w:val="nil"/>
              <w:bottom w:val="nil"/>
              <w:right w:val="nil"/>
            </w:tcBorders>
            <w:shd w:val="clear" w:color="auto" w:fill="FFFFFF" w:themeFill="background1"/>
            <w:noWrap/>
            <w:vAlign w:val="bottom"/>
            <w:hideMark/>
          </w:tcPr>
          <w:p w14:paraId="65DB9275" w14:textId="531A8F19" w:rsidR="00980072" w:rsidRPr="00980072" w:rsidRDefault="00980072" w:rsidP="00486380">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55</w:t>
            </w:r>
            <w:r w:rsidR="00486380">
              <w:rPr>
                <w:rFonts w:ascii="Calibri" w:eastAsia="Times New Roman" w:hAnsi="Calibri" w:cs="Times New Roman"/>
                <w:lang w:eastAsia="en-AU"/>
              </w:rPr>
              <w:t>6</w:t>
            </w:r>
          </w:p>
        </w:tc>
        <w:tc>
          <w:tcPr>
            <w:tcW w:w="2201" w:type="dxa"/>
            <w:tcBorders>
              <w:top w:val="nil"/>
              <w:left w:val="nil"/>
              <w:bottom w:val="nil"/>
              <w:right w:val="nil"/>
            </w:tcBorders>
            <w:shd w:val="clear" w:color="auto" w:fill="FFFFFF" w:themeFill="background1"/>
            <w:noWrap/>
            <w:vAlign w:val="bottom"/>
            <w:hideMark/>
          </w:tcPr>
          <w:p w14:paraId="338E891E"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22.2</w:t>
            </w:r>
          </w:p>
        </w:tc>
        <w:tc>
          <w:tcPr>
            <w:tcW w:w="2122" w:type="dxa"/>
            <w:tcBorders>
              <w:top w:val="nil"/>
              <w:left w:val="nil"/>
              <w:bottom w:val="nil"/>
              <w:right w:val="nil"/>
            </w:tcBorders>
            <w:shd w:val="clear" w:color="auto" w:fill="FFFFFF" w:themeFill="background1"/>
            <w:noWrap/>
            <w:vAlign w:val="bottom"/>
            <w:hideMark/>
          </w:tcPr>
          <w:p w14:paraId="7E2F0BFA" w14:textId="05A3BEB7" w:rsidR="00980072" w:rsidRPr="00980072" w:rsidRDefault="00486380"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64.9</w:t>
            </w:r>
          </w:p>
        </w:tc>
      </w:tr>
      <w:tr w:rsidR="00980072" w:rsidRPr="00980072" w14:paraId="2491AE81" w14:textId="77777777" w:rsidTr="00486380">
        <w:trPr>
          <w:trHeight w:val="288"/>
          <w:jc w:val="center"/>
        </w:trPr>
        <w:tc>
          <w:tcPr>
            <w:tcW w:w="3056" w:type="dxa"/>
            <w:tcBorders>
              <w:top w:val="nil"/>
              <w:left w:val="nil"/>
              <w:bottom w:val="nil"/>
              <w:right w:val="nil"/>
            </w:tcBorders>
            <w:shd w:val="clear" w:color="auto" w:fill="FFFFFF" w:themeFill="background1"/>
            <w:noWrap/>
            <w:vAlign w:val="bottom"/>
          </w:tcPr>
          <w:p w14:paraId="7B9A6741"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Moira</w:t>
            </w:r>
          </w:p>
        </w:tc>
        <w:tc>
          <w:tcPr>
            <w:tcW w:w="1024" w:type="dxa"/>
            <w:tcBorders>
              <w:top w:val="nil"/>
              <w:left w:val="nil"/>
              <w:bottom w:val="nil"/>
              <w:right w:val="nil"/>
            </w:tcBorders>
            <w:shd w:val="clear" w:color="auto" w:fill="FFFFFF" w:themeFill="background1"/>
            <w:noWrap/>
            <w:vAlign w:val="bottom"/>
          </w:tcPr>
          <w:p w14:paraId="6D78182E"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VIC</w:t>
            </w:r>
          </w:p>
        </w:tc>
        <w:tc>
          <w:tcPr>
            <w:tcW w:w="663" w:type="dxa"/>
            <w:tcBorders>
              <w:top w:val="nil"/>
              <w:left w:val="nil"/>
              <w:bottom w:val="nil"/>
              <w:right w:val="nil"/>
            </w:tcBorders>
            <w:shd w:val="clear" w:color="auto" w:fill="FFFFFF" w:themeFill="background1"/>
            <w:noWrap/>
            <w:vAlign w:val="bottom"/>
          </w:tcPr>
          <w:p w14:paraId="33448862"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331</w:t>
            </w:r>
          </w:p>
        </w:tc>
        <w:tc>
          <w:tcPr>
            <w:tcW w:w="2201" w:type="dxa"/>
            <w:tcBorders>
              <w:top w:val="nil"/>
              <w:left w:val="nil"/>
              <w:bottom w:val="nil"/>
              <w:right w:val="nil"/>
            </w:tcBorders>
            <w:shd w:val="clear" w:color="auto" w:fill="FFFFFF" w:themeFill="background1"/>
            <w:noWrap/>
            <w:vAlign w:val="bottom"/>
          </w:tcPr>
          <w:p w14:paraId="6730F230"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22.3</w:t>
            </w:r>
          </w:p>
        </w:tc>
        <w:tc>
          <w:tcPr>
            <w:tcW w:w="2122" w:type="dxa"/>
            <w:tcBorders>
              <w:top w:val="nil"/>
              <w:left w:val="nil"/>
              <w:bottom w:val="nil"/>
              <w:right w:val="nil"/>
            </w:tcBorders>
            <w:shd w:val="clear" w:color="auto" w:fill="FFFFFF" w:themeFill="background1"/>
            <w:noWrap/>
            <w:vAlign w:val="bottom"/>
          </w:tcPr>
          <w:p w14:paraId="5BC80C6E" w14:textId="542877E3" w:rsidR="00980072" w:rsidRPr="00980072" w:rsidRDefault="00486380"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57.5</w:t>
            </w:r>
          </w:p>
        </w:tc>
      </w:tr>
      <w:tr w:rsidR="00980072" w:rsidRPr="00980072" w14:paraId="3276CE57" w14:textId="77777777" w:rsidTr="00486380">
        <w:trPr>
          <w:trHeight w:val="288"/>
          <w:jc w:val="center"/>
        </w:trPr>
        <w:tc>
          <w:tcPr>
            <w:tcW w:w="3056" w:type="dxa"/>
            <w:tcBorders>
              <w:top w:val="nil"/>
              <w:left w:val="nil"/>
              <w:bottom w:val="nil"/>
              <w:right w:val="nil"/>
            </w:tcBorders>
            <w:shd w:val="clear" w:color="auto" w:fill="FFFFFF" w:themeFill="background1"/>
            <w:noWrap/>
            <w:vAlign w:val="bottom"/>
          </w:tcPr>
          <w:p w14:paraId="03E05CD7"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Botany Bay</w:t>
            </w:r>
          </w:p>
        </w:tc>
        <w:tc>
          <w:tcPr>
            <w:tcW w:w="1024" w:type="dxa"/>
            <w:tcBorders>
              <w:top w:val="nil"/>
              <w:left w:val="nil"/>
              <w:bottom w:val="nil"/>
              <w:right w:val="nil"/>
            </w:tcBorders>
            <w:shd w:val="clear" w:color="auto" w:fill="FFFFFF" w:themeFill="background1"/>
            <w:noWrap/>
            <w:vAlign w:val="bottom"/>
          </w:tcPr>
          <w:p w14:paraId="51564CA4"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NSW</w:t>
            </w:r>
          </w:p>
        </w:tc>
        <w:tc>
          <w:tcPr>
            <w:tcW w:w="663" w:type="dxa"/>
            <w:tcBorders>
              <w:top w:val="nil"/>
              <w:left w:val="nil"/>
              <w:bottom w:val="nil"/>
              <w:right w:val="nil"/>
            </w:tcBorders>
            <w:shd w:val="clear" w:color="auto" w:fill="FFFFFF" w:themeFill="background1"/>
            <w:noWrap/>
            <w:vAlign w:val="bottom"/>
          </w:tcPr>
          <w:p w14:paraId="76C713AE"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460</w:t>
            </w:r>
          </w:p>
        </w:tc>
        <w:tc>
          <w:tcPr>
            <w:tcW w:w="2201" w:type="dxa"/>
            <w:tcBorders>
              <w:top w:val="nil"/>
              <w:left w:val="nil"/>
              <w:bottom w:val="nil"/>
              <w:right w:val="nil"/>
            </w:tcBorders>
            <w:shd w:val="clear" w:color="auto" w:fill="FFFFFF" w:themeFill="background1"/>
            <w:noWrap/>
            <w:vAlign w:val="bottom"/>
          </w:tcPr>
          <w:p w14:paraId="4E4AEDD3" w14:textId="77777777" w:rsidR="00980072" w:rsidRPr="00980072" w:rsidRDefault="00980072" w:rsidP="00980072">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22.4</w:t>
            </w:r>
          </w:p>
        </w:tc>
        <w:tc>
          <w:tcPr>
            <w:tcW w:w="2122" w:type="dxa"/>
            <w:tcBorders>
              <w:top w:val="nil"/>
              <w:left w:val="nil"/>
              <w:bottom w:val="nil"/>
              <w:right w:val="nil"/>
            </w:tcBorders>
            <w:shd w:val="clear" w:color="auto" w:fill="FFFFFF" w:themeFill="background1"/>
            <w:noWrap/>
            <w:vAlign w:val="bottom"/>
          </w:tcPr>
          <w:p w14:paraId="2B929BFC" w14:textId="48F5CE72" w:rsidR="00980072" w:rsidRPr="00980072" w:rsidRDefault="00486380"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60.2</w:t>
            </w:r>
          </w:p>
        </w:tc>
      </w:tr>
      <w:tr w:rsidR="00980072" w:rsidRPr="00980072" w14:paraId="216E8FFA" w14:textId="77777777" w:rsidTr="00486380">
        <w:trPr>
          <w:trHeight w:val="288"/>
          <w:jc w:val="center"/>
        </w:trPr>
        <w:tc>
          <w:tcPr>
            <w:tcW w:w="3056" w:type="dxa"/>
            <w:tcBorders>
              <w:top w:val="nil"/>
              <w:left w:val="nil"/>
              <w:bottom w:val="nil"/>
              <w:right w:val="nil"/>
            </w:tcBorders>
            <w:shd w:val="clear" w:color="auto" w:fill="FFFFFF" w:themeFill="background1"/>
            <w:noWrap/>
            <w:vAlign w:val="bottom"/>
          </w:tcPr>
          <w:p w14:paraId="12D6B780"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Loxton Waikerie</w:t>
            </w:r>
          </w:p>
        </w:tc>
        <w:tc>
          <w:tcPr>
            <w:tcW w:w="1024" w:type="dxa"/>
            <w:tcBorders>
              <w:top w:val="nil"/>
              <w:left w:val="nil"/>
              <w:bottom w:val="nil"/>
              <w:right w:val="nil"/>
            </w:tcBorders>
            <w:shd w:val="clear" w:color="auto" w:fill="FFFFFF" w:themeFill="background1"/>
            <w:noWrap/>
            <w:vAlign w:val="bottom"/>
          </w:tcPr>
          <w:p w14:paraId="524A5F73"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SA</w:t>
            </w:r>
          </w:p>
        </w:tc>
        <w:tc>
          <w:tcPr>
            <w:tcW w:w="663" w:type="dxa"/>
            <w:tcBorders>
              <w:top w:val="nil"/>
              <w:left w:val="nil"/>
              <w:bottom w:val="nil"/>
              <w:right w:val="nil"/>
            </w:tcBorders>
            <w:shd w:val="clear" w:color="auto" w:fill="FFFFFF" w:themeFill="background1"/>
            <w:noWrap/>
            <w:vAlign w:val="bottom"/>
          </w:tcPr>
          <w:p w14:paraId="0A3C903A" w14:textId="5B3FF7E1" w:rsidR="00980072" w:rsidRPr="00980072" w:rsidRDefault="00980072" w:rsidP="00486380">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10</w:t>
            </w:r>
            <w:r w:rsidR="00486380">
              <w:rPr>
                <w:rFonts w:ascii="Calibri" w:eastAsia="Times New Roman" w:hAnsi="Calibri" w:cs="Times New Roman"/>
                <w:lang w:eastAsia="en-AU"/>
              </w:rPr>
              <w:t>7</w:t>
            </w:r>
          </w:p>
        </w:tc>
        <w:tc>
          <w:tcPr>
            <w:tcW w:w="2201" w:type="dxa"/>
            <w:tcBorders>
              <w:top w:val="nil"/>
              <w:left w:val="nil"/>
              <w:bottom w:val="nil"/>
              <w:right w:val="nil"/>
            </w:tcBorders>
            <w:shd w:val="clear" w:color="auto" w:fill="FFFFFF" w:themeFill="background1"/>
            <w:noWrap/>
            <w:vAlign w:val="bottom"/>
          </w:tcPr>
          <w:p w14:paraId="5075C58E" w14:textId="0C303B0E" w:rsidR="00980072" w:rsidRPr="00980072" w:rsidRDefault="00980072" w:rsidP="00486380">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22.</w:t>
            </w:r>
            <w:r w:rsidR="00486380">
              <w:rPr>
                <w:rFonts w:ascii="Calibri" w:eastAsia="Times New Roman" w:hAnsi="Calibri" w:cs="Times New Roman"/>
                <w:lang w:eastAsia="en-AU"/>
              </w:rPr>
              <w:t>9</w:t>
            </w:r>
          </w:p>
        </w:tc>
        <w:tc>
          <w:tcPr>
            <w:tcW w:w="2122" w:type="dxa"/>
            <w:tcBorders>
              <w:top w:val="nil"/>
              <w:left w:val="nil"/>
              <w:bottom w:val="nil"/>
              <w:right w:val="nil"/>
            </w:tcBorders>
            <w:shd w:val="clear" w:color="auto" w:fill="FFFFFF" w:themeFill="background1"/>
            <w:noWrap/>
            <w:vAlign w:val="bottom"/>
          </w:tcPr>
          <w:p w14:paraId="5128B32C" w14:textId="53E9E5A2" w:rsidR="00980072" w:rsidRPr="00980072" w:rsidRDefault="00486380"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59.0</w:t>
            </w:r>
          </w:p>
        </w:tc>
      </w:tr>
      <w:tr w:rsidR="00486380" w:rsidRPr="00980072" w14:paraId="6D46CF08" w14:textId="77777777" w:rsidTr="00486380">
        <w:trPr>
          <w:trHeight w:val="288"/>
          <w:jc w:val="center"/>
        </w:trPr>
        <w:tc>
          <w:tcPr>
            <w:tcW w:w="3056" w:type="dxa"/>
            <w:tcBorders>
              <w:top w:val="nil"/>
              <w:left w:val="nil"/>
              <w:right w:val="nil"/>
            </w:tcBorders>
            <w:shd w:val="clear" w:color="auto" w:fill="FFFFFF" w:themeFill="background1"/>
            <w:noWrap/>
            <w:vAlign w:val="bottom"/>
          </w:tcPr>
          <w:p w14:paraId="0CB12606" w14:textId="7CFB1F2E" w:rsidR="00486380" w:rsidRPr="00980072" w:rsidRDefault="00486380" w:rsidP="00486380">
            <w:pPr>
              <w:tabs>
                <w:tab w:val="left" w:pos="720"/>
              </w:tabs>
              <w:spacing w:after="0"/>
              <w:jc w:val="both"/>
              <w:rPr>
                <w:rFonts w:ascii="Calibri" w:eastAsia="Times New Roman" w:hAnsi="Calibri" w:cs="Times New Roman"/>
                <w:lang w:eastAsia="en-AU"/>
              </w:rPr>
            </w:pPr>
            <w:r>
              <w:rPr>
                <w:rFonts w:ascii="Calibri" w:eastAsia="Times New Roman" w:hAnsi="Calibri" w:cs="Times New Roman"/>
                <w:lang w:eastAsia="en-AU"/>
              </w:rPr>
              <w:t>Swan Hill</w:t>
            </w:r>
          </w:p>
        </w:tc>
        <w:tc>
          <w:tcPr>
            <w:tcW w:w="1024" w:type="dxa"/>
            <w:tcBorders>
              <w:top w:val="nil"/>
              <w:left w:val="nil"/>
              <w:right w:val="nil"/>
            </w:tcBorders>
            <w:shd w:val="clear" w:color="auto" w:fill="FFFFFF" w:themeFill="background1"/>
            <w:noWrap/>
            <w:vAlign w:val="bottom"/>
          </w:tcPr>
          <w:p w14:paraId="030C7406" w14:textId="48E8199A" w:rsidR="00486380" w:rsidRPr="00980072" w:rsidRDefault="00486380" w:rsidP="00486380">
            <w:pPr>
              <w:tabs>
                <w:tab w:val="left" w:pos="720"/>
              </w:tabs>
              <w:spacing w:after="0"/>
              <w:jc w:val="both"/>
              <w:rPr>
                <w:rFonts w:ascii="Calibri" w:eastAsia="Times New Roman" w:hAnsi="Calibri" w:cs="Times New Roman"/>
                <w:lang w:eastAsia="en-AU"/>
              </w:rPr>
            </w:pPr>
            <w:r>
              <w:rPr>
                <w:rFonts w:ascii="Calibri" w:eastAsia="Times New Roman" w:hAnsi="Calibri" w:cs="Times New Roman"/>
                <w:lang w:eastAsia="en-AU"/>
              </w:rPr>
              <w:t>VIC</w:t>
            </w:r>
          </w:p>
        </w:tc>
        <w:tc>
          <w:tcPr>
            <w:tcW w:w="663" w:type="dxa"/>
            <w:tcBorders>
              <w:top w:val="nil"/>
              <w:left w:val="nil"/>
              <w:right w:val="nil"/>
            </w:tcBorders>
            <w:shd w:val="clear" w:color="auto" w:fill="FFFFFF" w:themeFill="background1"/>
            <w:noWrap/>
            <w:vAlign w:val="bottom"/>
          </w:tcPr>
          <w:p w14:paraId="0FCBB45E" w14:textId="0B2B0662" w:rsidR="00486380" w:rsidRPr="00980072"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274</w:t>
            </w:r>
          </w:p>
        </w:tc>
        <w:tc>
          <w:tcPr>
            <w:tcW w:w="2201" w:type="dxa"/>
            <w:tcBorders>
              <w:top w:val="nil"/>
              <w:left w:val="nil"/>
              <w:right w:val="nil"/>
            </w:tcBorders>
            <w:shd w:val="clear" w:color="auto" w:fill="FFFFFF" w:themeFill="background1"/>
            <w:noWrap/>
            <w:vAlign w:val="bottom"/>
          </w:tcPr>
          <w:p w14:paraId="14D337BF" w14:textId="0CA0A47D" w:rsidR="00486380" w:rsidRPr="00980072"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23.4</w:t>
            </w:r>
          </w:p>
        </w:tc>
        <w:tc>
          <w:tcPr>
            <w:tcW w:w="2122" w:type="dxa"/>
            <w:tcBorders>
              <w:top w:val="nil"/>
              <w:left w:val="nil"/>
              <w:right w:val="nil"/>
            </w:tcBorders>
            <w:shd w:val="clear" w:color="auto" w:fill="FFFFFF" w:themeFill="background1"/>
            <w:noWrap/>
            <w:vAlign w:val="bottom"/>
          </w:tcPr>
          <w:p w14:paraId="060E4A58" w14:textId="09D2FC72" w:rsidR="00486380" w:rsidRPr="00980072"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61.8</w:t>
            </w:r>
          </w:p>
        </w:tc>
      </w:tr>
      <w:tr w:rsidR="00486380" w:rsidRPr="00980072" w14:paraId="5B7AC71F" w14:textId="77777777" w:rsidTr="00FF4A73">
        <w:trPr>
          <w:trHeight w:val="288"/>
          <w:jc w:val="center"/>
        </w:trPr>
        <w:tc>
          <w:tcPr>
            <w:tcW w:w="3056" w:type="dxa"/>
            <w:tcBorders>
              <w:top w:val="nil"/>
              <w:left w:val="nil"/>
              <w:right w:val="nil"/>
            </w:tcBorders>
            <w:shd w:val="clear" w:color="auto" w:fill="FFFFFF" w:themeFill="background1"/>
            <w:noWrap/>
            <w:vAlign w:val="bottom"/>
          </w:tcPr>
          <w:p w14:paraId="3185332D" w14:textId="1035CBD4" w:rsidR="00486380" w:rsidRDefault="00486380" w:rsidP="00486380">
            <w:pPr>
              <w:tabs>
                <w:tab w:val="left" w:pos="720"/>
              </w:tabs>
              <w:spacing w:after="0"/>
              <w:jc w:val="both"/>
              <w:rPr>
                <w:rFonts w:ascii="Calibri" w:eastAsia="Times New Roman" w:hAnsi="Calibri" w:cs="Times New Roman"/>
                <w:lang w:eastAsia="en-AU"/>
              </w:rPr>
            </w:pPr>
            <w:r>
              <w:rPr>
                <w:rFonts w:ascii="Calibri" w:eastAsia="Times New Roman" w:hAnsi="Calibri" w:cs="Times New Roman"/>
                <w:lang w:eastAsia="en-AU"/>
              </w:rPr>
              <w:t>Huon Valley</w:t>
            </w:r>
          </w:p>
        </w:tc>
        <w:tc>
          <w:tcPr>
            <w:tcW w:w="1024" w:type="dxa"/>
            <w:tcBorders>
              <w:top w:val="nil"/>
              <w:left w:val="nil"/>
              <w:right w:val="nil"/>
            </w:tcBorders>
            <w:shd w:val="clear" w:color="auto" w:fill="FFFFFF" w:themeFill="background1"/>
            <w:noWrap/>
            <w:vAlign w:val="bottom"/>
          </w:tcPr>
          <w:p w14:paraId="5E091478" w14:textId="7AD93624" w:rsidR="00486380" w:rsidRDefault="00486380" w:rsidP="00486380">
            <w:pPr>
              <w:tabs>
                <w:tab w:val="left" w:pos="720"/>
              </w:tabs>
              <w:spacing w:after="0"/>
              <w:jc w:val="both"/>
              <w:rPr>
                <w:rFonts w:ascii="Calibri" w:eastAsia="Times New Roman" w:hAnsi="Calibri" w:cs="Times New Roman"/>
                <w:lang w:eastAsia="en-AU"/>
              </w:rPr>
            </w:pPr>
            <w:r>
              <w:rPr>
                <w:rFonts w:ascii="Calibri" w:eastAsia="Times New Roman" w:hAnsi="Calibri" w:cs="Times New Roman"/>
                <w:lang w:eastAsia="en-AU"/>
              </w:rPr>
              <w:t>TAS</w:t>
            </w:r>
          </w:p>
        </w:tc>
        <w:tc>
          <w:tcPr>
            <w:tcW w:w="663" w:type="dxa"/>
            <w:tcBorders>
              <w:top w:val="nil"/>
              <w:left w:val="nil"/>
              <w:right w:val="nil"/>
            </w:tcBorders>
            <w:shd w:val="clear" w:color="auto" w:fill="FFFFFF" w:themeFill="background1"/>
            <w:noWrap/>
            <w:vAlign w:val="bottom"/>
          </w:tcPr>
          <w:p w14:paraId="1D63389B" w14:textId="79FEF0C5" w:rsidR="00486380"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177</w:t>
            </w:r>
          </w:p>
        </w:tc>
        <w:tc>
          <w:tcPr>
            <w:tcW w:w="2201" w:type="dxa"/>
            <w:tcBorders>
              <w:top w:val="nil"/>
              <w:left w:val="nil"/>
              <w:right w:val="nil"/>
            </w:tcBorders>
            <w:shd w:val="clear" w:color="auto" w:fill="FFFFFF" w:themeFill="background1"/>
            <w:noWrap/>
            <w:vAlign w:val="bottom"/>
          </w:tcPr>
          <w:p w14:paraId="027F5333" w14:textId="4467B2C6" w:rsidR="00486380"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23.5</w:t>
            </w:r>
          </w:p>
        </w:tc>
        <w:tc>
          <w:tcPr>
            <w:tcW w:w="2122" w:type="dxa"/>
            <w:tcBorders>
              <w:top w:val="nil"/>
              <w:left w:val="nil"/>
              <w:right w:val="nil"/>
            </w:tcBorders>
            <w:shd w:val="clear" w:color="auto" w:fill="FFFFFF" w:themeFill="background1"/>
            <w:noWrap/>
            <w:vAlign w:val="bottom"/>
          </w:tcPr>
          <w:p w14:paraId="69A78A8A" w14:textId="59421D7C" w:rsidR="00486380" w:rsidRDefault="00486380" w:rsidP="00486380">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60.2</w:t>
            </w:r>
          </w:p>
        </w:tc>
      </w:tr>
      <w:tr w:rsidR="00980072" w:rsidRPr="00980072" w14:paraId="7E7F07D4" w14:textId="77777777" w:rsidTr="00FF4A73">
        <w:trPr>
          <w:trHeight w:val="288"/>
          <w:jc w:val="center"/>
        </w:trPr>
        <w:tc>
          <w:tcPr>
            <w:tcW w:w="3056" w:type="dxa"/>
            <w:tcBorders>
              <w:top w:val="nil"/>
              <w:left w:val="nil"/>
              <w:bottom w:val="single" w:sz="4" w:space="0" w:color="auto"/>
              <w:right w:val="nil"/>
            </w:tcBorders>
            <w:shd w:val="clear" w:color="auto" w:fill="FFFFFF" w:themeFill="background1"/>
            <w:noWrap/>
            <w:vAlign w:val="bottom"/>
          </w:tcPr>
          <w:p w14:paraId="64B24A54"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Kogarah</w:t>
            </w:r>
          </w:p>
        </w:tc>
        <w:tc>
          <w:tcPr>
            <w:tcW w:w="1024" w:type="dxa"/>
            <w:tcBorders>
              <w:top w:val="nil"/>
              <w:left w:val="nil"/>
              <w:bottom w:val="single" w:sz="4" w:space="0" w:color="auto"/>
              <w:right w:val="nil"/>
            </w:tcBorders>
            <w:shd w:val="clear" w:color="auto" w:fill="FFFFFF" w:themeFill="background1"/>
            <w:noWrap/>
            <w:vAlign w:val="bottom"/>
          </w:tcPr>
          <w:p w14:paraId="26DA5906" w14:textId="77777777" w:rsidR="00980072" w:rsidRPr="00980072" w:rsidRDefault="00980072" w:rsidP="00980072">
            <w:pPr>
              <w:tabs>
                <w:tab w:val="left" w:pos="720"/>
              </w:tabs>
              <w:spacing w:after="0"/>
              <w:jc w:val="both"/>
              <w:rPr>
                <w:rFonts w:ascii="Calibri" w:eastAsia="Times New Roman" w:hAnsi="Calibri" w:cs="Times New Roman"/>
                <w:lang w:eastAsia="en-AU"/>
              </w:rPr>
            </w:pPr>
            <w:r w:rsidRPr="00980072">
              <w:rPr>
                <w:rFonts w:ascii="Calibri" w:eastAsia="Times New Roman" w:hAnsi="Calibri" w:cs="Times New Roman"/>
                <w:lang w:eastAsia="en-AU"/>
              </w:rPr>
              <w:t>NSW</w:t>
            </w:r>
          </w:p>
        </w:tc>
        <w:tc>
          <w:tcPr>
            <w:tcW w:w="663" w:type="dxa"/>
            <w:tcBorders>
              <w:top w:val="nil"/>
              <w:left w:val="nil"/>
              <w:bottom w:val="single" w:sz="4" w:space="0" w:color="auto"/>
              <w:right w:val="nil"/>
            </w:tcBorders>
            <w:shd w:val="clear" w:color="auto" w:fill="FFFFFF" w:themeFill="background1"/>
            <w:noWrap/>
            <w:vAlign w:val="bottom"/>
          </w:tcPr>
          <w:p w14:paraId="21961339" w14:textId="6174B7FF" w:rsidR="00980072" w:rsidRPr="00980072" w:rsidRDefault="00980072" w:rsidP="00486380">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44</w:t>
            </w:r>
            <w:r w:rsidR="00486380">
              <w:rPr>
                <w:rFonts w:ascii="Calibri" w:eastAsia="Times New Roman" w:hAnsi="Calibri" w:cs="Times New Roman"/>
                <w:lang w:eastAsia="en-AU"/>
              </w:rPr>
              <w:t>1</w:t>
            </w:r>
          </w:p>
        </w:tc>
        <w:tc>
          <w:tcPr>
            <w:tcW w:w="2201" w:type="dxa"/>
            <w:tcBorders>
              <w:top w:val="nil"/>
              <w:left w:val="nil"/>
              <w:bottom w:val="single" w:sz="4" w:space="0" w:color="auto"/>
              <w:right w:val="nil"/>
            </w:tcBorders>
            <w:shd w:val="clear" w:color="auto" w:fill="FFFFFF" w:themeFill="background1"/>
            <w:noWrap/>
            <w:vAlign w:val="bottom"/>
          </w:tcPr>
          <w:p w14:paraId="156C3598" w14:textId="49ED1771" w:rsidR="00980072" w:rsidRPr="00980072" w:rsidRDefault="00980072" w:rsidP="00486380">
            <w:pPr>
              <w:tabs>
                <w:tab w:val="left" w:pos="720"/>
              </w:tabs>
              <w:spacing w:after="0"/>
              <w:jc w:val="right"/>
              <w:rPr>
                <w:rFonts w:ascii="Calibri" w:eastAsia="Times New Roman" w:hAnsi="Calibri" w:cs="Times New Roman"/>
                <w:lang w:eastAsia="en-AU"/>
              </w:rPr>
            </w:pPr>
            <w:r w:rsidRPr="00980072">
              <w:rPr>
                <w:rFonts w:ascii="Calibri" w:eastAsia="Times New Roman" w:hAnsi="Calibri" w:cs="Times New Roman"/>
                <w:lang w:eastAsia="en-AU"/>
              </w:rPr>
              <w:t>24.</w:t>
            </w:r>
            <w:r w:rsidR="00486380">
              <w:rPr>
                <w:rFonts w:ascii="Calibri" w:eastAsia="Times New Roman" w:hAnsi="Calibri" w:cs="Times New Roman"/>
                <w:lang w:eastAsia="en-AU"/>
              </w:rPr>
              <w:t>0</w:t>
            </w:r>
          </w:p>
        </w:tc>
        <w:tc>
          <w:tcPr>
            <w:tcW w:w="2122" w:type="dxa"/>
            <w:tcBorders>
              <w:top w:val="nil"/>
              <w:left w:val="nil"/>
              <w:bottom w:val="single" w:sz="4" w:space="0" w:color="auto"/>
              <w:right w:val="nil"/>
            </w:tcBorders>
            <w:shd w:val="clear" w:color="auto" w:fill="FFFFFF" w:themeFill="background1"/>
            <w:noWrap/>
            <w:vAlign w:val="bottom"/>
          </w:tcPr>
          <w:p w14:paraId="7350D16C" w14:textId="3DE15BBA" w:rsidR="00980072" w:rsidRPr="00980072" w:rsidRDefault="00486380" w:rsidP="00980072">
            <w:pPr>
              <w:tabs>
                <w:tab w:val="left" w:pos="720"/>
              </w:tabs>
              <w:spacing w:after="0"/>
              <w:jc w:val="right"/>
              <w:rPr>
                <w:rFonts w:ascii="Calibri" w:eastAsia="Times New Roman" w:hAnsi="Calibri" w:cs="Times New Roman"/>
                <w:lang w:eastAsia="en-AU"/>
              </w:rPr>
            </w:pPr>
            <w:r>
              <w:rPr>
                <w:rFonts w:ascii="Calibri" w:eastAsia="Times New Roman" w:hAnsi="Calibri" w:cs="Times New Roman"/>
                <w:lang w:eastAsia="en-AU"/>
              </w:rPr>
              <w:t>60.0</w:t>
            </w:r>
          </w:p>
        </w:tc>
      </w:tr>
    </w:tbl>
    <w:p w14:paraId="494C340D" w14:textId="77777777" w:rsidR="00980072" w:rsidRPr="00980072" w:rsidRDefault="00980072" w:rsidP="00980072">
      <w:pPr>
        <w:tabs>
          <w:tab w:val="left" w:pos="720"/>
        </w:tabs>
        <w:spacing w:after="0" w:line="240" w:lineRule="auto"/>
        <w:jc w:val="both"/>
        <w:rPr>
          <w:rFonts w:ascii="Calibri" w:eastAsia="Times New Roman" w:hAnsi="Calibri" w:cs="Times New Roman"/>
          <w:szCs w:val="24"/>
          <w:lang w:bidi="en-US"/>
        </w:rPr>
      </w:pPr>
    </w:p>
    <w:p w14:paraId="24BB3F52" w14:textId="05D18E3A" w:rsidR="00FF4A73" w:rsidRDefault="00FF4A73" w:rsidP="00FF4A73">
      <w:pPr>
        <w:tabs>
          <w:tab w:val="left" w:pos="720"/>
        </w:tabs>
        <w:spacing w:after="0"/>
        <w:jc w:val="both"/>
        <w:rPr>
          <w:rFonts w:ascii="Calibri" w:eastAsia="Times New Roman" w:hAnsi="Calibri" w:cs="Times New Roman"/>
          <w:szCs w:val="24"/>
          <w:lang w:bidi="en-US"/>
        </w:rPr>
      </w:pPr>
      <w:r w:rsidRPr="00980072">
        <w:rPr>
          <w:rFonts w:ascii="Calibri" w:eastAsia="Times New Roman" w:hAnsi="Calibri" w:cs="Times New Roman"/>
          <w:szCs w:val="24"/>
          <w:lang w:eastAsia="en-AU"/>
        </w:rPr>
        <w:fldChar w:fldCharType="begin"/>
      </w:r>
      <w:r w:rsidRPr="00980072">
        <w:rPr>
          <w:rFonts w:ascii="Calibri" w:eastAsia="Times New Roman" w:hAnsi="Calibri" w:cs="Times New Roman"/>
          <w:szCs w:val="24"/>
          <w:lang w:eastAsia="en-AU"/>
        </w:rPr>
        <w:instrText xml:space="preserve"> REF _Ref385448937 \h  \* MERGEFORMAT </w:instrText>
      </w:r>
      <w:r w:rsidRPr="00980072">
        <w:rPr>
          <w:rFonts w:ascii="Calibri" w:eastAsia="Times New Roman" w:hAnsi="Calibri" w:cs="Times New Roman"/>
          <w:szCs w:val="24"/>
          <w:lang w:eastAsia="en-AU"/>
        </w:rPr>
      </w:r>
      <w:r w:rsidRPr="00980072">
        <w:rPr>
          <w:rFonts w:ascii="Calibri" w:eastAsia="Times New Roman" w:hAnsi="Calibri" w:cs="Times New Roman"/>
          <w:szCs w:val="24"/>
          <w:lang w:eastAsia="en-AU"/>
        </w:rPr>
        <w:fldChar w:fldCharType="separate"/>
      </w:r>
      <w:r w:rsidR="00307586" w:rsidRPr="00307586">
        <w:rPr>
          <w:rFonts w:ascii="Calibri" w:eastAsia="Times New Roman" w:hAnsi="Calibri" w:cs="Times New Roman"/>
          <w:szCs w:val="24"/>
          <w:lang w:eastAsia="en-AU"/>
        </w:rPr>
        <w:t xml:space="preserve">Table </w:t>
      </w:r>
      <w:r w:rsidR="00307586" w:rsidRPr="00307586">
        <w:rPr>
          <w:rFonts w:ascii="Calibri" w:eastAsia="Times New Roman" w:hAnsi="Calibri" w:cs="Times New Roman"/>
          <w:noProof/>
          <w:szCs w:val="24"/>
          <w:lang w:eastAsia="en-AU"/>
        </w:rPr>
        <w:t>22</w:t>
      </w:r>
      <w:r w:rsidRPr="00980072">
        <w:rPr>
          <w:rFonts w:ascii="Calibri" w:eastAsia="Times New Roman" w:hAnsi="Calibri" w:cs="Times New Roman"/>
          <w:szCs w:val="24"/>
          <w:lang w:eastAsia="en-AU"/>
        </w:rPr>
        <w:fldChar w:fldCharType="end"/>
      </w:r>
      <w:r w:rsidRPr="00980072">
        <w:rPr>
          <w:rFonts w:ascii="Calibri" w:eastAsia="Times New Roman" w:hAnsi="Calibri" w:cs="Times New Roman"/>
          <w:szCs w:val="24"/>
          <w:lang w:bidi="en-US"/>
        </w:rPr>
        <w:t xml:space="preserve"> presents a selection of communities where the percentage of children vulnerable on 1 or more domains </w:t>
      </w:r>
      <w:r>
        <w:rPr>
          <w:rFonts w:ascii="Calibri" w:eastAsia="Times New Roman" w:hAnsi="Calibri" w:cs="Times New Roman"/>
          <w:szCs w:val="24"/>
          <w:lang w:bidi="en-US"/>
        </w:rPr>
        <w:t>was</w:t>
      </w:r>
      <w:r w:rsidRPr="00980072">
        <w:rPr>
          <w:rFonts w:ascii="Calibri" w:eastAsia="Times New Roman" w:hAnsi="Calibri" w:cs="Times New Roman"/>
          <w:szCs w:val="24"/>
          <w:lang w:bidi="en-US"/>
        </w:rPr>
        <w:t xml:space="preserve"> close to the national average but the percentage of children with high</w:t>
      </w:r>
      <w:r>
        <w:rPr>
          <w:rFonts w:ascii="Calibri" w:eastAsia="Times New Roman" w:hAnsi="Calibri" w:cs="Times New Roman"/>
          <w:szCs w:val="24"/>
          <w:lang w:bidi="en-US"/>
        </w:rPr>
        <w:t>ly developed</w:t>
      </w:r>
      <w:r w:rsidRPr="00980072">
        <w:rPr>
          <w:rFonts w:ascii="Calibri" w:eastAsia="Times New Roman" w:hAnsi="Calibri" w:cs="Times New Roman"/>
          <w:szCs w:val="24"/>
          <w:lang w:bidi="en-US"/>
        </w:rPr>
        <w:t xml:space="preserve"> strengths </w:t>
      </w:r>
      <w:r>
        <w:rPr>
          <w:rFonts w:ascii="Calibri" w:eastAsia="Times New Roman" w:hAnsi="Calibri" w:cs="Times New Roman"/>
          <w:szCs w:val="24"/>
          <w:lang w:bidi="en-US"/>
        </w:rPr>
        <w:t>was</w:t>
      </w:r>
      <w:r w:rsidRPr="00980072">
        <w:rPr>
          <w:rFonts w:ascii="Calibri" w:eastAsia="Times New Roman" w:hAnsi="Calibri" w:cs="Times New Roman"/>
          <w:szCs w:val="24"/>
          <w:lang w:bidi="en-US"/>
        </w:rPr>
        <w:t xml:space="preserve"> much better than the national average. For instance, children in </w:t>
      </w:r>
      <w:r>
        <w:rPr>
          <w:rFonts w:ascii="Calibri" w:eastAsia="Times New Roman" w:hAnsi="Calibri" w:cs="Times New Roman"/>
          <w:szCs w:val="24"/>
          <w:lang w:bidi="en-US"/>
        </w:rPr>
        <w:t>Swan Hill</w:t>
      </w:r>
      <w:r w:rsidRPr="00980072">
        <w:rPr>
          <w:rFonts w:ascii="Calibri" w:eastAsia="Times New Roman" w:hAnsi="Calibri" w:cs="Times New Roman"/>
          <w:szCs w:val="24"/>
          <w:lang w:bidi="en-US"/>
        </w:rPr>
        <w:t xml:space="preserve"> in Victoria ha</w:t>
      </w:r>
      <w:r>
        <w:rPr>
          <w:rFonts w:ascii="Calibri" w:eastAsia="Times New Roman" w:hAnsi="Calibri" w:cs="Times New Roman"/>
          <w:szCs w:val="24"/>
          <w:lang w:bidi="en-US"/>
        </w:rPr>
        <w:t>d</w:t>
      </w:r>
      <w:r w:rsidRPr="00980072">
        <w:rPr>
          <w:rFonts w:ascii="Calibri" w:eastAsia="Times New Roman" w:hAnsi="Calibri" w:cs="Times New Roman"/>
          <w:szCs w:val="24"/>
          <w:lang w:bidi="en-US"/>
        </w:rPr>
        <w:t xml:space="preserve"> developmental vulnerability very close to the national average (</w:t>
      </w:r>
      <w:r>
        <w:rPr>
          <w:rFonts w:ascii="Calibri" w:eastAsia="Times New Roman" w:hAnsi="Calibri" w:cs="Times New Roman"/>
          <w:szCs w:val="24"/>
          <w:lang w:bidi="en-US"/>
        </w:rPr>
        <w:t>23.4</w:t>
      </w:r>
      <w:r w:rsidRPr="00980072">
        <w:rPr>
          <w:rFonts w:ascii="Calibri" w:eastAsia="Times New Roman" w:hAnsi="Calibri" w:cs="Times New Roman"/>
          <w:szCs w:val="24"/>
          <w:lang w:bidi="en-US"/>
        </w:rPr>
        <w:t xml:space="preserve">%) but </w:t>
      </w:r>
      <w:r>
        <w:rPr>
          <w:rFonts w:ascii="Calibri" w:eastAsia="Times New Roman" w:hAnsi="Calibri" w:cs="Times New Roman"/>
          <w:szCs w:val="24"/>
          <w:lang w:bidi="en-US"/>
        </w:rPr>
        <w:t>61.8</w:t>
      </w:r>
      <w:r w:rsidRPr="00980072">
        <w:rPr>
          <w:rFonts w:ascii="Calibri" w:eastAsia="Times New Roman" w:hAnsi="Calibri" w:cs="Times New Roman"/>
          <w:szCs w:val="24"/>
          <w:lang w:bidi="en-US"/>
        </w:rPr>
        <w:t>% of</w:t>
      </w:r>
      <w:r>
        <w:rPr>
          <w:rFonts w:ascii="Calibri" w:eastAsia="Times New Roman" w:hAnsi="Calibri" w:cs="Times New Roman"/>
          <w:szCs w:val="24"/>
          <w:lang w:bidi="en-US"/>
        </w:rPr>
        <w:t xml:space="preserve"> children in the community had highly developed strengths</w:t>
      </w:r>
      <w:r w:rsidRPr="00980072">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Pr="00980072">
        <w:rPr>
          <w:rFonts w:ascii="Calibri" w:eastAsia="Times New Roman" w:hAnsi="Calibri" w:cs="Times New Roman"/>
          <w:szCs w:val="24"/>
          <w:lang w:bidi="en-US"/>
        </w:rPr>
        <w:t>These results suggest that the MSI is not simply identifying those communities who have low levels of developmental vulnerability.</w:t>
      </w:r>
      <w:r w:rsidR="002C652B">
        <w:rPr>
          <w:rFonts w:ascii="Calibri" w:eastAsia="Times New Roman" w:hAnsi="Calibri" w:cs="Times New Roman"/>
          <w:szCs w:val="24"/>
          <w:lang w:bidi="en-US"/>
        </w:rPr>
        <w:t xml:space="preserve"> </w:t>
      </w:r>
      <w:r w:rsidRPr="00980072">
        <w:rPr>
          <w:rFonts w:ascii="Calibri" w:eastAsia="Times New Roman" w:hAnsi="Calibri" w:cs="Times New Roman"/>
          <w:szCs w:val="24"/>
          <w:lang w:bidi="en-US"/>
        </w:rPr>
        <w:t xml:space="preserve">Rather the two indices provide complementary information for communities. </w:t>
      </w:r>
    </w:p>
    <w:p w14:paraId="3E71402D" w14:textId="77777777" w:rsidR="00FF4A73" w:rsidRDefault="00FF4A73" w:rsidP="00FF4A73">
      <w:pPr>
        <w:tabs>
          <w:tab w:val="left" w:pos="720"/>
        </w:tabs>
        <w:spacing w:after="0"/>
        <w:jc w:val="both"/>
        <w:rPr>
          <w:rFonts w:ascii="Calibri" w:eastAsia="Times New Roman" w:hAnsi="Calibri" w:cs="Times New Roman"/>
          <w:szCs w:val="24"/>
          <w:lang w:bidi="en-US"/>
        </w:rPr>
      </w:pPr>
    </w:p>
    <w:p w14:paraId="2F35F35B" w14:textId="570CD089" w:rsidR="00860BC2" w:rsidRDefault="00860BC2" w:rsidP="00FF4A73">
      <w:pPr>
        <w:tabs>
          <w:tab w:val="left" w:pos="720"/>
        </w:tabs>
        <w:spacing w:after="0"/>
        <w:jc w:val="both"/>
        <w:rPr>
          <w:rFonts w:ascii="Calibri" w:eastAsia="Times New Roman" w:hAnsi="Calibri" w:cs="Times New Roman"/>
          <w:szCs w:val="24"/>
          <w:lang w:eastAsia="en-AU"/>
        </w:rPr>
      </w:pPr>
      <w:r w:rsidRPr="00860BC2">
        <w:rPr>
          <w:rFonts w:ascii="Calibri" w:eastAsia="Times New Roman" w:hAnsi="Calibri" w:cs="Times New Roman"/>
          <w:szCs w:val="24"/>
          <w:lang w:eastAsia="en-AU"/>
        </w:rPr>
        <w:t xml:space="preserve">Given the encouraging results for the MSI at the community level, we have applied the </w:t>
      </w:r>
      <w:r w:rsidR="006B4759">
        <w:rPr>
          <w:rFonts w:ascii="Calibri" w:eastAsia="Times New Roman" w:hAnsi="Calibri" w:cs="Times New Roman"/>
          <w:szCs w:val="24"/>
          <w:lang w:eastAsia="en-AU"/>
        </w:rPr>
        <w:t>MSI</w:t>
      </w:r>
      <w:r w:rsidRPr="00860BC2">
        <w:rPr>
          <w:rFonts w:ascii="Calibri" w:eastAsia="Times New Roman" w:hAnsi="Calibri" w:cs="Times New Roman"/>
          <w:szCs w:val="24"/>
          <w:lang w:eastAsia="en-AU"/>
        </w:rPr>
        <w:t xml:space="preserve"> to the 2012 </w:t>
      </w:r>
      <w:r>
        <w:rPr>
          <w:rFonts w:ascii="Calibri" w:eastAsia="Times New Roman" w:hAnsi="Calibri" w:cs="Times New Roman"/>
          <w:szCs w:val="24"/>
          <w:lang w:eastAsia="en-AU"/>
        </w:rPr>
        <w:t>and 2015 AEDC</w:t>
      </w:r>
      <w:r w:rsidRPr="00860BC2">
        <w:rPr>
          <w:rFonts w:ascii="Calibri" w:eastAsia="Times New Roman" w:hAnsi="Calibri" w:cs="Times New Roman"/>
          <w:szCs w:val="24"/>
          <w:lang w:eastAsia="en-AU"/>
        </w:rPr>
        <w:t xml:space="preserve"> cohort</w:t>
      </w:r>
      <w:r>
        <w:rPr>
          <w:rFonts w:ascii="Calibri" w:eastAsia="Times New Roman" w:hAnsi="Calibri" w:cs="Times New Roman"/>
          <w:szCs w:val="24"/>
          <w:lang w:eastAsia="en-AU"/>
        </w:rPr>
        <w:t>s</w:t>
      </w:r>
      <w:r w:rsidRPr="00860BC2">
        <w:rPr>
          <w:rFonts w:ascii="Calibri" w:eastAsia="Times New Roman" w:hAnsi="Calibri" w:cs="Times New Roman"/>
          <w:szCs w:val="24"/>
          <w:lang w:eastAsia="en-AU"/>
        </w:rPr>
        <w:t xml:space="preserve"> to see whether there has been a change in percentage of Australian children with </w:t>
      </w:r>
      <w:r w:rsidR="00FF4A73">
        <w:rPr>
          <w:rFonts w:ascii="Calibri" w:eastAsia="Times New Roman" w:hAnsi="Calibri" w:cs="Times New Roman"/>
          <w:szCs w:val="24"/>
          <w:lang w:eastAsia="en-AU"/>
        </w:rPr>
        <w:t xml:space="preserve">emerging, well-developed and </w:t>
      </w:r>
      <w:r w:rsidRPr="00860BC2">
        <w:rPr>
          <w:rFonts w:ascii="Calibri" w:eastAsia="Times New Roman" w:hAnsi="Calibri" w:cs="Times New Roman"/>
          <w:szCs w:val="24"/>
          <w:lang w:eastAsia="en-AU"/>
        </w:rPr>
        <w:t>high</w:t>
      </w:r>
      <w:r>
        <w:rPr>
          <w:rFonts w:ascii="Calibri" w:eastAsia="Times New Roman" w:hAnsi="Calibri" w:cs="Times New Roman"/>
          <w:szCs w:val="24"/>
          <w:lang w:eastAsia="en-AU"/>
        </w:rPr>
        <w:t>ly developed</w:t>
      </w:r>
      <w:r w:rsidRPr="00860BC2">
        <w:rPr>
          <w:rFonts w:ascii="Calibri" w:eastAsia="Times New Roman" w:hAnsi="Calibri" w:cs="Times New Roman"/>
          <w:szCs w:val="24"/>
          <w:lang w:eastAsia="en-AU"/>
        </w:rPr>
        <w:t xml:space="preserve"> strengths between 2009 and 201</w:t>
      </w:r>
      <w:r>
        <w:rPr>
          <w:rFonts w:ascii="Calibri" w:eastAsia="Times New Roman" w:hAnsi="Calibri" w:cs="Times New Roman"/>
          <w:szCs w:val="24"/>
          <w:lang w:eastAsia="en-AU"/>
        </w:rPr>
        <w:t>5</w:t>
      </w:r>
      <w:r w:rsidRPr="00860BC2">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Pr="00860BC2">
        <w:rPr>
          <w:rFonts w:ascii="Calibri" w:eastAsia="Times New Roman" w:hAnsi="Calibri" w:cs="Times New Roman"/>
          <w:szCs w:val="24"/>
          <w:lang w:eastAsia="en-AU"/>
        </w:rPr>
        <w:t xml:space="preserve">The 2009 cut point </w:t>
      </w:r>
      <w:r w:rsidR="00FF4A73">
        <w:rPr>
          <w:rFonts w:ascii="Calibri" w:eastAsia="Times New Roman" w:hAnsi="Calibri" w:cs="Times New Roman"/>
          <w:szCs w:val="24"/>
          <w:lang w:eastAsia="en-AU"/>
        </w:rPr>
        <w:t>remained fixed for all AEDC cycles</w:t>
      </w:r>
      <w:r>
        <w:rPr>
          <w:rFonts w:ascii="Calibri" w:eastAsia="Times New Roman" w:hAnsi="Calibri" w:cs="Times New Roman"/>
          <w:szCs w:val="24"/>
          <w:lang w:eastAsia="en-AU"/>
        </w:rPr>
        <w:t xml:space="preserve"> so that, like the other AEDC</w:t>
      </w:r>
      <w:r w:rsidRPr="00860BC2">
        <w:rPr>
          <w:rFonts w:ascii="Calibri" w:eastAsia="Times New Roman" w:hAnsi="Calibri" w:cs="Times New Roman"/>
          <w:szCs w:val="24"/>
          <w:lang w:eastAsia="en-AU"/>
        </w:rPr>
        <w:t xml:space="preserve"> </w:t>
      </w:r>
      <w:r>
        <w:rPr>
          <w:rFonts w:ascii="Calibri" w:eastAsia="Times New Roman" w:hAnsi="Calibri" w:cs="Times New Roman"/>
          <w:szCs w:val="24"/>
          <w:lang w:eastAsia="en-AU"/>
        </w:rPr>
        <w:t>in</w:t>
      </w:r>
      <w:r w:rsidRPr="00860BC2">
        <w:rPr>
          <w:rFonts w:ascii="Calibri" w:eastAsia="Times New Roman" w:hAnsi="Calibri" w:cs="Times New Roman"/>
          <w:szCs w:val="24"/>
          <w:lang w:eastAsia="en-AU"/>
        </w:rPr>
        <w:t>dices, we can explore change over time</w:t>
      </w:r>
      <w:r w:rsidR="00FF4A73">
        <w:rPr>
          <w:rFonts w:ascii="Calibri" w:eastAsia="Times New Roman" w:hAnsi="Calibri" w:cs="Times New Roman"/>
          <w:szCs w:val="24"/>
          <w:lang w:eastAsia="en-AU"/>
        </w:rPr>
        <w:t xml:space="preserve"> in the percentage of children in each category</w:t>
      </w:r>
      <w:r w:rsidRPr="00860BC2">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Pr="00860BC2">
        <w:rPr>
          <w:rFonts w:ascii="Calibri" w:eastAsia="Times New Roman" w:hAnsi="Calibri" w:cs="Times New Roman"/>
          <w:szCs w:val="24"/>
          <w:lang w:eastAsia="en-AU"/>
        </w:rPr>
        <w:t xml:space="preserve"> </w:t>
      </w:r>
    </w:p>
    <w:p w14:paraId="19B7DE69" w14:textId="78F7F55D" w:rsidR="00FF4A73" w:rsidRDefault="00FF4A73">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3193948A" w14:textId="49A3D2D1" w:rsidR="001F6297" w:rsidRDefault="001F6297" w:rsidP="001F6297">
      <w:pPr>
        <w:pStyle w:val="Heading2"/>
        <w:rPr>
          <w:lang w:eastAsia="en-AU"/>
        </w:rPr>
      </w:pPr>
      <w:bookmarkStart w:id="130" w:name="_Toc2241084"/>
      <w:r>
        <w:rPr>
          <w:lang w:eastAsia="en-AU"/>
        </w:rPr>
        <w:lastRenderedPageBreak/>
        <w:t>Changes in the MSI in Australia from 2009 to 2015</w:t>
      </w:r>
      <w:bookmarkEnd w:id="130"/>
    </w:p>
    <w:p w14:paraId="501A35AF" w14:textId="68A41382" w:rsidR="00847416" w:rsidRDefault="00DC02A1" w:rsidP="003169FD">
      <w:pPr>
        <w:tabs>
          <w:tab w:val="left" w:pos="720"/>
        </w:tabs>
        <w:jc w:val="both"/>
        <w:rPr>
          <w:rFonts w:ascii="Calibri" w:eastAsia="Times New Roman" w:hAnsi="Calibri" w:cs="Times New Roman"/>
          <w:szCs w:val="24"/>
          <w:lang w:eastAsia="en-AU"/>
        </w:rPr>
      </w:pPr>
      <w:r w:rsidRPr="00DC02A1">
        <w:rPr>
          <w:rFonts w:ascii="Calibri" w:eastAsia="Times New Roman" w:hAnsi="Calibri" w:cs="Times New Roman"/>
          <w:szCs w:val="24"/>
          <w:lang w:eastAsia="en-AU"/>
        </w:rPr>
        <w:fldChar w:fldCharType="begin"/>
      </w:r>
      <w:r w:rsidRPr="00DC02A1">
        <w:rPr>
          <w:rFonts w:ascii="Calibri" w:eastAsia="Times New Roman" w:hAnsi="Calibri" w:cs="Times New Roman"/>
          <w:szCs w:val="24"/>
          <w:lang w:eastAsia="en-AU"/>
        </w:rPr>
        <w:instrText xml:space="preserve"> REF _Ref458436115 \h  \* MERGEFORMAT </w:instrText>
      </w:r>
      <w:r w:rsidRPr="00DC02A1">
        <w:rPr>
          <w:rFonts w:ascii="Calibri" w:eastAsia="Times New Roman" w:hAnsi="Calibri" w:cs="Times New Roman"/>
          <w:szCs w:val="24"/>
          <w:lang w:eastAsia="en-AU"/>
        </w:rPr>
      </w:r>
      <w:r w:rsidRPr="00DC02A1">
        <w:rPr>
          <w:rFonts w:ascii="Calibri" w:eastAsia="Times New Roman" w:hAnsi="Calibri" w:cs="Times New Roman"/>
          <w:szCs w:val="24"/>
          <w:lang w:eastAsia="en-AU"/>
        </w:rPr>
        <w:fldChar w:fldCharType="separate"/>
      </w:r>
      <w:r w:rsidR="00307586" w:rsidRPr="00307586">
        <w:t xml:space="preserve">Table </w:t>
      </w:r>
      <w:r w:rsidR="00307586" w:rsidRPr="00307586">
        <w:rPr>
          <w:noProof/>
        </w:rPr>
        <w:t>23</w:t>
      </w:r>
      <w:r w:rsidRPr="00DC02A1">
        <w:rPr>
          <w:rFonts w:ascii="Calibri" w:eastAsia="Times New Roman" w:hAnsi="Calibri" w:cs="Times New Roman"/>
          <w:szCs w:val="24"/>
          <w:lang w:eastAsia="en-AU"/>
        </w:rPr>
        <w:fldChar w:fldCharType="end"/>
      </w:r>
      <w:r w:rsidRPr="00DC02A1">
        <w:rPr>
          <w:rFonts w:ascii="Calibri" w:eastAsia="Times New Roman" w:hAnsi="Calibri" w:cs="Times New Roman"/>
          <w:szCs w:val="24"/>
          <w:lang w:eastAsia="en-AU"/>
        </w:rPr>
        <w:t xml:space="preserve"> </w:t>
      </w:r>
      <w:r w:rsidR="002A51A2" w:rsidRPr="00DC02A1">
        <w:rPr>
          <w:rFonts w:ascii="Calibri" w:eastAsia="Times New Roman" w:hAnsi="Calibri" w:cs="Times New Roman"/>
          <w:szCs w:val="24"/>
          <w:lang w:eastAsia="en-AU"/>
        </w:rPr>
        <w:t xml:space="preserve">to </w:t>
      </w:r>
      <w:r w:rsidRPr="00DC02A1">
        <w:rPr>
          <w:rFonts w:ascii="Calibri" w:eastAsia="Times New Roman" w:hAnsi="Calibri" w:cs="Times New Roman"/>
          <w:szCs w:val="24"/>
          <w:lang w:eastAsia="en-AU"/>
        </w:rPr>
        <w:fldChar w:fldCharType="begin"/>
      </w:r>
      <w:r w:rsidRPr="00DC02A1">
        <w:rPr>
          <w:rFonts w:ascii="Calibri" w:eastAsia="Times New Roman" w:hAnsi="Calibri" w:cs="Times New Roman"/>
          <w:szCs w:val="24"/>
          <w:lang w:eastAsia="en-AU"/>
        </w:rPr>
        <w:instrText xml:space="preserve"> REF _Ref458519622 \h  \* MERGEFORMAT </w:instrText>
      </w:r>
      <w:r w:rsidRPr="00DC02A1">
        <w:rPr>
          <w:rFonts w:ascii="Calibri" w:eastAsia="Times New Roman" w:hAnsi="Calibri" w:cs="Times New Roman"/>
          <w:szCs w:val="24"/>
          <w:lang w:eastAsia="en-AU"/>
        </w:rPr>
      </w:r>
      <w:r w:rsidRPr="00DC02A1">
        <w:rPr>
          <w:rFonts w:ascii="Calibri" w:eastAsia="Times New Roman" w:hAnsi="Calibri" w:cs="Times New Roman"/>
          <w:szCs w:val="24"/>
          <w:lang w:eastAsia="en-AU"/>
        </w:rPr>
        <w:fldChar w:fldCharType="separate"/>
      </w:r>
      <w:r w:rsidR="00307586" w:rsidRPr="00307586">
        <w:t xml:space="preserve">Table </w:t>
      </w:r>
      <w:r w:rsidR="00307586" w:rsidRPr="00307586">
        <w:rPr>
          <w:noProof/>
        </w:rPr>
        <w:t>25</w:t>
      </w:r>
      <w:r w:rsidRPr="00DC02A1">
        <w:rPr>
          <w:rFonts w:ascii="Calibri" w:eastAsia="Times New Roman" w:hAnsi="Calibri" w:cs="Times New Roman"/>
          <w:szCs w:val="24"/>
          <w:lang w:eastAsia="en-AU"/>
        </w:rPr>
        <w:fldChar w:fldCharType="end"/>
      </w:r>
      <w:r w:rsidRPr="00DC02A1">
        <w:rPr>
          <w:rFonts w:ascii="Calibri" w:eastAsia="Times New Roman" w:hAnsi="Calibri" w:cs="Times New Roman"/>
          <w:szCs w:val="24"/>
          <w:lang w:eastAsia="en-AU"/>
        </w:rPr>
        <w:t xml:space="preserve"> </w:t>
      </w:r>
      <w:r w:rsidR="003169FD" w:rsidRPr="00DC02A1">
        <w:rPr>
          <w:rFonts w:ascii="Calibri" w:eastAsia="Times New Roman" w:hAnsi="Calibri" w:cs="Times New Roman"/>
          <w:szCs w:val="24"/>
          <w:lang w:eastAsia="en-AU"/>
        </w:rPr>
        <w:t>presents the percentage of children with</w:t>
      </w:r>
      <w:r>
        <w:rPr>
          <w:rFonts w:ascii="Calibri" w:eastAsia="Times New Roman" w:hAnsi="Calibri" w:cs="Times New Roman"/>
          <w:szCs w:val="24"/>
          <w:lang w:eastAsia="en-AU"/>
        </w:rPr>
        <w:t xml:space="preserve"> emerging, well developed and </w:t>
      </w:r>
      <w:r w:rsidR="003169FD" w:rsidRPr="00DC02A1">
        <w:rPr>
          <w:rFonts w:ascii="Calibri" w:eastAsia="Times New Roman" w:hAnsi="Calibri" w:cs="Times New Roman"/>
          <w:szCs w:val="24"/>
          <w:lang w:eastAsia="en-AU"/>
        </w:rPr>
        <w:t>highly developed strengths in 2009, 2012</w:t>
      </w:r>
      <w:r w:rsidR="003169FD" w:rsidRPr="00860BC2">
        <w:rPr>
          <w:rFonts w:ascii="Calibri" w:eastAsia="Times New Roman" w:hAnsi="Calibri" w:cs="Times New Roman"/>
          <w:szCs w:val="24"/>
          <w:lang w:eastAsia="en-AU"/>
        </w:rPr>
        <w:t xml:space="preserve"> </w:t>
      </w:r>
      <w:r w:rsidR="003169FD" w:rsidRPr="003169FD">
        <w:rPr>
          <w:rFonts w:ascii="Calibri" w:eastAsia="Times New Roman" w:hAnsi="Calibri" w:cs="Times New Roman"/>
          <w:szCs w:val="24"/>
          <w:lang w:eastAsia="en-AU"/>
        </w:rPr>
        <w:t xml:space="preserve">and 2015 </w:t>
      </w:r>
      <w:r w:rsidR="003169FD" w:rsidRPr="00860BC2">
        <w:rPr>
          <w:rFonts w:ascii="Calibri" w:eastAsia="Times New Roman" w:hAnsi="Calibri" w:cs="Times New Roman"/>
          <w:szCs w:val="24"/>
          <w:lang w:eastAsia="en-AU"/>
        </w:rPr>
        <w:t xml:space="preserve">at the </w:t>
      </w:r>
      <w:r w:rsidR="00847416">
        <w:rPr>
          <w:rFonts w:ascii="Calibri" w:eastAsia="Times New Roman" w:hAnsi="Calibri" w:cs="Times New Roman"/>
          <w:szCs w:val="24"/>
          <w:lang w:eastAsia="en-AU"/>
        </w:rPr>
        <w:t>n</w:t>
      </w:r>
      <w:r w:rsidR="003169FD" w:rsidRPr="00860BC2">
        <w:rPr>
          <w:rFonts w:ascii="Calibri" w:eastAsia="Times New Roman" w:hAnsi="Calibri" w:cs="Times New Roman"/>
          <w:szCs w:val="24"/>
          <w:lang w:eastAsia="en-AU"/>
        </w:rPr>
        <w:t xml:space="preserve">ational level and for a range of different </w:t>
      </w:r>
      <w:r w:rsidR="003169FD">
        <w:rPr>
          <w:rFonts w:ascii="Calibri" w:eastAsia="Times New Roman" w:hAnsi="Calibri" w:cs="Times New Roman"/>
          <w:szCs w:val="24"/>
          <w:lang w:eastAsia="en-AU"/>
        </w:rPr>
        <w:t xml:space="preserve">population </w:t>
      </w:r>
      <w:r w:rsidR="003169FD" w:rsidRPr="00847416">
        <w:rPr>
          <w:rFonts w:ascii="Calibri" w:eastAsia="Times New Roman" w:hAnsi="Calibri" w:cs="Times New Roman"/>
          <w:szCs w:val="24"/>
          <w:lang w:eastAsia="en-AU"/>
        </w:rPr>
        <w:t>sub-groups.</w:t>
      </w:r>
      <w:r w:rsidR="002C652B">
        <w:rPr>
          <w:rFonts w:ascii="Calibri" w:eastAsia="Times New Roman" w:hAnsi="Calibri" w:cs="Times New Roman"/>
          <w:szCs w:val="24"/>
          <w:lang w:eastAsia="en-AU"/>
        </w:rPr>
        <w:t xml:space="preserve"> </w:t>
      </w:r>
      <w:r w:rsidR="003169FD" w:rsidRPr="00847416">
        <w:rPr>
          <w:rFonts w:ascii="Calibri" w:eastAsia="Times New Roman" w:hAnsi="Calibri" w:cs="Times New Roman"/>
          <w:szCs w:val="24"/>
          <w:lang w:eastAsia="en-AU"/>
        </w:rPr>
        <w:t>The results show that there has been a</w:t>
      </w:r>
      <w:r w:rsidR="00847416" w:rsidRPr="00847416">
        <w:rPr>
          <w:rFonts w:ascii="Calibri" w:eastAsia="Times New Roman" w:hAnsi="Calibri" w:cs="Times New Roman"/>
          <w:szCs w:val="24"/>
          <w:lang w:eastAsia="en-AU"/>
        </w:rPr>
        <w:t xml:space="preserve"> decrease in the percentage of children with emerging strengths (24.2% to 21.7%) and well developed strengths (24.1 to 22.5%) and an increase in percentage of children with highly developed strengths (51.7% to 55.8%) at </w:t>
      </w:r>
      <w:r w:rsidR="003169FD" w:rsidRPr="00847416">
        <w:rPr>
          <w:rFonts w:ascii="Calibri" w:eastAsia="Times New Roman" w:hAnsi="Calibri" w:cs="Times New Roman"/>
          <w:szCs w:val="24"/>
          <w:lang w:eastAsia="en-AU"/>
        </w:rPr>
        <w:t>the national level.</w:t>
      </w:r>
      <w:r w:rsidR="002C652B">
        <w:rPr>
          <w:rFonts w:ascii="Calibri" w:eastAsia="Times New Roman" w:hAnsi="Calibri" w:cs="Times New Roman"/>
          <w:szCs w:val="24"/>
          <w:lang w:eastAsia="en-AU"/>
        </w:rPr>
        <w:t xml:space="preserve"> </w:t>
      </w:r>
      <w:r w:rsidR="00847416">
        <w:rPr>
          <w:rFonts w:ascii="Calibri" w:eastAsia="Times New Roman" w:hAnsi="Calibri" w:cs="Times New Roman"/>
          <w:szCs w:val="24"/>
          <w:lang w:eastAsia="en-AU"/>
        </w:rPr>
        <w:t xml:space="preserve">While there were large differences between population sub-groups in the percentage of children in the emerging and highly developed strengths groups, there were minimal differences in the well-developed strengths group, and </w:t>
      </w:r>
      <w:r w:rsidR="006B4759">
        <w:rPr>
          <w:rFonts w:ascii="Calibri" w:eastAsia="Times New Roman" w:hAnsi="Calibri" w:cs="Times New Roman"/>
          <w:szCs w:val="24"/>
          <w:lang w:eastAsia="en-AU"/>
        </w:rPr>
        <w:t>only minor</w:t>
      </w:r>
      <w:r w:rsidR="00847416">
        <w:rPr>
          <w:rFonts w:ascii="Calibri" w:eastAsia="Times New Roman" w:hAnsi="Calibri" w:cs="Times New Roman"/>
          <w:szCs w:val="24"/>
          <w:lang w:eastAsia="en-AU"/>
        </w:rPr>
        <w:t xml:space="preserve"> changes over time. </w:t>
      </w:r>
    </w:p>
    <w:p w14:paraId="4FCC3AEA" w14:textId="1301C333" w:rsidR="003169FD" w:rsidRPr="00860BC2" w:rsidRDefault="003169FD" w:rsidP="0088616D">
      <w:pPr>
        <w:tabs>
          <w:tab w:val="left" w:pos="720"/>
        </w:tabs>
        <w:jc w:val="both"/>
        <w:rPr>
          <w:rFonts w:ascii="Calibri" w:eastAsia="Times New Roman" w:hAnsi="Calibri" w:cs="Times New Roman"/>
          <w:szCs w:val="24"/>
          <w:lang w:bidi="en-US"/>
        </w:rPr>
      </w:pPr>
      <w:r w:rsidRPr="00860BC2">
        <w:rPr>
          <w:rFonts w:ascii="Calibri" w:eastAsia="Times New Roman" w:hAnsi="Calibri" w:cs="Times New Roman"/>
          <w:szCs w:val="24"/>
          <w:lang w:eastAsia="en-AU"/>
        </w:rPr>
        <w:t>At this stage, it is not possible to determine whether these differences are statistically significant.</w:t>
      </w:r>
      <w:r w:rsidR="002C652B">
        <w:rPr>
          <w:rFonts w:ascii="Calibri" w:eastAsia="Times New Roman" w:hAnsi="Calibri" w:cs="Times New Roman"/>
          <w:szCs w:val="24"/>
          <w:lang w:eastAsia="en-AU"/>
        </w:rPr>
        <w:t xml:space="preserve"> </w:t>
      </w:r>
      <w:r w:rsidRPr="00860BC2">
        <w:rPr>
          <w:rFonts w:ascii="Calibri" w:eastAsia="Times New Roman" w:hAnsi="Calibri" w:cs="Times New Roman"/>
          <w:szCs w:val="24"/>
          <w:lang w:eastAsia="en-AU"/>
        </w:rPr>
        <w:t>The critical difference values were created for each of the five developmental domains and the two indicators - vulnerable on 1 or more domain</w:t>
      </w:r>
      <w:r w:rsidR="006B4759">
        <w:rPr>
          <w:rFonts w:ascii="Calibri" w:eastAsia="Times New Roman" w:hAnsi="Calibri" w:cs="Times New Roman"/>
          <w:szCs w:val="24"/>
          <w:lang w:eastAsia="en-AU"/>
        </w:rPr>
        <w:t>s</w:t>
      </w:r>
      <w:r w:rsidRPr="00860BC2">
        <w:rPr>
          <w:rFonts w:ascii="Calibri" w:eastAsia="Times New Roman" w:hAnsi="Calibri" w:cs="Times New Roman"/>
          <w:szCs w:val="24"/>
          <w:lang w:eastAsia="en-AU"/>
        </w:rPr>
        <w:t xml:space="preserve"> and vulnerable on 2 or more domains.</w:t>
      </w:r>
      <w:r w:rsidR="002C652B">
        <w:rPr>
          <w:rFonts w:ascii="Calibri" w:eastAsia="Times New Roman" w:hAnsi="Calibri" w:cs="Times New Roman"/>
          <w:szCs w:val="24"/>
          <w:lang w:eastAsia="en-AU"/>
        </w:rPr>
        <w:t xml:space="preserve"> </w:t>
      </w:r>
      <w:r w:rsidRPr="00860BC2">
        <w:rPr>
          <w:rFonts w:ascii="Calibri" w:eastAsia="Times New Roman" w:hAnsi="Calibri" w:cs="Times New Roman"/>
          <w:szCs w:val="24"/>
          <w:lang w:eastAsia="en-AU"/>
        </w:rPr>
        <w:t>However, it would be possible to calculate a critical difference for the MSI</w:t>
      </w:r>
      <w:r w:rsidR="00847416">
        <w:rPr>
          <w:rFonts w:ascii="Calibri" w:eastAsia="Times New Roman" w:hAnsi="Calibri" w:cs="Times New Roman"/>
          <w:szCs w:val="24"/>
          <w:lang w:eastAsia="en-AU"/>
        </w:rPr>
        <w:t xml:space="preserve"> categories</w:t>
      </w:r>
      <w:r w:rsidRPr="00860BC2">
        <w:rPr>
          <w:rFonts w:ascii="Calibri" w:eastAsia="Times New Roman" w:hAnsi="Calibri" w:cs="Times New Roman"/>
          <w:szCs w:val="24"/>
          <w:lang w:eastAsia="en-AU"/>
        </w:rPr>
        <w:t xml:space="preserve"> if there was interest in using the MSI in Australia.  </w:t>
      </w:r>
    </w:p>
    <w:p w14:paraId="71677902" w14:textId="77777777" w:rsidR="00860BC2" w:rsidRDefault="00860BC2" w:rsidP="00860BC2">
      <w:pPr>
        <w:tabs>
          <w:tab w:val="left" w:pos="720"/>
        </w:tabs>
        <w:jc w:val="both"/>
        <w:rPr>
          <w:rFonts w:ascii="Calibri" w:eastAsia="Times New Roman" w:hAnsi="Calibri" w:cs="Times New Roman"/>
          <w:szCs w:val="24"/>
          <w:lang w:eastAsia="en-AU"/>
        </w:rPr>
      </w:pPr>
    </w:p>
    <w:p w14:paraId="299A3B90" w14:textId="77536ACD" w:rsidR="003169FD" w:rsidRDefault="003169FD">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4F341C1C" w14:textId="1412159F" w:rsidR="00860BC2" w:rsidRPr="0050624A" w:rsidRDefault="00860BC2" w:rsidP="0050624A">
      <w:pPr>
        <w:pStyle w:val="Caption"/>
        <w:jc w:val="center"/>
        <w:rPr>
          <w:rFonts w:ascii="Calibri" w:eastAsia="Times New Roman" w:hAnsi="Calibri" w:cs="Times New Roman"/>
          <w:sz w:val="20"/>
          <w:szCs w:val="20"/>
          <w:lang w:eastAsia="en-AU"/>
        </w:rPr>
      </w:pPr>
      <w:bookmarkStart w:id="131" w:name="_Ref458436115"/>
      <w:bookmarkStart w:id="132" w:name="_Toc2241109"/>
      <w:r w:rsidRPr="0050624A">
        <w:rPr>
          <w:b/>
          <w:sz w:val="20"/>
          <w:szCs w:val="20"/>
        </w:rPr>
        <w:lastRenderedPageBreak/>
        <w:t xml:space="preserve">Table </w:t>
      </w:r>
      <w:r w:rsidRPr="0050624A">
        <w:rPr>
          <w:b/>
          <w:sz w:val="20"/>
          <w:szCs w:val="20"/>
        </w:rPr>
        <w:fldChar w:fldCharType="begin"/>
      </w:r>
      <w:r w:rsidRPr="0050624A">
        <w:rPr>
          <w:b/>
          <w:sz w:val="20"/>
          <w:szCs w:val="20"/>
        </w:rPr>
        <w:instrText xml:space="preserve"> SEQ Table \* ARABIC </w:instrText>
      </w:r>
      <w:r w:rsidRPr="0050624A">
        <w:rPr>
          <w:b/>
          <w:sz w:val="20"/>
          <w:szCs w:val="20"/>
        </w:rPr>
        <w:fldChar w:fldCharType="separate"/>
      </w:r>
      <w:r w:rsidR="00307586">
        <w:rPr>
          <w:b/>
          <w:noProof/>
          <w:sz w:val="20"/>
          <w:szCs w:val="20"/>
        </w:rPr>
        <w:t>23</w:t>
      </w:r>
      <w:r w:rsidRPr="0050624A">
        <w:rPr>
          <w:b/>
          <w:sz w:val="20"/>
          <w:szCs w:val="20"/>
        </w:rPr>
        <w:fldChar w:fldCharType="end"/>
      </w:r>
      <w:bookmarkEnd w:id="131"/>
      <w:r w:rsidR="002A51A2" w:rsidRPr="0050624A">
        <w:rPr>
          <w:sz w:val="20"/>
          <w:szCs w:val="20"/>
        </w:rPr>
        <w:t xml:space="preserve">. </w:t>
      </w:r>
      <w:r w:rsidR="002C652B">
        <w:rPr>
          <w:sz w:val="20"/>
          <w:szCs w:val="20"/>
        </w:rPr>
        <w:t xml:space="preserve"> </w:t>
      </w:r>
      <w:r w:rsidR="002A51A2" w:rsidRPr="0050624A">
        <w:rPr>
          <w:sz w:val="20"/>
          <w:szCs w:val="20"/>
        </w:rPr>
        <w:t>Children with emerging strengths</w:t>
      </w:r>
      <w:r w:rsidRPr="0050624A">
        <w:rPr>
          <w:sz w:val="20"/>
          <w:szCs w:val="20"/>
        </w:rPr>
        <w:t xml:space="preserve"> </w:t>
      </w:r>
      <w:r w:rsidR="002A51A2" w:rsidRPr="0050624A">
        <w:rPr>
          <w:sz w:val="20"/>
          <w:szCs w:val="20"/>
        </w:rPr>
        <w:t xml:space="preserve">in </w:t>
      </w:r>
      <w:r w:rsidRPr="0050624A">
        <w:rPr>
          <w:sz w:val="20"/>
          <w:szCs w:val="20"/>
        </w:rPr>
        <w:t>the 2009, 2012 and 2015 AEDC cohorts</w:t>
      </w:r>
      <w:bookmarkEnd w:id="132"/>
    </w:p>
    <w:tbl>
      <w:tblPr>
        <w:tblW w:w="4675" w:type="pct"/>
        <w:tblInd w:w="108" w:type="dxa"/>
        <w:shd w:val="clear" w:color="auto" w:fill="FFFFFF" w:themeFill="background1"/>
        <w:tblLayout w:type="fixed"/>
        <w:tblLook w:val="00A0" w:firstRow="1" w:lastRow="0" w:firstColumn="1" w:lastColumn="0" w:noHBand="0" w:noVBand="0"/>
      </w:tblPr>
      <w:tblGrid>
        <w:gridCol w:w="5812"/>
        <w:gridCol w:w="992"/>
        <w:gridCol w:w="1134"/>
        <w:gridCol w:w="1275"/>
      </w:tblGrid>
      <w:tr w:rsidR="00860BC2" w:rsidRPr="00860BC2" w14:paraId="39856D5C" w14:textId="77777777" w:rsidTr="0050624A">
        <w:trPr>
          <w:trHeight w:val="503"/>
        </w:trPr>
        <w:tc>
          <w:tcPr>
            <w:tcW w:w="5812" w:type="dxa"/>
            <w:tcBorders>
              <w:top w:val="single" w:sz="4" w:space="0" w:color="auto"/>
            </w:tcBorders>
            <w:shd w:val="clear" w:color="auto" w:fill="auto"/>
          </w:tcPr>
          <w:p w14:paraId="7791D7BE" w14:textId="1CAFBE55" w:rsidR="00860BC2" w:rsidRPr="00860BC2" w:rsidRDefault="00860BC2" w:rsidP="00860BC2">
            <w:pPr>
              <w:spacing w:after="0" w:line="240" w:lineRule="auto"/>
              <w:rPr>
                <w:rFonts w:eastAsia="Calibri" w:cstheme="minorHAnsi"/>
                <w:b/>
                <w:bCs/>
              </w:rPr>
            </w:pPr>
          </w:p>
        </w:tc>
        <w:tc>
          <w:tcPr>
            <w:tcW w:w="3401" w:type="dxa"/>
            <w:gridSpan w:val="3"/>
            <w:tcBorders>
              <w:top w:val="single" w:sz="4" w:space="0" w:color="auto"/>
              <w:bottom w:val="single" w:sz="4" w:space="0" w:color="auto"/>
            </w:tcBorders>
            <w:shd w:val="clear" w:color="auto" w:fill="auto"/>
          </w:tcPr>
          <w:p w14:paraId="4D9E28F1" w14:textId="042EF88A" w:rsidR="00860BC2" w:rsidRPr="00860BC2" w:rsidRDefault="002A51A2" w:rsidP="00860BC2">
            <w:pPr>
              <w:spacing w:after="0" w:line="240" w:lineRule="auto"/>
              <w:jc w:val="right"/>
              <w:rPr>
                <w:rFonts w:eastAsia="Calibri" w:cstheme="minorHAnsi"/>
                <w:b/>
                <w:bCs/>
              </w:rPr>
            </w:pPr>
            <w:r>
              <w:rPr>
                <w:rFonts w:eastAsia="Calibri" w:cstheme="minorHAnsi"/>
                <w:b/>
                <w:bCs/>
              </w:rPr>
              <w:t>Emerging</w:t>
            </w:r>
            <w:r w:rsidR="00860BC2" w:rsidRPr="00860BC2">
              <w:rPr>
                <w:rFonts w:eastAsia="Calibri" w:cstheme="minorHAnsi"/>
                <w:b/>
                <w:bCs/>
              </w:rPr>
              <w:t xml:space="preserve"> strengths (%)</w:t>
            </w:r>
          </w:p>
        </w:tc>
      </w:tr>
      <w:tr w:rsidR="00860BC2" w:rsidRPr="00860BC2" w14:paraId="63D7B00B" w14:textId="77777777" w:rsidTr="0050624A">
        <w:trPr>
          <w:trHeight w:val="429"/>
        </w:trPr>
        <w:tc>
          <w:tcPr>
            <w:tcW w:w="5812" w:type="dxa"/>
            <w:tcBorders>
              <w:bottom w:val="single" w:sz="4" w:space="0" w:color="auto"/>
            </w:tcBorders>
            <w:shd w:val="clear" w:color="auto" w:fill="auto"/>
          </w:tcPr>
          <w:p w14:paraId="04B2F776" w14:textId="77777777" w:rsidR="00860BC2" w:rsidRPr="00860BC2" w:rsidRDefault="00860BC2" w:rsidP="00860BC2">
            <w:pPr>
              <w:spacing w:after="0" w:line="240" w:lineRule="auto"/>
              <w:rPr>
                <w:rFonts w:eastAsia="Calibri" w:cstheme="minorHAnsi"/>
                <w:b/>
                <w:bCs/>
              </w:rPr>
            </w:pPr>
          </w:p>
        </w:tc>
        <w:tc>
          <w:tcPr>
            <w:tcW w:w="992" w:type="dxa"/>
            <w:tcBorders>
              <w:bottom w:val="single" w:sz="4" w:space="0" w:color="auto"/>
            </w:tcBorders>
            <w:shd w:val="clear" w:color="auto" w:fill="auto"/>
          </w:tcPr>
          <w:p w14:paraId="60CC18B2" w14:textId="44B771DD" w:rsidR="00860BC2" w:rsidRPr="00860BC2" w:rsidRDefault="00860BC2" w:rsidP="00860BC2">
            <w:pPr>
              <w:spacing w:after="0" w:line="240" w:lineRule="auto"/>
              <w:jc w:val="right"/>
              <w:rPr>
                <w:rFonts w:eastAsia="Calibri" w:cstheme="minorHAnsi"/>
                <w:b/>
                <w:bCs/>
              </w:rPr>
            </w:pPr>
            <w:r w:rsidRPr="00860BC2">
              <w:rPr>
                <w:rFonts w:eastAsia="Calibri" w:cstheme="minorHAnsi"/>
                <w:b/>
                <w:bCs/>
              </w:rPr>
              <w:t>2009</w:t>
            </w:r>
          </w:p>
        </w:tc>
        <w:tc>
          <w:tcPr>
            <w:tcW w:w="1134" w:type="dxa"/>
            <w:tcBorders>
              <w:top w:val="single" w:sz="4" w:space="0" w:color="auto"/>
              <w:bottom w:val="single" w:sz="4" w:space="0" w:color="auto"/>
            </w:tcBorders>
            <w:shd w:val="clear" w:color="auto" w:fill="auto"/>
          </w:tcPr>
          <w:p w14:paraId="6F5BE9BE" w14:textId="4C980F3D" w:rsidR="00860BC2" w:rsidRPr="00860BC2" w:rsidRDefault="00860BC2" w:rsidP="00860BC2">
            <w:pPr>
              <w:spacing w:after="0" w:line="240" w:lineRule="auto"/>
              <w:jc w:val="right"/>
              <w:rPr>
                <w:rFonts w:eastAsia="Calibri" w:cstheme="minorHAnsi"/>
                <w:b/>
                <w:bCs/>
              </w:rPr>
            </w:pPr>
            <w:r w:rsidRPr="00860BC2">
              <w:rPr>
                <w:rFonts w:eastAsia="Calibri" w:cstheme="minorHAnsi"/>
                <w:b/>
                <w:bCs/>
              </w:rPr>
              <w:t>2012</w:t>
            </w:r>
          </w:p>
        </w:tc>
        <w:tc>
          <w:tcPr>
            <w:tcW w:w="1275" w:type="dxa"/>
            <w:tcBorders>
              <w:bottom w:val="single" w:sz="4" w:space="0" w:color="auto"/>
            </w:tcBorders>
            <w:shd w:val="clear" w:color="auto" w:fill="auto"/>
          </w:tcPr>
          <w:p w14:paraId="342321C0" w14:textId="008D7CD8" w:rsidR="00860BC2" w:rsidRPr="00860BC2" w:rsidRDefault="00860BC2" w:rsidP="00860BC2">
            <w:pPr>
              <w:tabs>
                <w:tab w:val="left" w:pos="720"/>
              </w:tabs>
              <w:spacing w:after="0" w:line="240" w:lineRule="auto"/>
              <w:jc w:val="right"/>
              <w:rPr>
                <w:rFonts w:eastAsia="Calibri" w:cstheme="minorHAnsi"/>
                <w:b/>
                <w:bCs/>
              </w:rPr>
            </w:pPr>
            <w:r w:rsidRPr="00860BC2">
              <w:rPr>
                <w:rFonts w:eastAsia="Calibri" w:cstheme="minorHAnsi"/>
                <w:b/>
                <w:bCs/>
              </w:rPr>
              <w:t>2015</w:t>
            </w:r>
          </w:p>
        </w:tc>
      </w:tr>
      <w:tr w:rsidR="00860BC2" w:rsidRPr="00215F26" w14:paraId="7750AEF0" w14:textId="77777777" w:rsidTr="0050624A">
        <w:tc>
          <w:tcPr>
            <w:tcW w:w="5812" w:type="dxa"/>
            <w:tcBorders>
              <w:top w:val="single" w:sz="4" w:space="0" w:color="auto"/>
            </w:tcBorders>
            <w:shd w:val="clear" w:color="auto" w:fill="FFFFFF" w:themeFill="background1"/>
            <w:vAlign w:val="center"/>
          </w:tcPr>
          <w:p w14:paraId="64897CCC" w14:textId="77777777" w:rsidR="00860BC2" w:rsidRPr="00215F26" w:rsidRDefault="00860BC2" w:rsidP="00097835">
            <w:pPr>
              <w:spacing w:before="40" w:after="40" w:line="240" w:lineRule="auto"/>
              <w:rPr>
                <w:rFonts w:eastAsia="Calibri" w:cstheme="minorHAnsi"/>
              </w:rPr>
            </w:pPr>
            <w:r w:rsidRPr="00215F26">
              <w:rPr>
                <w:rFonts w:eastAsia="Calibri" w:cstheme="minorHAnsi"/>
              </w:rPr>
              <w:t>Australia</w:t>
            </w:r>
          </w:p>
        </w:tc>
        <w:tc>
          <w:tcPr>
            <w:tcW w:w="992" w:type="dxa"/>
            <w:tcBorders>
              <w:top w:val="single" w:sz="4" w:space="0" w:color="auto"/>
            </w:tcBorders>
            <w:shd w:val="clear" w:color="auto" w:fill="FFFFFF" w:themeFill="background1"/>
            <w:vAlign w:val="bottom"/>
          </w:tcPr>
          <w:p w14:paraId="0985800B" w14:textId="7EAA4749" w:rsidR="00860BC2" w:rsidRPr="00215F26" w:rsidRDefault="002F2745" w:rsidP="00097835">
            <w:pPr>
              <w:spacing w:before="40" w:after="40" w:line="240" w:lineRule="auto"/>
              <w:jc w:val="right"/>
              <w:rPr>
                <w:rFonts w:eastAsia="Calibri" w:cstheme="minorHAnsi"/>
              </w:rPr>
            </w:pPr>
            <w:r>
              <w:rPr>
                <w:rFonts w:eastAsia="Calibri" w:cstheme="minorHAnsi"/>
              </w:rPr>
              <w:t>24.2</w:t>
            </w:r>
          </w:p>
        </w:tc>
        <w:tc>
          <w:tcPr>
            <w:tcW w:w="1134" w:type="dxa"/>
            <w:tcBorders>
              <w:top w:val="single" w:sz="4" w:space="0" w:color="auto"/>
            </w:tcBorders>
            <w:shd w:val="clear" w:color="auto" w:fill="FFFFFF" w:themeFill="background1"/>
            <w:vAlign w:val="bottom"/>
          </w:tcPr>
          <w:p w14:paraId="618DE8FB" w14:textId="7C4B93F7" w:rsidR="00860BC2" w:rsidRPr="00215F26" w:rsidRDefault="008650C3" w:rsidP="00DC02A1">
            <w:pPr>
              <w:spacing w:before="40" w:after="40" w:line="240" w:lineRule="auto"/>
              <w:jc w:val="right"/>
              <w:rPr>
                <w:rFonts w:eastAsia="Calibri" w:cstheme="minorHAnsi"/>
              </w:rPr>
            </w:pPr>
            <w:r>
              <w:rPr>
                <w:rFonts w:eastAsia="Calibri" w:cstheme="minorHAnsi"/>
              </w:rPr>
              <w:t>22.</w:t>
            </w:r>
            <w:r w:rsidR="00DC02A1">
              <w:rPr>
                <w:rFonts w:eastAsia="Calibri" w:cstheme="minorHAnsi"/>
              </w:rPr>
              <w:t>1</w:t>
            </w:r>
          </w:p>
        </w:tc>
        <w:tc>
          <w:tcPr>
            <w:tcW w:w="1275" w:type="dxa"/>
            <w:tcBorders>
              <w:top w:val="single" w:sz="4" w:space="0" w:color="auto"/>
            </w:tcBorders>
            <w:shd w:val="clear" w:color="auto" w:fill="FFFFFF" w:themeFill="background1"/>
          </w:tcPr>
          <w:p w14:paraId="1C2FCDDC" w14:textId="4A6A340C" w:rsidR="00860BC2" w:rsidRPr="00215F26" w:rsidRDefault="008650C3" w:rsidP="00097835">
            <w:pPr>
              <w:spacing w:before="40" w:after="40" w:line="240" w:lineRule="auto"/>
              <w:jc w:val="right"/>
              <w:rPr>
                <w:rFonts w:eastAsia="Calibri" w:cstheme="minorHAnsi"/>
              </w:rPr>
            </w:pPr>
            <w:r>
              <w:rPr>
                <w:rFonts w:eastAsia="Calibri" w:cstheme="minorHAnsi"/>
              </w:rPr>
              <w:t>21.7</w:t>
            </w:r>
          </w:p>
        </w:tc>
      </w:tr>
      <w:tr w:rsidR="00860BC2" w:rsidRPr="00215F26" w14:paraId="4F4A5F13" w14:textId="77777777" w:rsidTr="0050624A">
        <w:tc>
          <w:tcPr>
            <w:tcW w:w="9213" w:type="dxa"/>
            <w:gridSpan w:val="4"/>
            <w:shd w:val="clear" w:color="auto" w:fill="D9D9D9" w:themeFill="background1" w:themeFillShade="D9"/>
          </w:tcPr>
          <w:p w14:paraId="6D541F87" w14:textId="77777777" w:rsidR="00860BC2" w:rsidRPr="00215F26" w:rsidRDefault="00860BC2" w:rsidP="00097835">
            <w:pPr>
              <w:spacing w:before="40" w:after="40" w:line="240" w:lineRule="auto"/>
              <w:rPr>
                <w:rFonts w:eastAsia="Calibri" w:cstheme="minorHAnsi"/>
                <w:b/>
              </w:rPr>
            </w:pPr>
            <w:r w:rsidRPr="00215F26">
              <w:rPr>
                <w:rFonts w:eastAsia="Calibri" w:cstheme="minorHAnsi"/>
                <w:b/>
              </w:rPr>
              <w:t>Socio-economic status (SEIFA Index of Relative Disadvantage)</w:t>
            </w:r>
          </w:p>
        </w:tc>
      </w:tr>
      <w:tr w:rsidR="002A51A2" w:rsidRPr="00215F26" w14:paraId="1D5F6875" w14:textId="77777777" w:rsidTr="0050624A">
        <w:tc>
          <w:tcPr>
            <w:tcW w:w="5812" w:type="dxa"/>
            <w:shd w:val="clear" w:color="auto" w:fill="FFFFFF" w:themeFill="background1"/>
            <w:vAlign w:val="center"/>
          </w:tcPr>
          <w:p w14:paraId="732E3E6E"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 xml:space="preserve">Quintile 1 </w:t>
            </w:r>
            <w:r w:rsidRPr="00215F26">
              <w:rPr>
                <w:rFonts w:eastAsia="Calibri" w:cstheme="minorHAnsi"/>
                <w:i/>
              </w:rPr>
              <w:t>(most disadvantaged)</w:t>
            </w:r>
          </w:p>
        </w:tc>
        <w:tc>
          <w:tcPr>
            <w:tcW w:w="992" w:type="dxa"/>
            <w:shd w:val="clear" w:color="auto" w:fill="FFFFFF" w:themeFill="background1"/>
          </w:tcPr>
          <w:p w14:paraId="501DFCB1" w14:textId="657DAAA3" w:rsidR="002A51A2" w:rsidRPr="00215F26" w:rsidRDefault="002F2745" w:rsidP="002A51A2">
            <w:pPr>
              <w:spacing w:before="40" w:after="40" w:line="240" w:lineRule="auto"/>
              <w:jc w:val="right"/>
              <w:rPr>
                <w:rFonts w:eastAsia="Calibri" w:cstheme="minorHAnsi"/>
              </w:rPr>
            </w:pPr>
            <w:r>
              <w:rPr>
                <w:rFonts w:eastAsia="Calibri" w:cstheme="minorHAnsi"/>
              </w:rPr>
              <w:t>32.1</w:t>
            </w:r>
          </w:p>
        </w:tc>
        <w:tc>
          <w:tcPr>
            <w:tcW w:w="1134" w:type="dxa"/>
            <w:shd w:val="clear" w:color="auto" w:fill="FFFFFF" w:themeFill="background1"/>
            <w:vAlign w:val="bottom"/>
          </w:tcPr>
          <w:p w14:paraId="29740086" w14:textId="6F17F134" w:rsidR="002A51A2" w:rsidRPr="00215F26" w:rsidRDefault="008650C3" w:rsidP="002A51A2">
            <w:pPr>
              <w:spacing w:before="40" w:after="40" w:line="240" w:lineRule="auto"/>
              <w:jc w:val="right"/>
              <w:rPr>
                <w:rFonts w:eastAsia="Calibri" w:cstheme="minorHAnsi"/>
              </w:rPr>
            </w:pPr>
            <w:r>
              <w:rPr>
                <w:rFonts w:eastAsia="Calibri" w:cstheme="minorHAnsi"/>
              </w:rPr>
              <w:t>30.4</w:t>
            </w:r>
          </w:p>
        </w:tc>
        <w:tc>
          <w:tcPr>
            <w:tcW w:w="1275" w:type="dxa"/>
            <w:shd w:val="clear" w:color="auto" w:fill="FFFFFF" w:themeFill="background1"/>
          </w:tcPr>
          <w:p w14:paraId="6244CF92" w14:textId="404CDB9E" w:rsidR="002A51A2" w:rsidRPr="00215F26" w:rsidRDefault="008650C3" w:rsidP="002A51A2">
            <w:pPr>
              <w:spacing w:before="40" w:after="40" w:line="240" w:lineRule="auto"/>
              <w:jc w:val="right"/>
              <w:rPr>
                <w:rFonts w:eastAsia="Calibri" w:cstheme="minorHAnsi"/>
              </w:rPr>
            </w:pPr>
            <w:r>
              <w:rPr>
                <w:rFonts w:eastAsia="Calibri" w:cstheme="minorHAnsi"/>
              </w:rPr>
              <w:t>29.7</w:t>
            </w:r>
          </w:p>
        </w:tc>
      </w:tr>
      <w:tr w:rsidR="002A51A2" w:rsidRPr="00215F26" w14:paraId="14139E39" w14:textId="77777777" w:rsidTr="0050624A">
        <w:tc>
          <w:tcPr>
            <w:tcW w:w="5812" w:type="dxa"/>
            <w:shd w:val="clear" w:color="auto" w:fill="FFFFFF" w:themeFill="background1"/>
            <w:vAlign w:val="center"/>
          </w:tcPr>
          <w:p w14:paraId="703718E2"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Quintile 2</w:t>
            </w:r>
          </w:p>
        </w:tc>
        <w:tc>
          <w:tcPr>
            <w:tcW w:w="992" w:type="dxa"/>
            <w:shd w:val="clear" w:color="auto" w:fill="FFFFFF" w:themeFill="background1"/>
          </w:tcPr>
          <w:p w14:paraId="0CC281C7" w14:textId="21081771" w:rsidR="002A51A2" w:rsidRPr="00215F26" w:rsidRDefault="002F2745" w:rsidP="002A51A2">
            <w:pPr>
              <w:spacing w:before="40" w:after="40" w:line="240" w:lineRule="auto"/>
              <w:jc w:val="right"/>
              <w:rPr>
                <w:rFonts w:eastAsia="Calibri" w:cstheme="minorHAnsi"/>
              </w:rPr>
            </w:pPr>
            <w:r>
              <w:rPr>
                <w:rFonts w:eastAsia="Calibri" w:cstheme="minorHAnsi"/>
              </w:rPr>
              <w:t>26.3</w:t>
            </w:r>
          </w:p>
        </w:tc>
        <w:tc>
          <w:tcPr>
            <w:tcW w:w="1134" w:type="dxa"/>
            <w:shd w:val="clear" w:color="auto" w:fill="FFFFFF" w:themeFill="background1"/>
            <w:vAlign w:val="bottom"/>
          </w:tcPr>
          <w:p w14:paraId="1CF96385" w14:textId="048D3ACD" w:rsidR="002A51A2" w:rsidRPr="00215F26" w:rsidRDefault="008650C3" w:rsidP="002A51A2">
            <w:pPr>
              <w:spacing w:before="40" w:after="40" w:line="240" w:lineRule="auto"/>
              <w:jc w:val="right"/>
              <w:rPr>
                <w:rFonts w:eastAsia="Calibri" w:cstheme="minorHAnsi"/>
              </w:rPr>
            </w:pPr>
            <w:r>
              <w:rPr>
                <w:rFonts w:eastAsia="Calibri" w:cstheme="minorHAnsi"/>
              </w:rPr>
              <w:t>25.0</w:t>
            </w:r>
          </w:p>
        </w:tc>
        <w:tc>
          <w:tcPr>
            <w:tcW w:w="1275" w:type="dxa"/>
            <w:shd w:val="clear" w:color="auto" w:fill="FFFFFF" w:themeFill="background1"/>
          </w:tcPr>
          <w:p w14:paraId="266BAFF2" w14:textId="5F921FC0" w:rsidR="002A51A2" w:rsidRPr="00215F26" w:rsidRDefault="008650C3" w:rsidP="002A51A2">
            <w:pPr>
              <w:spacing w:before="40" w:after="40" w:line="240" w:lineRule="auto"/>
              <w:jc w:val="right"/>
              <w:rPr>
                <w:rFonts w:eastAsia="Calibri" w:cstheme="minorHAnsi"/>
              </w:rPr>
            </w:pPr>
            <w:r>
              <w:rPr>
                <w:rFonts w:eastAsia="Calibri" w:cstheme="minorHAnsi"/>
              </w:rPr>
              <w:t>23.8</w:t>
            </w:r>
          </w:p>
        </w:tc>
      </w:tr>
      <w:tr w:rsidR="002A51A2" w:rsidRPr="00215F26" w14:paraId="53F19FE5" w14:textId="77777777" w:rsidTr="0050624A">
        <w:tc>
          <w:tcPr>
            <w:tcW w:w="5812" w:type="dxa"/>
            <w:shd w:val="clear" w:color="auto" w:fill="FFFFFF" w:themeFill="background1"/>
            <w:vAlign w:val="center"/>
          </w:tcPr>
          <w:p w14:paraId="4FA9AE73"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Quintile 3</w:t>
            </w:r>
          </w:p>
        </w:tc>
        <w:tc>
          <w:tcPr>
            <w:tcW w:w="992" w:type="dxa"/>
            <w:shd w:val="clear" w:color="auto" w:fill="FFFFFF" w:themeFill="background1"/>
          </w:tcPr>
          <w:p w14:paraId="3B964A88" w14:textId="4E7816ED" w:rsidR="002A51A2" w:rsidRPr="00215F26" w:rsidRDefault="002F2745" w:rsidP="002A51A2">
            <w:pPr>
              <w:spacing w:before="40" w:after="40" w:line="240" w:lineRule="auto"/>
              <w:jc w:val="right"/>
              <w:rPr>
                <w:rFonts w:eastAsia="Calibri" w:cstheme="minorHAnsi"/>
              </w:rPr>
            </w:pPr>
            <w:r>
              <w:rPr>
                <w:rFonts w:eastAsia="Calibri" w:cstheme="minorHAnsi"/>
              </w:rPr>
              <w:t>25.3</w:t>
            </w:r>
          </w:p>
        </w:tc>
        <w:tc>
          <w:tcPr>
            <w:tcW w:w="1134" w:type="dxa"/>
            <w:shd w:val="clear" w:color="auto" w:fill="FFFFFF" w:themeFill="background1"/>
            <w:vAlign w:val="bottom"/>
          </w:tcPr>
          <w:p w14:paraId="0FB60FFC" w14:textId="391574F5" w:rsidR="002A51A2" w:rsidRPr="00215F26" w:rsidRDefault="008650C3" w:rsidP="002A51A2">
            <w:pPr>
              <w:spacing w:before="40" w:after="40" w:line="240" w:lineRule="auto"/>
              <w:jc w:val="right"/>
              <w:rPr>
                <w:rFonts w:eastAsia="Calibri" w:cstheme="minorHAnsi"/>
              </w:rPr>
            </w:pPr>
            <w:r>
              <w:rPr>
                <w:rFonts w:eastAsia="Calibri" w:cstheme="minorHAnsi"/>
              </w:rPr>
              <w:t>21.8</w:t>
            </w:r>
          </w:p>
        </w:tc>
        <w:tc>
          <w:tcPr>
            <w:tcW w:w="1275" w:type="dxa"/>
            <w:shd w:val="clear" w:color="auto" w:fill="FFFFFF" w:themeFill="background1"/>
          </w:tcPr>
          <w:p w14:paraId="56900273" w14:textId="03D90369" w:rsidR="002A51A2" w:rsidRPr="00215F26" w:rsidRDefault="008650C3" w:rsidP="002A51A2">
            <w:pPr>
              <w:spacing w:before="40" w:after="40" w:line="240" w:lineRule="auto"/>
              <w:jc w:val="right"/>
              <w:rPr>
                <w:rFonts w:eastAsia="Calibri" w:cstheme="minorHAnsi"/>
              </w:rPr>
            </w:pPr>
            <w:r>
              <w:rPr>
                <w:rFonts w:eastAsia="Calibri" w:cstheme="minorHAnsi"/>
              </w:rPr>
              <w:t>21.8</w:t>
            </w:r>
          </w:p>
        </w:tc>
      </w:tr>
      <w:tr w:rsidR="002A51A2" w:rsidRPr="00215F26" w14:paraId="7374B576" w14:textId="77777777" w:rsidTr="0050624A">
        <w:tc>
          <w:tcPr>
            <w:tcW w:w="5812" w:type="dxa"/>
            <w:shd w:val="clear" w:color="auto" w:fill="FFFFFF" w:themeFill="background1"/>
            <w:vAlign w:val="center"/>
          </w:tcPr>
          <w:p w14:paraId="778FE9C2"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Quintile 4</w:t>
            </w:r>
          </w:p>
        </w:tc>
        <w:tc>
          <w:tcPr>
            <w:tcW w:w="992" w:type="dxa"/>
            <w:shd w:val="clear" w:color="auto" w:fill="FFFFFF" w:themeFill="background1"/>
          </w:tcPr>
          <w:p w14:paraId="6707A1F3" w14:textId="701469DF" w:rsidR="002A51A2" w:rsidRPr="00215F26" w:rsidRDefault="002F2745" w:rsidP="002A51A2">
            <w:pPr>
              <w:spacing w:before="40" w:after="40" w:line="240" w:lineRule="auto"/>
              <w:jc w:val="right"/>
              <w:rPr>
                <w:rFonts w:eastAsia="Calibri" w:cstheme="minorHAnsi"/>
              </w:rPr>
            </w:pPr>
            <w:r>
              <w:rPr>
                <w:rFonts w:eastAsia="Calibri" w:cstheme="minorHAnsi"/>
              </w:rPr>
              <w:t>21.6</w:t>
            </w:r>
          </w:p>
        </w:tc>
        <w:tc>
          <w:tcPr>
            <w:tcW w:w="1134" w:type="dxa"/>
            <w:shd w:val="clear" w:color="auto" w:fill="FFFFFF" w:themeFill="background1"/>
            <w:vAlign w:val="bottom"/>
          </w:tcPr>
          <w:p w14:paraId="2ADCC577" w14:textId="0734B479" w:rsidR="002A51A2" w:rsidRPr="00215F26" w:rsidRDefault="008650C3" w:rsidP="002A51A2">
            <w:pPr>
              <w:spacing w:before="40" w:after="40" w:line="240" w:lineRule="auto"/>
              <w:jc w:val="right"/>
              <w:rPr>
                <w:rFonts w:eastAsia="Calibri" w:cstheme="minorHAnsi"/>
              </w:rPr>
            </w:pPr>
            <w:r>
              <w:rPr>
                <w:rFonts w:eastAsia="Calibri" w:cstheme="minorHAnsi"/>
              </w:rPr>
              <w:t>19.4</w:t>
            </w:r>
          </w:p>
        </w:tc>
        <w:tc>
          <w:tcPr>
            <w:tcW w:w="1275" w:type="dxa"/>
            <w:shd w:val="clear" w:color="auto" w:fill="FFFFFF" w:themeFill="background1"/>
          </w:tcPr>
          <w:p w14:paraId="72902611" w14:textId="376493E2" w:rsidR="002A51A2" w:rsidRPr="00215F26" w:rsidRDefault="008650C3" w:rsidP="002A51A2">
            <w:pPr>
              <w:spacing w:before="40" w:after="40" w:line="240" w:lineRule="auto"/>
              <w:jc w:val="right"/>
              <w:rPr>
                <w:rFonts w:eastAsia="Calibri" w:cstheme="minorHAnsi"/>
              </w:rPr>
            </w:pPr>
            <w:r>
              <w:rPr>
                <w:rFonts w:eastAsia="Calibri" w:cstheme="minorHAnsi"/>
              </w:rPr>
              <w:t>19.0</w:t>
            </w:r>
          </w:p>
        </w:tc>
      </w:tr>
      <w:tr w:rsidR="002A51A2" w:rsidRPr="00215F26" w14:paraId="63A1AC19" w14:textId="77777777" w:rsidTr="0050624A">
        <w:tc>
          <w:tcPr>
            <w:tcW w:w="5812" w:type="dxa"/>
            <w:shd w:val="clear" w:color="auto" w:fill="FFFFFF" w:themeFill="background1"/>
            <w:vAlign w:val="center"/>
          </w:tcPr>
          <w:p w14:paraId="5F625864"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 xml:space="preserve">Quintile 5 </w:t>
            </w:r>
            <w:r w:rsidRPr="00215F26">
              <w:rPr>
                <w:rFonts w:eastAsia="Calibri" w:cstheme="minorHAnsi"/>
                <w:i/>
              </w:rPr>
              <w:t>(least disadvantaged)</w:t>
            </w:r>
          </w:p>
        </w:tc>
        <w:tc>
          <w:tcPr>
            <w:tcW w:w="992" w:type="dxa"/>
            <w:shd w:val="clear" w:color="auto" w:fill="FFFFFF" w:themeFill="background1"/>
          </w:tcPr>
          <w:p w14:paraId="5AE5DD27" w14:textId="5A2E7FCE" w:rsidR="002A51A2" w:rsidRPr="00215F26" w:rsidRDefault="002F2745" w:rsidP="002A51A2">
            <w:pPr>
              <w:spacing w:before="40" w:after="40" w:line="240" w:lineRule="auto"/>
              <w:jc w:val="right"/>
              <w:rPr>
                <w:rFonts w:eastAsia="Calibri" w:cstheme="minorHAnsi"/>
              </w:rPr>
            </w:pPr>
            <w:r>
              <w:rPr>
                <w:rFonts w:eastAsia="Calibri" w:cstheme="minorHAnsi"/>
              </w:rPr>
              <w:t>17.4</w:t>
            </w:r>
          </w:p>
        </w:tc>
        <w:tc>
          <w:tcPr>
            <w:tcW w:w="1134" w:type="dxa"/>
            <w:shd w:val="clear" w:color="auto" w:fill="FFFFFF" w:themeFill="background1"/>
            <w:vAlign w:val="bottom"/>
          </w:tcPr>
          <w:p w14:paraId="3F61FF6E" w14:textId="0BFC34CA" w:rsidR="002A51A2" w:rsidRPr="00215F26" w:rsidRDefault="008650C3" w:rsidP="002A51A2">
            <w:pPr>
              <w:spacing w:before="40" w:after="40" w:line="240" w:lineRule="auto"/>
              <w:jc w:val="right"/>
              <w:rPr>
                <w:rFonts w:eastAsia="Calibri" w:cstheme="minorHAnsi"/>
              </w:rPr>
            </w:pPr>
            <w:r>
              <w:rPr>
                <w:rFonts w:eastAsia="Calibri" w:cstheme="minorHAnsi"/>
              </w:rPr>
              <w:t>15.7</w:t>
            </w:r>
          </w:p>
        </w:tc>
        <w:tc>
          <w:tcPr>
            <w:tcW w:w="1275" w:type="dxa"/>
            <w:shd w:val="clear" w:color="auto" w:fill="FFFFFF" w:themeFill="background1"/>
          </w:tcPr>
          <w:p w14:paraId="2D90E5C5" w14:textId="288A1C8B" w:rsidR="002A51A2" w:rsidRPr="00215F26" w:rsidRDefault="008650C3" w:rsidP="002A51A2">
            <w:pPr>
              <w:spacing w:before="40" w:after="40" w:line="240" w:lineRule="auto"/>
              <w:jc w:val="right"/>
              <w:rPr>
                <w:rFonts w:eastAsia="Calibri" w:cstheme="minorHAnsi"/>
              </w:rPr>
            </w:pPr>
            <w:r>
              <w:rPr>
                <w:rFonts w:eastAsia="Calibri" w:cstheme="minorHAnsi"/>
              </w:rPr>
              <w:t>16.2</w:t>
            </w:r>
          </w:p>
        </w:tc>
      </w:tr>
      <w:tr w:rsidR="00860BC2" w:rsidRPr="00215F26" w14:paraId="158E46C2" w14:textId="77777777" w:rsidTr="0050624A">
        <w:tc>
          <w:tcPr>
            <w:tcW w:w="7938" w:type="dxa"/>
            <w:gridSpan w:val="3"/>
            <w:shd w:val="clear" w:color="auto" w:fill="D9D9D9" w:themeFill="background1" w:themeFillShade="D9"/>
          </w:tcPr>
          <w:p w14:paraId="4C543956" w14:textId="77777777" w:rsidR="00860BC2" w:rsidRPr="00215F26" w:rsidRDefault="00860BC2" w:rsidP="00097835">
            <w:pPr>
              <w:spacing w:before="40" w:after="40" w:line="240" w:lineRule="auto"/>
              <w:rPr>
                <w:rFonts w:eastAsia="Calibri" w:cstheme="minorHAnsi"/>
                <w:b/>
                <w:i/>
              </w:rPr>
            </w:pPr>
            <w:r w:rsidRPr="00215F26">
              <w:rPr>
                <w:rFonts w:eastAsia="Calibri" w:cstheme="minorHAnsi"/>
                <w:b/>
                <w:i/>
              </w:rPr>
              <w:t>Geographic Location (ASGC Remoteness Areas ARIA+)</w:t>
            </w:r>
          </w:p>
        </w:tc>
        <w:tc>
          <w:tcPr>
            <w:tcW w:w="1275" w:type="dxa"/>
            <w:shd w:val="clear" w:color="auto" w:fill="D9D9D9" w:themeFill="background1" w:themeFillShade="D9"/>
          </w:tcPr>
          <w:p w14:paraId="5628748E" w14:textId="77777777" w:rsidR="00860BC2" w:rsidRPr="00215F26" w:rsidRDefault="00860BC2" w:rsidP="00097835">
            <w:pPr>
              <w:spacing w:before="40" w:after="40" w:line="240" w:lineRule="auto"/>
              <w:rPr>
                <w:rFonts w:eastAsia="Calibri" w:cstheme="minorHAnsi"/>
                <w:b/>
                <w:i/>
              </w:rPr>
            </w:pPr>
          </w:p>
        </w:tc>
      </w:tr>
      <w:tr w:rsidR="002A51A2" w:rsidRPr="00215F26" w14:paraId="0696DC9F" w14:textId="77777777" w:rsidTr="0050624A">
        <w:tc>
          <w:tcPr>
            <w:tcW w:w="5812" w:type="dxa"/>
            <w:shd w:val="clear" w:color="auto" w:fill="FFFFFF" w:themeFill="background1"/>
            <w:vAlign w:val="center"/>
          </w:tcPr>
          <w:p w14:paraId="0E3D34B4"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Major Cities of Australia</w:t>
            </w:r>
          </w:p>
        </w:tc>
        <w:tc>
          <w:tcPr>
            <w:tcW w:w="992" w:type="dxa"/>
            <w:shd w:val="clear" w:color="auto" w:fill="FFFFFF" w:themeFill="background1"/>
          </w:tcPr>
          <w:p w14:paraId="5D1BA805" w14:textId="44E9DBFA" w:rsidR="002A51A2" w:rsidRPr="00215F26" w:rsidRDefault="002F2745" w:rsidP="002A51A2">
            <w:pPr>
              <w:spacing w:before="40" w:after="40" w:line="240" w:lineRule="auto"/>
              <w:jc w:val="right"/>
              <w:rPr>
                <w:rFonts w:eastAsia="Calibri" w:cstheme="minorHAnsi"/>
              </w:rPr>
            </w:pPr>
            <w:r>
              <w:rPr>
                <w:rFonts w:eastAsia="Calibri" w:cstheme="minorHAnsi"/>
              </w:rPr>
              <w:t>23.1</w:t>
            </w:r>
          </w:p>
        </w:tc>
        <w:tc>
          <w:tcPr>
            <w:tcW w:w="1134" w:type="dxa"/>
            <w:shd w:val="clear" w:color="auto" w:fill="FFFFFF" w:themeFill="background1"/>
            <w:vAlign w:val="bottom"/>
          </w:tcPr>
          <w:p w14:paraId="09099E5D" w14:textId="6581F103" w:rsidR="002A51A2" w:rsidRPr="00215F26" w:rsidRDefault="008650C3" w:rsidP="002A51A2">
            <w:pPr>
              <w:spacing w:before="40" w:after="40" w:line="240" w:lineRule="auto"/>
              <w:jc w:val="right"/>
              <w:rPr>
                <w:rFonts w:eastAsia="Calibri" w:cstheme="minorHAnsi"/>
              </w:rPr>
            </w:pPr>
            <w:r>
              <w:rPr>
                <w:rFonts w:eastAsia="Calibri" w:cstheme="minorHAnsi"/>
              </w:rPr>
              <w:t>21.2</w:t>
            </w:r>
          </w:p>
        </w:tc>
        <w:tc>
          <w:tcPr>
            <w:tcW w:w="1275" w:type="dxa"/>
            <w:shd w:val="clear" w:color="auto" w:fill="FFFFFF" w:themeFill="background1"/>
          </w:tcPr>
          <w:p w14:paraId="510D0165" w14:textId="5575D95C" w:rsidR="002A51A2" w:rsidRPr="00215F26" w:rsidRDefault="008650C3" w:rsidP="002A51A2">
            <w:pPr>
              <w:spacing w:before="40" w:after="40" w:line="240" w:lineRule="auto"/>
              <w:jc w:val="right"/>
              <w:rPr>
                <w:rFonts w:eastAsia="Calibri" w:cstheme="minorHAnsi"/>
              </w:rPr>
            </w:pPr>
            <w:r>
              <w:rPr>
                <w:rFonts w:eastAsia="Calibri" w:cstheme="minorHAnsi"/>
              </w:rPr>
              <w:t>20.8</w:t>
            </w:r>
          </w:p>
        </w:tc>
      </w:tr>
      <w:tr w:rsidR="002A51A2" w:rsidRPr="00215F26" w14:paraId="4B7F2EAC" w14:textId="77777777" w:rsidTr="0050624A">
        <w:tc>
          <w:tcPr>
            <w:tcW w:w="5812" w:type="dxa"/>
            <w:shd w:val="clear" w:color="auto" w:fill="FFFFFF" w:themeFill="background1"/>
            <w:vAlign w:val="center"/>
          </w:tcPr>
          <w:p w14:paraId="649A7DA7"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Inner Regional Australia</w:t>
            </w:r>
          </w:p>
        </w:tc>
        <w:tc>
          <w:tcPr>
            <w:tcW w:w="992" w:type="dxa"/>
            <w:shd w:val="clear" w:color="auto" w:fill="FFFFFF" w:themeFill="background1"/>
          </w:tcPr>
          <w:p w14:paraId="15D34ADC" w14:textId="5AA8CD00" w:rsidR="002A51A2" w:rsidRPr="00215F26" w:rsidRDefault="002F2745" w:rsidP="002A51A2">
            <w:pPr>
              <w:spacing w:before="40" w:after="40" w:line="240" w:lineRule="auto"/>
              <w:jc w:val="right"/>
              <w:rPr>
                <w:rFonts w:eastAsia="Calibri" w:cstheme="minorHAnsi"/>
              </w:rPr>
            </w:pPr>
            <w:r>
              <w:rPr>
                <w:rFonts w:eastAsia="Calibri" w:cstheme="minorHAnsi"/>
              </w:rPr>
              <w:t>24.5</w:t>
            </w:r>
          </w:p>
        </w:tc>
        <w:tc>
          <w:tcPr>
            <w:tcW w:w="1134" w:type="dxa"/>
            <w:shd w:val="clear" w:color="auto" w:fill="FFFFFF" w:themeFill="background1"/>
            <w:vAlign w:val="bottom"/>
          </w:tcPr>
          <w:p w14:paraId="65EB8F92" w14:textId="4507F2CE" w:rsidR="002A51A2" w:rsidRPr="00215F26" w:rsidRDefault="008650C3" w:rsidP="002A51A2">
            <w:pPr>
              <w:spacing w:before="40" w:after="40" w:line="240" w:lineRule="auto"/>
              <w:jc w:val="right"/>
              <w:rPr>
                <w:rFonts w:eastAsia="Calibri" w:cstheme="minorHAnsi"/>
              </w:rPr>
            </w:pPr>
            <w:r>
              <w:rPr>
                <w:rFonts w:eastAsia="Calibri" w:cstheme="minorHAnsi"/>
              </w:rPr>
              <w:t>22.2</w:t>
            </w:r>
          </w:p>
        </w:tc>
        <w:tc>
          <w:tcPr>
            <w:tcW w:w="1275" w:type="dxa"/>
            <w:shd w:val="clear" w:color="auto" w:fill="FFFFFF" w:themeFill="background1"/>
          </w:tcPr>
          <w:p w14:paraId="18EFAFFB" w14:textId="25208899" w:rsidR="002A51A2" w:rsidRPr="00215F26" w:rsidRDefault="008650C3" w:rsidP="002A51A2">
            <w:pPr>
              <w:spacing w:before="40" w:after="40" w:line="240" w:lineRule="auto"/>
              <w:jc w:val="right"/>
              <w:rPr>
                <w:rFonts w:eastAsia="Calibri" w:cstheme="minorHAnsi"/>
              </w:rPr>
            </w:pPr>
            <w:r>
              <w:rPr>
                <w:rFonts w:eastAsia="Calibri" w:cstheme="minorHAnsi"/>
              </w:rPr>
              <w:t>21.6</w:t>
            </w:r>
          </w:p>
        </w:tc>
      </w:tr>
      <w:tr w:rsidR="002A51A2" w:rsidRPr="00215F26" w14:paraId="7733EB4A" w14:textId="77777777" w:rsidTr="0050624A">
        <w:tc>
          <w:tcPr>
            <w:tcW w:w="5812" w:type="dxa"/>
            <w:shd w:val="clear" w:color="auto" w:fill="FFFFFF" w:themeFill="background1"/>
            <w:vAlign w:val="center"/>
          </w:tcPr>
          <w:p w14:paraId="692E58B8"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Outer Regional Australia</w:t>
            </w:r>
          </w:p>
        </w:tc>
        <w:tc>
          <w:tcPr>
            <w:tcW w:w="992" w:type="dxa"/>
            <w:shd w:val="clear" w:color="auto" w:fill="FFFFFF" w:themeFill="background1"/>
          </w:tcPr>
          <w:p w14:paraId="320E7BB0" w14:textId="18CD6845" w:rsidR="002A51A2" w:rsidRPr="00215F26" w:rsidRDefault="002F2745" w:rsidP="002A51A2">
            <w:pPr>
              <w:spacing w:before="40" w:after="40" w:line="240" w:lineRule="auto"/>
              <w:jc w:val="right"/>
              <w:rPr>
                <w:rFonts w:eastAsia="Calibri" w:cstheme="minorHAnsi"/>
              </w:rPr>
            </w:pPr>
            <w:r>
              <w:rPr>
                <w:rFonts w:eastAsia="Calibri" w:cstheme="minorHAnsi"/>
              </w:rPr>
              <w:t>28.5</w:t>
            </w:r>
          </w:p>
        </w:tc>
        <w:tc>
          <w:tcPr>
            <w:tcW w:w="1134" w:type="dxa"/>
            <w:shd w:val="clear" w:color="auto" w:fill="FFFFFF" w:themeFill="background1"/>
            <w:vAlign w:val="bottom"/>
          </w:tcPr>
          <w:p w14:paraId="70ABD78A" w14:textId="5CFAA632" w:rsidR="002A51A2" w:rsidRPr="00215F26" w:rsidRDefault="008650C3" w:rsidP="002A51A2">
            <w:pPr>
              <w:spacing w:before="40" w:after="40" w:line="240" w:lineRule="auto"/>
              <w:jc w:val="right"/>
              <w:rPr>
                <w:rFonts w:eastAsia="Calibri" w:cstheme="minorHAnsi"/>
              </w:rPr>
            </w:pPr>
            <w:r>
              <w:rPr>
                <w:rFonts w:eastAsia="Calibri" w:cstheme="minorHAnsi"/>
              </w:rPr>
              <w:t>25.4</w:t>
            </w:r>
          </w:p>
        </w:tc>
        <w:tc>
          <w:tcPr>
            <w:tcW w:w="1275" w:type="dxa"/>
            <w:shd w:val="clear" w:color="auto" w:fill="FFFFFF" w:themeFill="background1"/>
          </w:tcPr>
          <w:p w14:paraId="0B78C9B7" w14:textId="6C2517D1" w:rsidR="002A51A2" w:rsidRPr="00215F26" w:rsidRDefault="008650C3" w:rsidP="002A51A2">
            <w:pPr>
              <w:spacing w:before="40" w:after="40" w:line="240" w:lineRule="auto"/>
              <w:jc w:val="right"/>
              <w:rPr>
                <w:rFonts w:eastAsia="Calibri" w:cstheme="minorHAnsi"/>
              </w:rPr>
            </w:pPr>
            <w:r>
              <w:rPr>
                <w:rFonts w:eastAsia="Calibri" w:cstheme="minorHAnsi"/>
              </w:rPr>
              <w:t>25.1</w:t>
            </w:r>
          </w:p>
        </w:tc>
      </w:tr>
      <w:tr w:rsidR="002A51A2" w:rsidRPr="00215F26" w14:paraId="6FA487F9" w14:textId="77777777" w:rsidTr="0050624A">
        <w:tc>
          <w:tcPr>
            <w:tcW w:w="5812" w:type="dxa"/>
            <w:shd w:val="clear" w:color="auto" w:fill="FFFFFF" w:themeFill="background1"/>
            <w:vAlign w:val="center"/>
          </w:tcPr>
          <w:p w14:paraId="1DD67CC2"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Remote Australia</w:t>
            </w:r>
          </w:p>
        </w:tc>
        <w:tc>
          <w:tcPr>
            <w:tcW w:w="992" w:type="dxa"/>
            <w:shd w:val="clear" w:color="auto" w:fill="FFFFFF" w:themeFill="background1"/>
          </w:tcPr>
          <w:p w14:paraId="487CD027" w14:textId="1B25EECB" w:rsidR="002A51A2" w:rsidRPr="00215F26" w:rsidRDefault="002F2745" w:rsidP="002A51A2">
            <w:pPr>
              <w:spacing w:before="40" w:after="40" w:line="240" w:lineRule="auto"/>
              <w:jc w:val="right"/>
              <w:rPr>
                <w:rFonts w:eastAsia="Calibri" w:cstheme="minorHAnsi"/>
              </w:rPr>
            </w:pPr>
            <w:r>
              <w:rPr>
                <w:rFonts w:eastAsia="Calibri" w:cstheme="minorHAnsi"/>
              </w:rPr>
              <w:t>31.6</w:t>
            </w:r>
          </w:p>
        </w:tc>
        <w:tc>
          <w:tcPr>
            <w:tcW w:w="1134" w:type="dxa"/>
            <w:shd w:val="clear" w:color="auto" w:fill="FFFFFF" w:themeFill="background1"/>
            <w:vAlign w:val="bottom"/>
          </w:tcPr>
          <w:p w14:paraId="774A526A" w14:textId="16C6B272" w:rsidR="002A51A2" w:rsidRPr="00215F26" w:rsidRDefault="008650C3" w:rsidP="002A51A2">
            <w:pPr>
              <w:spacing w:before="40" w:after="40" w:line="240" w:lineRule="auto"/>
              <w:jc w:val="right"/>
              <w:rPr>
                <w:rFonts w:eastAsia="Calibri" w:cstheme="minorHAnsi"/>
              </w:rPr>
            </w:pPr>
            <w:r>
              <w:rPr>
                <w:rFonts w:eastAsia="Calibri" w:cstheme="minorHAnsi"/>
              </w:rPr>
              <w:t>28.1</w:t>
            </w:r>
          </w:p>
        </w:tc>
        <w:tc>
          <w:tcPr>
            <w:tcW w:w="1275" w:type="dxa"/>
            <w:shd w:val="clear" w:color="auto" w:fill="FFFFFF" w:themeFill="background1"/>
          </w:tcPr>
          <w:p w14:paraId="79489C13" w14:textId="660F9CA4" w:rsidR="002A51A2" w:rsidRPr="00215F26" w:rsidRDefault="008650C3" w:rsidP="002A51A2">
            <w:pPr>
              <w:spacing w:before="40" w:after="40" w:line="240" w:lineRule="auto"/>
              <w:jc w:val="right"/>
              <w:rPr>
                <w:rFonts w:eastAsia="Calibri" w:cstheme="minorHAnsi"/>
              </w:rPr>
            </w:pPr>
            <w:r>
              <w:rPr>
                <w:rFonts w:eastAsia="Calibri" w:cstheme="minorHAnsi"/>
              </w:rPr>
              <w:t>28.8</w:t>
            </w:r>
          </w:p>
        </w:tc>
      </w:tr>
      <w:tr w:rsidR="002A51A2" w:rsidRPr="00215F26" w14:paraId="012CAB40" w14:textId="77777777" w:rsidTr="0050624A">
        <w:tc>
          <w:tcPr>
            <w:tcW w:w="5812" w:type="dxa"/>
            <w:shd w:val="clear" w:color="auto" w:fill="FFFFFF" w:themeFill="background1"/>
            <w:vAlign w:val="center"/>
          </w:tcPr>
          <w:p w14:paraId="16015F56"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Very Remote Australia</w:t>
            </w:r>
          </w:p>
        </w:tc>
        <w:tc>
          <w:tcPr>
            <w:tcW w:w="992" w:type="dxa"/>
            <w:shd w:val="clear" w:color="auto" w:fill="FFFFFF" w:themeFill="background1"/>
          </w:tcPr>
          <w:p w14:paraId="4DB31C1D" w14:textId="19469F6A" w:rsidR="002A51A2" w:rsidRPr="00215F26" w:rsidRDefault="002F2745" w:rsidP="002A51A2">
            <w:pPr>
              <w:spacing w:before="40" w:after="40" w:line="240" w:lineRule="auto"/>
              <w:jc w:val="right"/>
              <w:rPr>
                <w:rFonts w:eastAsia="Calibri" w:cstheme="minorHAnsi"/>
              </w:rPr>
            </w:pPr>
            <w:r>
              <w:rPr>
                <w:rFonts w:eastAsia="Calibri" w:cstheme="minorHAnsi"/>
              </w:rPr>
              <w:t>46.4</w:t>
            </w:r>
          </w:p>
        </w:tc>
        <w:tc>
          <w:tcPr>
            <w:tcW w:w="1134" w:type="dxa"/>
            <w:shd w:val="clear" w:color="auto" w:fill="FFFFFF" w:themeFill="background1"/>
            <w:vAlign w:val="bottom"/>
          </w:tcPr>
          <w:p w14:paraId="6B4A7560" w14:textId="5FB87091" w:rsidR="002A51A2" w:rsidRPr="00215F26" w:rsidRDefault="008650C3" w:rsidP="002A51A2">
            <w:pPr>
              <w:spacing w:before="40" w:after="40" w:line="240" w:lineRule="auto"/>
              <w:jc w:val="right"/>
              <w:rPr>
                <w:rFonts w:eastAsia="Calibri" w:cstheme="minorHAnsi"/>
              </w:rPr>
            </w:pPr>
            <w:r>
              <w:rPr>
                <w:rFonts w:eastAsia="Calibri" w:cstheme="minorHAnsi"/>
              </w:rPr>
              <w:t>42.3</w:t>
            </w:r>
          </w:p>
        </w:tc>
        <w:tc>
          <w:tcPr>
            <w:tcW w:w="1275" w:type="dxa"/>
            <w:shd w:val="clear" w:color="auto" w:fill="FFFFFF" w:themeFill="background1"/>
          </w:tcPr>
          <w:p w14:paraId="2285D2D9" w14:textId="7FF9392F" w:rsidR="002A51A2" w:rsidRPr="00215F26" w:rsidRDefault="008650C3" w:rsidP="002A51A2">
            <w:pPr>
              <w:spacing w:before="40" w:after="40" w:line="240" w:lineRule="auto"/>
              <w:jc w:val="right"/>
              <w:rPr>
                <w:rFonts w:eastAsia="Calibri" w:cstheme="minorHAnsi"/>
              </w:rPr>
            </w:pPr>
            <w:r>
              <w:rPr>
                <w:rFonts w:eastAsia="Calibri" w:cstheme="minorHAnsi"/>
              </w:rPr>
              <w:t>45.8</w:t>
            </w:r>
          </w:p>
        </w:tc>
      </w:tr>
      <w:tr w:rsidR="00860BC2" w:rsidRPr="00215F26" w14:paraId="3F8ADD53" w14:textId="77777777" w:rsidTr="0050624A">
        <w:tc>
          <w:tcPr>
            <w:tcW w:w="7938" w:type="dxa"/>
            <w:gridSpan w:val="3"/>
            <w:shd w:val="clear" w:color="auto" w:fill="D9D9D9" w:themeFill="background1" w:themeFillShade="D9"/>
          </w:tcPr>
          <w:p w14:paraId="29B2775D" w14:textId="77777777" w:rsidR="00860BC2" w:rsidRPr="00215F26" w:rsidRDefault="00860BC2" w:rsidP="00097835">
            <w:pPr>
              <w:spacing w:before="40" w:after="40" w:line="240" w:lineRule="auto"/>
              <w:rPr>
                <w:rFonts w:eastAsia="Calibri" w:cstheme="minorHAnsi"/>
                <w:b/>
                <w:i/>
              </w:rPr>
            </w:pPr>
            <w:r w:rsidRPr="00215F26">
              <w:rPr>
                <w:rFonts w:eastAsia="Calibri" w:cstheme="minorHAnsi"/>
                <w:b/>
                <w:i/>
              </w:rPr>
              <w:t>Sex</w:t>
            </w:r>
          </w:p>
        </w:tc>
        <w:tc>
          <w:tcPr>
            <w:tcW w:w="1275" w:type="dxa"/>
            <w:shd w:val="clear" w:color="auto" w:fill="D9D9D9" w:themeFill="background1" w:themeFillShade="D9"/>
          </w:tcPr>
          <w:p w14:paraId="3E99FEB5" w14:textId="77777777" w:rsidR="00860BC2" w:rsidRPr="00215F26" w:rsidRDefault="00860BC2" w:rsidP="00097835">
            <w:pPr>
              <w:spacing w:before="40" w:after="40" w:line="240" w:lineRule="auto"/>
              <w:rPr>
                <w:rFonts w:eastAsia="Calibri" w:cstheme="minorHAnsi"/>
                <w:b/>
                <w:i/>
              </w:rPr>
            </w:pPr>
          </w:p>
        </w:tc>
      </w:tr>
      <w:tr w:rsidR="002A51A2" w:rsidRPr="00215F26" w14:paraId="70A56DDF" w14:textId="77777777" w:rsidTr="0050624A">
        <w:tc>
          <w:tcPr>
            <w:tcW w:w="5812" w:type="dxa"/>
            <w:shd w:val="clear" w:color="auto" w:fill="FFFFFF" w:themeFill="background1"/>
            <w:vAlign w:val="center"/>
          </w:tcPr>
          <w:p w14:paraId="4D5980DC"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Male</w:t>
            </w:r>
          </w:p>
        </w:tc>
        <w:tc>
          <w:tcPr>
            <w:tcW w:w="992" w:type="dxa"/>
            <w:shd w:val="clear" w:color="auto" w:fill="FFFFFF" w:themeFill="background1"/>
          </w:tcPr>
          <w:p w14:paraId="7DB14B3D" w14:textId="1A84A9A6" w:rsidR="002A51A2" w:rsidRPr="00215F26" w:rsidRDefault="002F2745" w:rsidP="002A51A2">
            <w:pPr>
              <w:spacing w:before="40" w:after="40" w:line="240" w:lineRule="auto"/>
              <w:jc w:val="right"/>
              <w:rPr>
                <w:rFonts w:eastAsia="Calibri" w:cstheme="minorHAnsi"/>
              </w:rPr>
            </w:pPr>
            <w:r>
              <w:rPr>
                <w:rFonts w:eastAsia="Calibri" w:cstheme="minorHAnsi"/>
              </w:rPr>
              <w:t>31.1</w:t>
            </w:r>
          </w:p>
        </w:tc>
        <w:tc>
          <w:tcPr>
            <w:tcW w:w="1134" w:type="dxa"/>
            <w:shd w:val="clear" w:color="auto" w:fill="FFFFFF" w:themeFill="background1"/>
            <w:vAlign w:val="bottom"/>
          </w:tcPr>
          <w:p w14:paraId="15A062C4" w14:textId="41C34A82" w:rsidR="002A51A2" w:rsidRPr="00215F26" w:rsidRDefault="008650C3" w:rsidP="002A51A2">
            <w:pPr>
              <w:spacing w:before="40" w:after="40" w:line="240" w:lineRule="auto"/>
              <w:jc w:val="right"/>
              <w:rPr>
                <w:rFonts w:eastAsia="Calibri" w:cstheme="minorHAnsi"/>
              </w:rPr>
            </w:pPr>
            <w:r>
              <w:rPr>
                <w:rFonts w:eastAsia="Calibri" w:cstheme="minorHAnsi"/>
              </w:rPr>
              <w:t>28.4</w:t>
            </w:r>
          </w:p>
        </w:tc>
        <w:tc>
          <w:tcPr>
            <w:tcW w:w="1275" w:type="dxa"/>
            <w:shd w:val="clear" w:color="auto" w:fill="FFFFFF" w:themeFill="background1"/>
          </w:tcPr>
          <w:p w14:paraId="44F9B991" w14:textId="1713B8B6" w:rsidR="002A51A2" w:rsidRPr="00215F26" w:rsidRDefault="008650C3" w:rsidP="002A51A2">
            <w:pPr>
              <w:spacing w:before="40" w:after="40" w:line="240" w:lineRule="auto"/>
              <w:jc w:val="right"/>
              <w:rPr>
                <w:rFonts w:eastAsia="Calibri" w:cstheme="minorHAnsi"/>
              </w:rPr>
            </w:pPr>
            <w:r>
              <w:rPr>
                <w:rFonts w:eastAsia="Calibri" w:cstheme="minorHAnsi"/>
              </w:rPr>
              <w:t>28.2</w:t>
            </w:r>
          </w:p>
        </w:tc>
      </w:tr>
      <w:tr w:rsidR="002A51A2" w:rsidRPr="00215F26" w14:paraId="2E2A583E" w14:textId="77777777" w:rsidTr="0050624A">
        <w:tc>
          <w:tcPr>
            <w:tcW w:w="5812" w:type="dxa"/>
            <w:shd w:val="clear" w:color="auto" w:fill="FFFFFF" w:themeFill="background1"/>
            <w:vAlign w:val="center"/>
          </w:tcPr>
          <w:p w14:paraId="1574FE39"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Female</w:t>
            </w:r>
          </w:p>
        </w:tc>
        <w:tc>
          <w:tcPr>
            <w:tcW w:w="992" w:type="dxa"/>
            <w:shd w:val="clear" w:color="auto" w:fill="FFFFFF" w:themeFill="background1"/>
          </w:tcPr>
          <w:p w14:paraId="44498E13" w14:textId="6E6D140D" w:rsidR="002A51A2" w:rsidRPr="00215F26" w:rsidRDefault="002F2745" w:rsidP="002A51A2">
            <w:pPr>
              <w:spacing w:before="40" w:after="40" w:line="240" w:lineRule="auto"/>
              <w:jc w:val="right"/>
              <w:rPr>
                <w:rFonts w:eastAsia="Calibri" w:cstheme="minorHAnsi"/>
              </w:rPr>
            </w:pPr>
            <w:r>
              <w:rPr>
                <w:rFonts w:eastAsia="Calibri" w:cstheme="minorHAnsi"/>
              </w:rPr>
              <w:t>17.2</w:t>
            </w:r>
          </w:p>
        </w:tc>
        <w:tc>
          <w:tcPr>
            <w:tcW w:w="1134" w:type="dxa"/>
            <w:shd w:val="clear" w:color="auto" w:fill="FFFFFF" w:themeFill="background1"/>
            <w:vAlign w:val="bottom"/>
          </w:tcPr>
          <w:p w14:paraId="54DC3FAD" w14:textId="7C0E4347" w:rsidR="002A51A2" w:rsidRPr="00215F26" w:rsidRDefault="008650C3" w:rsidP="002A51A2">
            <w:pPr>
              <w:spacing w:before="40" w:after="40" w:line="240" w:lineRule="auto"/>
              <w:jc w:val="right"/>
              <w:rPr>
                <w:rFonts w:eastAsia="Calibri" w:cstheme="minorHAnsi"/>
              </w:rPr>
            </w:pPr>
            <w:r>
              <w:rPr>
                <w:rFonts w:eastAsia="Calibri" w:cstheme="minorHAnsi"/>
              </w:rPr>
              <w:t>15.7</w:t>
            </w:r>
          </w:p>
        </w:tc>
        <w:tc>
          <w:tcPr>
            <w:tcW w:w="1275" w:type="dxa"/>
            <w:shd w:val="clear" w:color="auto" w:fill="FFFFFF" w:themeFill="background1"/>
          </w:tcPr>
          <w:p w14:paraId="2083A259" w14:textId="6AA1E2AD" w:rsidR="002A51A2" w:rsidRPr="00215F26" w:rsidRDefault="008650C3" w:rsidP="002A51A2">
            <w:pPr>
              <w:spacing w:before="40" w:after="40" w:line="240" w:lineRule="auto"/>
              <w:jc w:val="right"/>
              <w:rPr>
                <w:rFonts w:eastAsia="Calibri" w:cstheme="minorHAnsi"/>
              </w:rPr>
            </w:pPr>
            <w:r>
              <w:rPr>
                <w:rFonts w:eastAsia="Calibri" w:cstheme="minorHAnsi"/>
              </w:rPr>
              <w:t>15.1</w:t>
            </w:r>
          </w:p>
        </w:tc>
      </w:tr>
      <w:tr w:rsidR="00860BC2" w:rsidRPr="00215F26" w14:paraId="78BB0DBF" w14:textId="77777777" w:rsidTr="0050624A">
        <w:tc>
          <w:tcPr>
            <w:tcW w:w="7938" w:type="dxa"/>
            <w:gridSpan w:val="3"/>
            <w:shd w:val="clear" w:color="auto" w:fill="D9D9D9" w:themeFill="background1" w:themeFillShade="D9"/>
          </w:tcPr>
          <w:p w14:paraId="29881519" w14:textId="77777777" w:rsidR="00860BC2" w:rsidRPr="00215F26" w:rsidRDefault="00860BC2" w:rsidP="00097835">
            <w:pPr>
              <w:spacing w:before="40" w:after="40" w:line="240" w:lineRule="auto"/>
              <w:rPr>
                <w:rFonts w:eastAsia="Calibri" w:cstheme="minorHAnsi"/>
                <w:b/>
                <w:i/>
              </w:rPr>
            </w:pPr>
            <w:r>
              <w:rPr>
                <w:rFonts w:eastAsia="Calibri" w:cstheme="minorHAnsi"/>
                <w:b/>
                <w:i/>
              </w:rPr>
              <w:t>Indigenous</w:t>
            </w:r>
          </w:p>
        </w:tc>
        <w:tc>
          <w:tcPr>
            <w:tcW w:w="1275" w:type="dxa"/>
            <w:shd w:val="clear" w:color="auto" w:fill="D9D9D9" w:themeFill="background1" w:themeFillShade="D9"/>
          </w:tcPr>
          <w:p w14:paraId="649E1A00" w14:textId="77777777" w:rsidR="00860BC2" w:rsidRPr="00215F26" w:rsidRDefault="00860BC2" w:rsidP="00097835">
            <w:pPr>
              <w:spacing w:before="40" w:after="40" w:line="240" w:lineRule="auto"/>
              <w:rPr>
                <w:rFonts w:eastAsia="Calibri" w:cstheme="minorHAnsi"/>
                <w:b/>
                <w:i/>
              </w:rPr>
            </w:pPr>
          </w:p>
        </w:tc>
      </w:tr>
      <w:tr w:rsidR="002A51A2" w:rsidRPr="00215F26" w14:paraId="20F30033" w14:textId="77777777" w:rsidTr="0050624A">
        <w:tc>
          <w:tcPr>
            <w:tcW w:w="5812" w:type="dxa"/>
            <w:shd w:val="clear" w:color="auto" w:fill="FFFFFF" w:themeFill="background1"/>
            <w:vAlign w:val="center"/>
          </w:tcPr>
          <w:p w14:paraId="3B0B46D5" w14:textId="77777777" w:rsidR="002A51A2" w:rsidRPr="00215F26" w:rsidRDefault="002A51A2" w:rsidP="002A51A2">
            <w:pPr>
              <w:spacing w:before="40" w:after="40" w:line="240" w:lineRule="auto"/>
              <w:ind w:left="113"/>
              <w:rPr>
                <w:rFonts w:eastAsia="Calibri" w:cstheme="minorHAnsi"/>
              </w:rPr>
            </w:pPr>
            <w:r>
              <w:rPr>
                <w:rFonts w:eastAsia="Calibri" w:cstheme="minorHAnsi"/>
              </w:rPr>
              <w:t>Indigenous</w:t>
            </w:r>
          </w:p>
        </w:tc>
        <w:tc>
          <w:tcPr>
            <w:tcW w:w="992" w:type="dxa"/>
            <w:shd w:val="clear" w:color="auto" w:fill="FFFFFF" w:themeFill="background1"/>
          </w:tcPr>
          <w:p w14:paraId="3AA92954" w14:textId="69A73340" w:rsidR="002A51A2" w:rsidRPr="00215F26" w:rsidRDefault="002F2745" w:rsidP="002A51A2">
            <w:pPr>
              <w:spacing w:before="40" w:after="40" w:line="240" w:lineRule="auto"/>
              <w:jc w:val="right"/>
              <w:rPr>
                <w:rFonts w:eastAsia="Calibri" w:cstheme="minorHAnsi"/>
              </w:rPr>
            </w:pPr>
            <w:r>
              <w:rPr>
                <w:rFonts w:eastAsia="Calibri" w:cstheme="minorHAnsi"/>
              </w:rPr>
              <w:t>45.2</w:t>
            </w:r>
          </w:p>
        </w:tc>
        <w:tc>
          <w:tcPr>
            <w:tcW w:w="1134" w:type="dxa"/>
            <w:shd w:val="clear" w:color="auto" w:fill="FFFFFF" w:themeFill="background1"/>
            <w:vAlign w:val="bottom"/>
          </w:tcPr>
          <w:p w14:paraId="06A34E17" w14:textId="4A37E3C4" w:rsidR="002A51A2" w:rsidRPr="00215F26" w:rsidRDefault="008650C3" w:rsidP="002A51A2">
            <w:pPr>
              <w:spacing w:before="40" w:after="40" w:line="240" w:lineRule="auto"/>
              <w:jc w:val="right"/>
              <w:rPr>
                <w:rFonts w:eastAsia="Calibri" w:cstheme="minorHAnsi"/>
              </w:rPr>
            </w:pPr>
            <w:r>
              <w:rPr>
                <w:rFonts w:eastAsia="Calibri" w:cstheme="minorHAnsi"/>
              </w:rPr>
              <w:t>40.8</w:t>
            </w:r>
          </w:p>
        </w:tc>
        <w:tc>
          <w:tcPr>
            <w:tcW w:w="1275" w:type="dxa"/>
            <w:shd w:val="clear" w:color="auto" w:fill="FFFFFF" w:themeFill="background1"/>
          </w:tcPr>
          <w:p w14:paraId="41F78246" w14:textId="5F81E867" w:rsidR="002A51A2" w:rsidRPr="00215F26" w:rsidRDefault="008650C3" w:rsidP="002A51A2">
            <w:pPr>
              <w:spacing w:before="40" w:after="40" w:line="240" w:lineRule="auto"/>
              <w:jc w:val="right"/>
              <w:rPr>
                <w:rFonts w:eastAsia="Calibri" w:cstheme="minorHAnsi"/>
              </w:rPr>
            </w:pPr>
            <w:r>
              <w:rPr>
                <w:rFonts w:eastAsia="Calibri" w:cstheme="minorHAnsi"/>
              </w:rPr>
              <w:t>39.8</w:t>
            </w:r>
          </w:p>
        </w:tc>
      </w:tr>
      <w:tr w:rsidR="002A51A2" w:rsidRPr="00215F26" w14:paraId="4091AB0A" w14:textId="77777777" w:rsidTr="0050624A">
        <w:tc>
          <w:tcPr>
            <w:tcW w:w="5812" w:type="dxa"/>
            <w:shd w:val="clear" w:color="auto" w:fill="FFFFFF" w:themeFill="background1"/>
            <w:vAlign w:val="center"/>
          </w:tcPr>
          <w:p w14:paraId="255B747A" w14:textId="77777777" w:rsidR="002A51A2" w:rsidRPr="00215F26" w:rsidRDefault="002A51A2" w:rsidP="002A51A2">
            <w:pPr>
              <w:spacing w:before="40" w:after="40" w:line="240" w:lineRule="auto"/>
              <w:ind w:left="113"/>
              <w:rPr>
                <w:rFonts w:eastAsia="Calibri" w:cstheme="minorHAnsi"/>
              </w:rPr>
            </w:pPr>
            <w:r>
              <w:rPr>
                <w:rFonts w:eastAsia="Calibri" w:cstheme="minorHAnsi"/>
              </w:rPr>
              <w:t>Non-Indigenous</w:t>
            </w:r>
          </w:p>
        </w:tc>
        <w:tc>
          <w:tcPr>
            <w:tcW w:w="992" w:type="dxa"/>
            <w:shd w:val="clear" w:color="auto" w:fill="FFFFFF" w:themeFill="background1"/>
          </w:tcPr>
          <w:p w14:paraId="40903EE4" w14:textId="4E661A41" w:rsidR="002A51A2" w:rsidRPr="00215F26" w:rsidRDefault="002F2745" w:rsidP="002A51A2">
            <w:pPr>
              <w:spacing w:before="40" w:after="40" w:line="240" w:lineRule="auto"/>
              <w:jc w:val="right"/>
              <w:rPr>
                <w:rFonts w:eastAsia="Calibri" w:cstheme="minorHAnsi"/>
              </w:rPr>
            </w:pPr>
            <w:r>
              <w:rPr>
                <w:rFonts w:eastAsia="Calibri" w:cstheme="minorHAnsi"/>
              </w:rPr>
              <w:t>23.2</w:t>
            </w:r>
          </w:p>
        </w:tc>
        <w:tc>
          <w:tcPr>
            <w:tcW w:w="1134" w:type="dxa"/>
            <w:shd w:val="clear" w:color="auto" w:fill="FFFFFF" w:themeFill="background1"/>
            <w:vAlign w:val="bottom"/>
          </w:tcPr>
          <w:p w14:paraId="78C9911C" w14:textId="5D29C279" w:rsidR="002A51A2" w:rsidRPr="00215F26" w:rsidRDefault="008650C3" w:rsidP="002A51A2">
            <w:pPr>
              <w:spacing w:before="40" w:after="40" w:line="240" w:lineRule="auto"/>
              <w:jc w:val="right"/>
              <w:rPr>
                <w:rFonts w:eastAsia="Calibri" w:cstheme="minorHAnsi"/>
              </w:rPr>
            </w:pPr>
            <w:r>
              <w:rPr>
                <w:rFonts w:eastAsia="Calibri" w:cstheme="minorHAnsi"/>
              </w:rPr>
              <w:t>21.1</w:t>
            </w:r>
          </w:p>
        </w:tc>
        <w:tc>
          <w:tcPr>
            <w:tcW w:w="1275" w:type="dxa"/>
            <w:shd w:val="clear" w:color="auto" w:fill="FFFFFF" w:themeFill="background1"/>
          </w:tcPr>
          <w:p w14:paraId="67D0C8AB" w14:textId="15BDA44B" w:rsidR="002A51A2" w:rsidRPr="00215F26" w:rsidRDefault="008650C3" w:rsidP="002A51A2">
            <w:pPr>
              <w:spacing w:before="40" w:after="40" w:line="240" w:lineRule="auto"/>
              <w:jc w:val="right"/>
              <w:rPr>
                <w:rFonts w:eastAsia="Calibri" w:cstheme="minorHAnsi"/>
              </w:rPr>
            </w:pPr>
            <w:r>
              <w:rPr>
                <w:rFonts w:eastAsia="Calibri" w:cstheme="minorHAnsi"/>
              </w:rPr>
              <w:t>20.6</w:t>
            </w:r>
          </w:p>
        </w:tc>
      </w:tr>
      <w:tr w:rsidR="00860BC2" w:rsidRPr="00215F26" w14:paraId="0B737496" w14:textId="77777777" w:rsidTr="0050624A">
        <w:tc>
          <w:tcPr>
            <w:tcW w:w="7938" w:type="dxa"/>
            <w:gridSpan w:val="3"/>
            <w:shd w:val="clear" w:color="auto" w:fill="D9D9D9" w:themeFill="background1" w:themeFillShade="D9"/>
          </w:tcPr>
          <w:p w14:paraId="2F5B6345" w14:textId="77777777" w:rsidR="00860BC2" w:rsidRPr="00215F26" w:rsidRDefault="00860BC2" w:rsidP="00097835">
            <w:pPr>
              <w:spacing w:before="40" w:after="40" w:line="240" w:lineRule="auto"/>
              <w:rPr>
                <w:rFonts w:eastAsia="Calibri" w:cstheme="minorHAnsi"/>
                <w:b/>
                <w:i/>
              </w:rPr>
            </w:pPr>
            <w:r w:rsidRPr="00215F26">
              <w:rPr>
                <w:rFonts w:eastAsia="Calibri" w:cstheme="minorHAnsi"/>
                <w:b/>
                <w:i/>
              </w:rPr>
              <w:t>State/Territory</w:t>
            </w:r>
          </w:p>
        </w:tc>
        <w:tc>
          <w:tcPr>
            <w:tcW w:w="1275" w:type="dxa"/>
            <w:shd w:val="clear" w:color="auto" w:fill="D9D9D9" w:themeFill="background1" w:themeFillShade="D9"/>
          </w:tcPr>
          <w:p w14:paraId="5FFC103A" w14:textId="77777777" w:rsidR="00860BC2" w:rsidRPr="00215F26" w:rsidRDefault="00860BC2" w:rsidP="00097835">
            <w:pPr>
              <w:spacing w:before="40" w:after="40" w:line="240" w:lineRule="auto"/>
              <w:rPr>
                <w:rFonts w:eastAsia="Calibri" w:cstheme="minorHAnsi"/>
                <w:b/>
                <w:i/>
              </w:rPr>
            </w:pPr>
          </w:p>
        </w:tc>
      </w:tr>
      <w:tr w:rsidR="002A51A2" w:rsidRPr="00215F26" w14:paraId="542FCB35" w14:textId="77777777" w:rsidTr="0050624A">
        <w:tc>
          <w:tcPr>
            <w:tcW w:w="5812" w:type="dxa"/>
            <w:shd w:val="clear" w:color="auto" w:fill="FFFFFF" w:themeFill="background1"/>
            <w:vAlign w:val="center"/>
          </w:tcPr>
          <w:p w14:paraId="674C430E"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 xml:space="preserve">  Australian Capital Territory</w:t>
            </w:r>
          </w:p>
        </w:tc>
        <w:tc>
          <w:tcPr>
            <w:tcW w:w="992" w:type="dxa"/>
            <w:shd w:val="clear" w:color="auto" w:fill="FFFFFF" w:themeFill="background1"/>
          </w:tcPr>
          <w:p w14:paraId="73B56280" w14:textId="3E0A210E" w:rsidR="002A51A2" w:rsidRPr="00215F26" w:rsidRDefault="002F2745" w:rsidP="002A51A2">
            <w:pPr>
              <w:spacing w:before="40" w:after="40" w:line="240" w:lineRule="auto"/>
              <w:jc w:val="right"/>
              <w:rPr>
                <w:rFonts w:eastAsia="Calibri" w:cstheme="minorHAnsi"/>
              </w:rPr>
            </w:pPr>
            <w:r>
              <w:rPr>
                <w:rFonts w:eastAsia="Calibri" w:cstheme="minorHAnsi"/>
              </w:rPr>
              <w:t>22.2</w:t>
            </w:r>
          </w:p>
        </w:tc>
        <w:tc>
          <w:tcPr>
            <w:tcW w:w="1134" w:type="dxa"/>
            <w:shd w:val="clear" w:color="auto" w:fill="FFFFFF" w:themeFill="background1"/>
            <w:vAlign w:val="bottom"/>
          </w:tcPr>
          <w:p w14:paraId="1090B05B" w14:textId="261687DB" w:rsidR="002A51A2" w:rsidRPr="00215F26" w:rsidRDefault="008650C3" w:rsidP="002A51A2">
            <w:pPr>
              <w:spacing w:before="40" w:after="40" w:line="240" w:lineRule="auto"/>
              <w:jc w:val="right"/>
              <w:rPr>
                <w:rFonts w:eastAsia="Calibri" w:cstheme="minorHAnsi"/>
              </w:rPr>
            </w:pPr>
            <w:r>
              <w:rPr>
                <w:rFonts w:eastAsia="Calibri" w:cstheme="minorHAnsi"/>
              </w:rPr>
              <w:t>20.4</w:t>
            </w:r>
          </w:p>
        </w:tc>
        <w:tc>
          <w:tcPr>
            <w:tcW w:w="1275" w:type="dxa"/>
            <w:shd w:val="clear" w:color="auto" w:fill="FFFFFF" w:themeFill="background1"/>
          </w:tcPr>
          <w:p w14:paraId="19CA3D3F" w14:textId="275481CD" w:rsidR="002A51A2" w:rsidRPr="00215F26" w:rsidRDefault="008650C3" w:rsidP="002A51A2">
            <w:pPr>
              <w:spacing w:before="40" w:after="40" w:line="240" w:lineRule="auto"/>
              <w:jc w:val="right"/>
              <w:rPr>
                <w:rFonts w:eastAsia="Calibri" w:cstheme="minorHAnsi"/>
              </w:rPr>
            </w:pPr>
            <w:r>
              <w:rPr>
                <w:rFonts w:eastAsia="Calibri" w:cstheme="minorHAnsi"/>
              </w:rPr>
              <w:t>20.7</w:t>
            </w:r>
          </w:p>
        </w:tc>
      </w:tr>
      <w:tr w:rsidR="002A51A2" w:rsidRPr="00215F26" w14:paraId="1016D431" w14:textId="77777777" w:rsidTr="0050624A">
        <w:tc>
          <w:tcPr>
            <w:tcW w:w="5812" w:type="dxa"/>
            <w:shd w:val="clear" w:color="auto" w:fill="FFFFFF" w:themeFill="background1"/>
            <w:vAlign w:val="center"/>
          </w:tcPr>
          <w:p w14:paraId="489391A9"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New South Wales</w:t>
            </w:r>
          </w:p>
        </w:tc>
        <w:tc>
          <w:tcPr>
            <w:tcW w:w="992" w:type="dxa"/>
            <w:shd w:val="clear" w:color="auto" w:fill="FFFFFF" w:themeFill="background1"/>
          </w:tcPr>
          <w:p w14:paraId="6047DF54" w14:textId="25A2F014" w:rsidR="002A51A2" w:rsidRPr="00215F26" w:rsidRDefault="002F2745" w:rsidP="002A51A2">
            <w:pPr>
              <w:spacing w:before="40" w:after="40" w:line="240" w:lineRule="auto"/>
              <w:jc w:val="right"/>
              <w:rPr>
                <w:rFonts w:eastAsia="Calibri" w:cstheme="minorHAnsi"/>
              </w:rPr>
            </w:pPr>
            <w:r>
              <w:rPr>
                <w:rFonts w:eastAsia="Calibri" w:cstheme="minorHAnsi"/>
              </w:rPr>
              <w:t>20.8</w:t>
            </w:r>
          </w:p>
        </w:tc>
        <w:tc>
          <w:tcPr>
            <w:tcW w:w="1134" w:type="dxa"/>
            <w:shd w:val="clear" w:color="auto" w:fill="FFFFFF" w:themeFill="background1"/>
            <w:vAlign w:val="bottom"/>
          </w:tcPr>
          <w:p w14:paraId="404F78AD" w14:textId="4966A59D" w:rsidR="002A51A2" w:rsidRPr="00215F26" w:rsidRDefault="008650C3" w:rsidP="002A51A2">
            <w:pPr>
              <w:spacing w:before="40" w:after="40" w:line="240" w:lineRule="auto"/>
              <w:jc w:val="right"/>
              <w:rPr>
                <w:rFonts w:eastAsia="Calibri" w:cstheme="minorHAnsi"/>
              </w:rPr>
            </w:pPr>
            <w:r>
              <w:rPr>
                <w:rFonts w:eastAsia="Calibri" w:cstheme="minorHAnsi"/>
              </w:rPr>
              <w:t>19.5</w:t>
            </w:r>
          </w:p>
        </w:tc>
        <w:tc>
          <w:tcPr>
            <w:tcW w:w="1275" w:type="dxa"/>
            <w:shd w:val="clear" w:color="auto" w:fill="FFFFFF" w:themeFill="background1"/>
          </w:tcPr>
          <w:p w14:paraId="43D5528C" w14:textId="700463EC" w:rsidR="002A51A2" w:rsidRPr="00215F26" w:rsidRDefault="008650C3" w:rsidP="002A51A2">
            <w:pPr>
              <w:spacing w:before="40" w:after="40" w:line="240" w:lineRule="auto"/>
              <w:jc w:val="right"/>
              <w:rPr>
                <w:rFonts w:eastAsia="Calibri" w:cstheme="minorHAnsi"/>
              </w:rPr>
            </w:pPr>
            <w:r>
              <w:rPr>
                <w:rFonts w:eastAsia="Calibri" w:cstheme="minorHAnsi"/>
              </w:rPr>
              <w:t>19.4</w:t>
            </w:r>
          </w:p>
        </w:tc>
      </w:tr>
      <w:tr w:rsidR="002A51A2" w:rsidRPr="00215F26" w14:paraId="68335E7C" w14:textId="77777777" w:rsidTr="0050624A">
        <w:tc>
          <w:tcPr>
            <w:tcW w:w="5812" w:type="dxa"/>
            <w:shd w:val="clear" w:color="auto" w:fill="FFFFFF" w:themeFill="background1"/>
            <w:vAlign w:val="center"/>
          </w:tcPr>
          <w:p w14:paraId="56D722C2"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Northern Territory</w:t>
            </w:r>
          </w:p>
        </w:tc>
        <w:tc>
          <w:tcPr>
            <w:tcW w:w="992" w:type="dxa"/>
            <w:shd w:val="clear" w:color="auto" w:fill="FFFFFF" w:themeFill="background1"/>
          </w:tcPr>
          <w:p w14:paraId="165D46D8" w14:textId="76E0E882" w:rsidR="002A51A2" w:rsidRPr="00215F26" w:rsidRDefault="002F2745" w:rsidP="002A51A2">
            <w:pPr>
              <w:spacing w:before="40" w:after="40" w:line="240" w:lineRule="auto"/>
              <w:jc w:val="right"/>
              <w:rPr>
                <w:rFonts w:eastAsia="Calibri" w:cstheme="minorHAnsi"/>
              </w:rPr>
            </w:pPr>
            <w:r>
              <w:rPr>
                <w:rFonts w:eastAsia="Calibri" w:cstheme="minorHAnsi"/>
              </w:rPr>
              <w:t>37.4</w:t>
            </w:r>
          </w:p>
        </w:tc>
        <w:tc>
          <w:tcPr>
            <w:tcW w:w="1134" w:type="dxa"/>
            <w:shd w:val="clear" w:color="auto" w:fill="FFFFFF" w:themeFill="background1"/>
            <w:vAlign w:val="bottom"/>
          </w:tcPr>
          <w:p w14:paraId="13738232" w14:textId="01EC55B3" w:rsidR="002A51A2" w:rsidRPr="00215F26" w:rsidRDefault="008650C3" w:rsidP="002A51A2">
            <w:pPr>
              <w:spacing w:before="40" w:after="40" w:line="240" w:lineRule="auto"/>
              <w:jc w:val="right"/>
              <w:rPr>
                <w:rFonts w:eastAsia="Calibri" w:cstheme="minorHAnsi"/>
              </w:rPr>
            </w:pPr>
            <w:r>
              <w:rPr>
                <w:rFonts w:eastAsia="Calibri" w:cstheme="minorHAnsi"/>
              </w:rPr>
              <w:t>34.2</w:t>
            </w:r>
          </w:p>
        </w:tc>
        <w:tc>
          <w:tcPr>
            <w:tcW w:w="1275" w:type="dxa"/>
            <w:shd w:val="clear" w:color="auto" w:fill="FFFFFF" w:themeFill="background1"/>
          </w:tcPr>
          <w:p w14:paraId="515674B5" w14:textId="737A3564" w:rsidR="002A51A2" w:rsidRPr="00215F26" w:rsidRDefault="008650C3" w:rsidP="002A51A2">
            <w:pPr>
              <w:spacing w:before="40" w:after="40" w:line="240" w:lineRule="auto"/>
              <w:jc w:val="right"/>
              <w:rPr>
                <w:rFonts w:eastAsia="Calibri" w:cstheme="minorHAnsi"/>
              </w:rPr>
            </w:pPr>
            <w:r>
              <w:rPr>
                <w:rFonts w:eastAsia="Calibri" w:cstheme="minorHAnsi"/>
              </w:rPr>
              <w:t>34.8</w:t>
            </w:r>
          </w:p>
        </w:tc>
      </w:tr>
      <w:tr w:rsidR="002A51A2" w:rsidRPr="00215F26" w14:paraId="040688B2" w14:textId="77777777" w:rsidTr="0050624A">
        <w:tc>
          <w:tcPr>
            <w:tcW w:w="5812" w:type="dxa"/>
            <w:shd w:val="clear" w:color="auto" w:fill="FFFFFF" w:themeFill="background1"/>
            <w:vAlign w:val="center"/>
          </w:tcPr>
          <w:p w14:paraId="15BCB6FB" w14:textId="77777777" w:rsidR="002A51A2" w:rsidRPr="00215F26" w:rsidRDefault="002A51A2" w:rsidP="002A51A2">
            <w:pPr>
              <w:spacing w:before="40" w:after="40" w:line="240" w:lineRule="auto"/>
              <w:ind w:left="113"/>
              <w:rPr>
                <w:rFonts w:eastAsia="Calibri" w:cstheme="minorHAnsi"/>
              </w:rPr>
            </w:pPr>
            <w:r w:rsidRPr="00215F26">
              <w:rPr>
                <w:rFonts w:eastAsia="Calibri" w:cstheme="minorHAnsi"/>
              </w:rPr>
              <w:t xml:space="preserve">  Queensland</w:t>
            </w:r>
          </w:p>
        </w:tc>
        <w:tc>
          <w:tcPr>
            <w:tcW w:w="992" w:type="dxa"/>
            <w:shd w:val="clear" w:color="auto" w:fill="FFFFFF" w:themeFill="background1"/>
          </w:tcPr>
          <w:p w14:paraId="03C47F4C" w14:textId="2D44BABD" w:rsidR="002A51A2" w:rsidRPr="00215F26" w:rsidRDefault="002F2745" w:rsidP="002A51A2">
            <w:pPr>
              <w:spacing w:before="40" w:after="40" w:line="240" w:lineRule="auto"/>
              <w:jc w:val="right"/>
              <w:rPr>
                <w:rFonts w:eastAsia="Calibri" w:cstheme="minorHAnsi"/>
              </w:rPr>
            </w:pPr>
            <w:r>
              <w:rPr>
                <w:rFonts w:eastAsia="Calibri" w:cstheme="minorHAnsi"/>
              </w:rPr>
              <w:t>33.6</w:t>
            </w:r>
          </w:p>
        </w:tc>
        <w:tc>
          <w:tcPr>
            <w:tcW w:w="1134" w:type="dxa"/>
            <w:shd w:val="clear" w:color="auto" w:fill="FFFFFF" w:themeFill="background1"/>
            <w:vAlign w:val="bottom"/>
          </w:tcPr>
          <w:p w14:paraId="24543E5C" w14:textId="62A06973" w:rsidR="002A51A2" w:rsidRPr="00215F26" w:rsidRDefault="008650C3" w:rsidP="002A51A2">
            <w:pPr>
              <w:spacing w:before="40" w:after="40" w:line="240" w:lineRule="auto"/>
              <w:jc w:val="right"/>
              <w:rPr>
                <w:rFonts w:eastAsia="Calibri" w:cstheme="minorHAnsi"/>
              </w:rPr>
            </w:pPr>
            <w:r>
              <w:rPr>
                <w:rFonts w:eastAsia="Calibri" w:cstheme="minorHAnsi"/>
              </w:rPr>
              <w:t>27.8</w:t>
            </w:r>
          </w:p>
        </w:tc>
        <w:tc>
          <w:tcPr>
            <w:tcW w:w="1275" w:type="dxa"/>
            <w:shd w:val="clear" w:color="auto" w:fill="FFFFFF" w:themeFill="background1"/>
          </w:tcPr>
          <w:p w14:paraId="4EE9084B" w14:textId="325F2375" w:rsidR="002A51A2" w:rsidRPr="00215F26" w:rsidRDefault="008650C3" w:rsidP="002A51A2">
            <w:pPr>
              <w:spacing w:before="40" w:after="40" w:line="240" w:lineRule="auto"/>
              <w:jc w:val="right"/>
              <w:rPr>
                <w:rFonts w:eastAsia="Calibri" w:cstheme="minorHAnsi"/>
              </w:rPr>
            </w:pPr>
            <w:r>
              <w:rPr>
                <w:rFonts w:eastAsia="Calibri" w:cstheme="minorHAnsi"/>
              </w:rPr>
              <w:t>27.1</w:t>
            </w:r>
          </w:p>
        </w:tc>
      </w:tr>
      <w:tr w:rsidR="002A51A2" w:rsidRPr="00215F26" w14:paraId="10F6D59E" w14:textId="77777777" w:rsidTr="0050624A">
        <w:tc>
          <w:tcPr>
            <w:tcW w:w="5812" w:type="dxa"/>
            <w:shd w:val="clear" w:color="auto" w:fill="FFFFFF" w:themeFill="background1"/>
            <w:vAlign w:val="center"/>
          </w:tcPr>
          <w:p w14:paraId="09B6C90B"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South Australia</w:t>
            </w:r>
          </w:p>
        </w:tc>
        <w:tc>
          <w:tcPr>
            <w:tcW w:w="992" w:type="dxa"/>
            <w:shd w:val="clear" w:color="auto" w:fill="FFFFFF" w:themeFill="background1"/>
          </w:tcPr>
          <w:p w14:paraId="444B5D33" w14:textId="40BCB3B6" w:rsidR="002A51A2" w:rsidRPr="00215F26" w:rsidRDefault="002F2745" w:rsidP="002A51A2">
            <w:pPr>
              <w:spacing w:before="40" w:after="40" w:line="240" w:lineRule="auto"/>
              <w:jc w:val="right"/>
              <w:rPr>
                <w:rFonts w:eastAsia="Calibri" w:cstheme="minorHAnsi"/>
              </w:rPr>
            </w:pPr>
            <w:r>
              <w:rPr>
                <w:rFonts w:eastAsia="Calibri" w:cstheme="minorHAnsi"/>
              </w:rPr>
              <w:t>23.6</w:t>
            </w:r>
          </w:p>
        </w:tc>
        <w:tc>
          <w:tcPr>
            <w:tcW w:w="1134" w:type="dxa"/>
            <w:shd w:val="clear" w:color="auto" w:fill="FFFFFF" w:themeFill="background1"/>
            <w:vAlign w:val="bottom"/>
          </w:tcPr>
          <w:p w14:paraId="1A433BD4" w14:textId="3EFA4E2D" w:rsidR="002A51A2" w:rsidRPr="00215F26" w:rsidRDefault="008650C3" w:rsidP="002A51A2">
            <w:pPr>
              <w:spacing w:before="40" w:after="40" w:line="240" w:lineRule="auto"/>
              <w:jc w:val="right"/>
              <w:rPr>
                <w:rFonts w:eastAsia="Calibri" w:cstheme="minorHAnsi"/>
              </w:rPr>
            </w:pPr>
            <w:r>
              <w:rPr>
                <w:rFonts w:eastAsia="Calibri" w:cstheme="minorHAnsi"/>
              </w:rPr>
              <w:t>23.7</w:t>
            </w:r>
          </w:p>
        </w:tc>
        <w:tc>
          <w:tcPr>
            <w:tcW w:w="1275" w:type="dxa"/>
            <w:shd w:val="clear" w:color="auto" w:fill="FFFFFF" w:themeFill="background1"/>
          </w:tcPr>
          <w:p w14:paraId="205B06BD" w14:textId="06E0092A" w:rsidR="002A51A2" w:rsidRPr="00215F26" w:rsidRDefault="008650C3" w:rsidP="002A51A2">
            <w:pPr>
              <w:spacing w:before="40" w:after="40" w:line="240" w:lineRule="auto"/>
              <w:jc w:val="right"/>
              <w:rPr>
                <w:rFonts w:eastAsia="Calibri" w:cstheme="minorHAnsi"/>
              </w:rPr>
            </w:pPr>
            <w:r>
              <w:rPr>
                <w:rFonts w:eastAsia="Calibri" w:cstheme="minorHAnsi"/>
              </w:rPr>
              <w:t>23.4</w:t>
            </w:r>
          </w:p>
        </w:tc>
      </w:tr>
      <w:tr w:rsidR="002A51A2" w:rsidRPr="00215F26" w14:paraId="4B1CD314" w14:textId="77777777" w:rsidTr="0050624A">
        <w:tc>
          <w:tcPr>
            <w:tcW w:w="5812" w:type="dxa"/>
            <w:shd w:val="clear" w:color="auto" w:fill="FFFFFF" w:themeFill="background1"/>
            <w:vAlign w:val="center"/>
          </w:tcPr>
          <w:p w14:paraId="686DCF6F"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Tasmania</w:t>
            </w:r>
          </w:p>
        </w:tc>
        <w:tc>
          <w:tcPr>
            <w:tcW w:w="992" w:type="dxa"/>
            <w:shd w:val="clear" w:color="auto" w:fill="FFFFFF" w:themeFill="background1"/>
          </w:tcPr>
          <w:p w14:paraId="57BBC8A3" w14:textId="224718CC" w:rsidR="002A51A2" w:rsidRPr="00215F26" w:rsidRDefault="002F2745" w:rsidP="002A51A2">
            <w:pPr>
              <w:spacing w:before="40" w:after="40" w:line="240" w:lineRule="auto"/>
              <w:jc w:val="right"/>
              <w:rPr>
                <w:rFonts w:eastAsia="Calibri" w:cstheme="minorHAnsi"/>
              </w:rPr>
            </w:pPr>
            <w:r>
              <w:rPr>
                <w:rFonts w:eastAsia="Calibri" w:cstheme="minorHAnsi"/>
              </w:rPr>
              <w:t>20.8</w:t>
            </w:r>
          </w:p>
        </w:tc>
        <w:tc>
          <w:tcPr>
            <w:tcW w:w="1134" w:type="dxa"/>
            <w:shd w:val="clear" w:color="auto" w:fill="FFFFFF" w:themeFill="background1"/>
            <w:vAlign w:val="bottom"/>
          </w:tcPr>
          <w:p w14:paraId="5A0D03F5" w14:textId="084F9A6C" w:rsidR="002A51A2" w:rsidRPr="00215F26" w:rsidRDefault="008650C3" w:rsidP="002A51A2">
            <w:pPr>
              <w:spacing w:before="40" w:after="40" w:line="240" w:lineRule="auto"/>
              <w:jc w:val="right"/>
              <w:rPr>
                <w:rFonts w:eastAsia="Calibri" w:cstheme="minorHAnsi"/>
              </w:rPr>
            </w:pPr>
            <w:r>
              <w:rPr>
                <w:rFonts w:eastAsia="Calibri" w:cstheme="minorHAnsi"/>
              </w:rPr>
              <w:t>19.2</w:t>
            </w:r>
          </w:p>
        </w:tc>
        <w:tc>
          <w:tcPr>
            <w:tcW w:w="1275" w:type="dxa"/>
            <w:shd w:val="clear" w:color="auto" w:fill="FFFFFF" w:themeFill="background1"/>
          </w:tcPr>
          <w:p w14:paraId="405DB9AD" w14:textId="5BCC3293" w:rsidR="002A51A2" w:rsidRPr="00215F26" w:rsidRDefault="008650C3" w:rsidP="002A51A2">
            <w:pPr>
              <w:spacing w:before="40" w:after="40" w:line="240" w:lineRule="auto"/>
              <w:jc w:val="right"/>
              <w:rPr>
                <w:rFonts w:eastAsia="Calibri" w:cstheme="minorHAnsi"/>
              </w:rPr>
            </w:pPr>
            <w:r>
              <w:rPr>
                <w:rFonts w:eastAsia="Calibri" w:cstheme="minorHAnsi"/>
              </w:rPr>
              <w:t>18.8</w:t>
            </w:r>
          </w:p>
        </w:tc>
      </w:tr>
      <w:tr w:rsidR="002A51A2" w:rsidRPr="00215F26" w14:paraId="24D1BA68" w14:textId="77777777" w:rsidTr="0050624A">
        <w:tc>
          <w:tcPr>
            <w:tcW w:w="5812" w:type="dxa"/>
            <w:shd w:val="clear" w:color="auto" w:fill="FFFFFF" w:themeFill="background1"/>
            <w:vAlign w:val="center"/>
          </w:tcPr>
          <w:p w14:paraId="2BDA7804"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Victoria</w:t>
            </w:r>
          </w:p>
        </w:tc>
        <w:tc>
          <w:tcPr>
            <w:tcW w:w="992" w:type="dxa"/>
            <w:shd w:val="clear" w:color="auto" w:fill="FFFFFF" w:themeFill="background1"/>
          </w:tcPr>
          <w:p w14:paraId="773AEB72" w14:textId="1C8F0F1F" w:rsidR="002A51A2" w:rsidRPr="00215F26" w:rsidRDefault="002F2745" w:rsidP="002A51A2">
            <w:pPr>
              <w:spacing w:before="40" w:after="40" w:line="240" w:lineRule="auto"/>
              <w:jc w:val="right"/>
              <w:rPr>
                <w:rFonts w:eastAsia="Calibri" w:cstheme="minorHAnsi"/>
              </w:rPr>
            </w:pPr>
            <w:r>
              <w:rPr>
                <w:rFonts w:eastAsia="Calibri" w:cstheme="minorHAnsi"/>
              </w:rPr>
              <w:t>18.8</w:t>
            </w:r>
          </w:p>
        </w:tc>
        <w:tc>
          <w:tcPr>
            <w:tcW w:w="1134" w:type="dxa"/>
            <w:shd w:val="clear" w:color="auto" w:fill="FFFFFF" w:themeFill="background1"/>
            <w:vAlign w:val="bottom"/>
          </w:tcPr>
          <w:p w14:paraId="2A6764E2" w14:textId="70E3CFE9" w:rsidR="002A51A2" w:rsidRPr="00215F26" w:rsidRDefault="008650C3" w:rsidP="002A51A2">
            <w:pPr>
              <w:spacing w:before="40" w:after="40" w:line="240" w:lineRule="auto"/>
              <w:jc w:val="right"/>
              <w:rPr>
                <w:rFonts w:eastAsia="Calibri" w:cstheme="minorHAnsi"/>
              </w:rPr>
            </w:pPr>
            <w:r>
              <w:rPr>
                <w:rFonts w:eastAsia="Calibri" w:cstheme="minorHAnsi"/>
              </w:rPr>
              <w:t>18.0</w:t>
            </w:r>
          </w:p>
        </w:tc>
        <w:tc>
          <w:tcPr>
            <w:tcW w:w="1275" w:type="dxa"/>
            <w:shd w:val="clear" w:color="auto" w:fill="FFFFFF" w:themeFill="background1"/>
          </w:tcPr>
          <w:p w14:paraId="5B95FE4D" w14:textId="43BD1296" w:rsidR="002A51A2" w:rsidRPr="00215F26" w:rsidRDefault="008650C3" w:rsidP="002A51A2">
            <w:pPr>
              <w:spacing w:before="40" w:after="40" w:line="240" w:lineRule="auto"/>
              <w:jc w:val="right"/>
              <w:rPr>
                <w:rFonts w:eastAsia="Calibri" w:cstheme="minorHAnsi"/>
              </w:rPr>
            </w:pPr>
            <w:r>
              <w:rPr>
                <w:rFonts w:eastAsia="Calibri" w:cstheme="minorHAnsi"/>
              </w:rPr>
              <w:t>18.4</w:t>
            </w:r>
          </w:p>
        </w:tc>
      </w:tr>
      <w:tr w:rsidR="002A51A2" w:rsidRPr="00215F26" w14:paraId="5A1AAC91" w14:textId="77777777" w:rsidTr="0050624A">
        <w:tc>
          <w:tcPr>
            <w:tcW w:w="5812" w:type="dxa"/>
            <w:tcBorders>
              <w:bottom w:val="single" w:sz="4" w:space="0" w:color="auto"/>
            </w:tcBorders>
            <w:shd w:val="clear" w:color="auto" w:fill="FFFFFF" w:themeFill="background1"/>
            <w:vAlign w:val="center"/>
          </w:tcPr>
          <w:p w14:paraId="1CE8E84C" w14:textId="77777777" w:rsidR="002A51A2" w:rsidRPr="00215F26" w:rsidRDefault="002A51A2" w:rsidP="002A51A2">
            <w:pPr>
              <w:spacing w:before="40" w:after="40" w:line="240" w:lineRule="auto"/>
              <w:ind w:left="227"/>
              <w:rPr>
                <w:rFonts w:eastAsia="Calibri" w:cstheme="minorHAnsi"/>
              </w:rPr>
            </w:pPr>
            <w:r w:rsidRPr="00215F26">
              <w:rPr>
                <w:rFonts w:eastAsia="Calibri" w:cstheme="minorHAnsi"/>
              </w:rPr>
              <w:t>Western Australia</w:t>
            </w:r>
          </w:p>
        </w:tc>
        <w:tc>
          <w:tcPr>
            <w:tcW w:w="992" w:type="dxa"/>
            <w:tcBorders>
              <w:bottom w:val="single" w:sz="4" w:space="0" w:color="auto"/>
            </w:tcBorders>
            <w:shd w:val="clear" w:color="auto" w:fill="FFFFFF" w:themeFill="background1"/>
          </w:tcPr>
          <w:p w14:paraId="2E246E26" w14:textId="3743D6E7" w:rsidR="002A51A2" w:rsidRPr="00215F26" w:rsidRDefault="002F2745" w:rsidP="002A51A2">
            <w:pPr>
              <w:spacing w:before="40" w:after="40" w:line="240" w:lineRule="auto"/>
              <w:jc w:val="right"/>
              <w:rPr>
                <w:rFonts w:eastAsia="Calibri" w:cstheme="minorHAnsi"/>
              </w:rPr>
            </w:pPr>
            <w:r>
              <w:rPr>
                <w:rFonts w:eastAsia="Calibri" w:cstheme="minorHAnsi"/>
              </w:rPr>
              <w:t>28.4</w:t>
            </w:r>
          </w:p>
        </w:tc>
        <w:tc>
          <w:tcPr>
            <w:tcW w:w="1134" w:type="dxa"/>
            <w:tcBorders>
              <w:bottom w:val="single" w:sz="4" w:space="0" w:color="auto"/>
            </w:tcBorders>
            <w:shd w:val="clear" w:color="auto" w:fill="FFFFFF" w:themeFill="background1"/>
            <w:vAlign w:val="bottom"/>
          </w:tcPr>
          <w:p w14:paraId="46A266AB" w14:textId="6EAC2410" w:rsidR="002A51A2" w:rsidRPr="00215F26" w:rsidRDefault="008650C3" w:rsidP="002A51A2">
            <w:pPr>
              <w:spacing w:before="40" w:after="40" w:line="240" w:lineRule="auto"/>
              <w:jc w:val="right"/>
              <w:rPr>
                <w:rFonts w:eastAsia="Calibri" w:cstheme="minorHAnsi"/>
              </w:rPr>
            </w:pPr>
            <w:r>
              <w:rPr>
                <w:rFonts w:eastAsia="Calibri" w:cstheme="minorHAnsi"/>
              </w:rPr>
              <w:t>26.1</w:t>
            </w:r>
          </w:p>
        </w:tc>
        <w:tc>
          <w:tcPr>
            <w:tcW w:w="1275" w:type="dxa"/>
            <w:tcBorders>
              <w:bottom w:val="single" w:sz="4" w:space="0" w:color="auto"/>
            </w:tcBorders>
            <w:shd w:val="clear" w:color="auto" w:fill="FFFFFF" w:themeFill="background1"/>
          </w:tcPr>
          <w:p w14:paraId="5F49972B" w14:textId="477ECE85" w:rsidR="002A51A2" w:rsidRPr="00215F26" w:rsidRDefault="008650C3" w:rsidP="002A51A2">
            <w:pPr>
              <w:spacing w:before="40" w:after="40" w:line="240" w:lineRule="auto"/>
              <w:jc w:val="right"/>
              <w:rPr>
                <w:rFonts w:eastAsia="Calibri" w:cstheme="minorHAnsi"/>
              </w:rPr>
            </w:pPr>
            <w:r>
              <w:rPr>
                <w:rFonts w:eastAsia="Calibri" w:cstheme="minorHAnsi"/>
              </w:rPr>
              <w:t>23.0</w:t>
            </w:r>
          </w:p>
        </w:tc>
      </w:tr>
    </w:tbl>
    <w:p w14:paraId="5C9289C1" w14:textId="77777777" w:rsidR="00860BC2" w:rsidRDefault="00860BC2" w:rsidP="00860BC2">
      <w:pPr>
        <w:tabs>
          <w:tab w:val="left" w:pos="720"/>
        </w:tabs>
        <w:spacing w:after="0"/>
        <w:jc w:val="both"/>
        <w:rPr>
          <w:rFonts w:ascii="Calibri" w:eastAsia="Times New Roman" w:hAnsi="Calibri" w:cs="Times New Roman"/>
          <w:szCs w:val="24"/>
          <w:lang w:eastAsia="en-AU"/>
        </w:rPr>
      </w:pPr>
    </w:p>
    <w:p w14:paraId="7CBB8E9F" w14:textId="77777777" w:rsidR="00860BC2" w:rsidRDefault="00860BC2" w:rsidP="00860BC2">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06D53CE9" w14:textId="14D435BA" w:rsidR="002A51A2" w:rsidRPr="00C234D1" w:rsidRDefault="002A51A2" w:rsidP="00C234D1">
      <w:pPr>
        <w:pStyle w:val="Caption"/>
        <w:jc w:val="center"/>
        <w:rPr>
          <w:rFonts w:ascii="Calibri" w:eastAsia="Times New Roman" w:hAnsi="Calibri" w:cs="Times New Roman"/>
          <w:sz w:val="20"/>
          <w:szCs w:val="20"/>
          <w:lang w:eastAsia="en-AU"/>
        </w:rPr>
      </w:pPr>
      <w:bookmarkStart w:id="133" w:name="_Toc2241110"/>
      <w:r w:rsidRPr="00C234D1">
        <w:rPr>
          <w:b/>
          <w:sz w:val="20"/>
          <w:szCs w:val="20"/>
        </w:rPr>
        <w:lastRenderedPageBreak/>
        <w:t xml:space="preserve">Table </w:t>
      </w:r>
      <w:r w:rsidRPr="00C234D1">
        <w:rPr>
          <w:b/>
          <w:sz w:val="20"/>
          <w:szCs w:val="20"/>
        </w:rPr>
        <w:fldChar w:fldCharType="begin"/>
      </w:r>
      <w:r w:rsidRPr="00C234D1">
        <w:rPr>
          <w:b/>
          <w:sz w:val="20"/>
          <w:szCs w:val="20"/>
        </w:rPr>
        <w:instrText xml:space="preserve"> SEQ Table \* ARABIC </w:instrText>
      </w:r>
      <w:r w:rsidRPr="00C234D1">
        <w:rPr>
          <w:b/>
          <w:sz w:val="20"/>
          <w:szCs w:val="20"/>
        </w:rPr>
        <w:fldChar w:fldCharType="separate"/>
      </w:r>
      <w:r w:rsidR="00307586">
        <w:rPr>
          <w:b/>
          <w:noProof/>
          <w:sz w:val="20"/>
          <w:szCs w:val="20"/>
        </w:rPr>
        <w:t>24</w:t>
      </w:r>
      <w:r w:rsidRPr="00C234D1">
        <w:rPr>
          <w:b/>
          <w:sz w:val="20"/>
          <w:szCs w:val="20"/>
        </w:rPr>
        <w:fldChar w:fldCharType="end"/>
      </w:r>
      <w:r w:rsidRPr="00C234D1">
        <w:rPr>
          <w:sz w:val="20"/>
          <w:szCs w:val="20"/>
        </w:rPr>
        <w:t xml:space="preserve">. </w:t>
      </w:r>
      <w:r w:rsidR="002C652B">
        <w:rPr>
          <w:sz w:val="20"/>
          <w:szCs w:val="20"/>
        </w:rPr>
        <w:t xml:space="preserve"> </w:t>
      </w:r>
      <w:r w:rsidRPr="00C234D1">
        <w:rPr>
          <w:sz w:val="20"/>
          <w:szCs w:val="20"/>
        </w:rPr>
        <w:t>Children with well-developed strengths in the 2009, 2012 and 2015 AEDC cohorts</w:t>
      </w:r>
      <w:bookmarkEnd w:id="133"/>
    </w:p>
    <w:tbl>
      <w:tblPr>
        <w:tblW w:w="4747" w:type="pct"/>
        <w:tblInd w:w="108" w:type="dxa"/>
        <w:shd w:val="clear" w:color="auto" w:fill="FFFFFF" w:themeFill="background1"/>
        <w:tblLayout w:type="fixed"/>
        <w:tblLook w:val="00A0" w:firstRow="1" w:lastRow="0" w:firstColumn="1" w:lastColumn="0" w:noHBand="0" w:noVBand="0"/>
      </w:tblPr>
      <w:tblGrid>
        <w:gridCol w:w="5670"/>
        <w:gridCol w:w="1276"/>
        <w:gridCol w:w="1134"/>
        <w:gridCol w:w="1275"/>
      </w:tblGrid>
      <w:tr w:rsidR="002A51A2" w:rsidRPr="00860BC2" w14:paraId="325BCCA5" w14:textId="77777777" w:rsidTr="0050624A">
        <w:trPr>
          <w:trHeight w:val="503"/>
        </w:trPr>
        <w:tc>
          <w:tcPr>
            <w:tcW w:w="5670" w:type="dxa"/>
            <w:tcBorders>
              <w:top w:val="single" w:sz="4" w:space="0" w:color="auto"/>
            </w:tcBorders>
            <w:shd w:val="clear" w:color="auto" w:fill="auto"/>
          </w:tcPr>
          <w:p w14:paraId="3D8E7788" w14:textId="498C0BDB" w:rsidR="002A51A2" w:rsidRPr="00860BC2" w:rsidRDefault="002A51A2" w:rsidP="00847416">
            <w:pPr>
              <w:spacing w:after="0" w:line="240" w:lineRule="auto"/>
              <w:rPr>
                <w:rFonts w:eastAsia="Calibri" w:cstheme="minorHAnsi"/>
                <w:b/>
                <w:bCs/>
              </w:rPr>
            </w:pPr>
          </w:p>
        </w:tc>
        <w:tc>
          <w:tcPr>
            <w:tcW w:w="3685" w:type="dxa"/>
            <w:gridSpan w:val="3"/>
            <w:tcBorders>
              <w:top w:val="single" w:sz="4" w:space="0" w:color="auto"/>
              <w:bottom w:val="single" w:sz="4" w:space="0" w:color="auto"/>
            </w:tcBorders>
            <w:shd w:val="clear" w:color="auto" w:fill="auto"/>
          </w:tcPr>
          <w:p w14:paraId="1D8C81C9" w14:textId="1DDAAFD1" w:rsidR="002A51A2" w:rsidRPr="00860BC2" w:rsidRDefault="002A51A2" w:rsidP="002A51A2">
            <w:pPr>
              <w:spacing w:after="0" w:line="240" w:lineRule="auto"/>
              <w:jc w:val="right"/>
              <w:rPr>
                <w:rFonts w:eastAsia="Calibri" w:cstheme="minorHAnsi"/>
                <w:b/>
                <w:bCs/>
              </w:rPr>
            </w:pPr>
            <w:r>
              <w:rPr>
                <w:rFonts w:eastAsia="Calibri" w:cstheme="minorHAnsi"/>
                <w:b/>
                <w:bCs/>
              </w:rPr>
              <w:t>Well-</w:t>
            </w:r>
            <w:r w:rsidRPr="00860BC2">
              <w:rPr>
                <w:rFonts w:eastAsia="Calibri" w:cstheme="minorHAnsi"/>
                <w:b/>
                <w:bCs/>
              </w:rPr>
              <w:t>developed strengths (%)</w:t>
            </w:r>
          </w:p>
        </w:tc>
      </w:tr>
      <w:tr w:rsidR="002A51A2" w:rsidRPr="00860BC2" w14:paraId="5BD45C2F" w14:textId="77777777" w:rsidTr="0050624A">
        <w:trPr>
          <w:trHeight w:val="429"/>
        </w:trPr>
        <w:tc>
          <w:tcPr>
            <w:tcW w:w="5670" w:type="dxa"/>
            <w:tcBorders>
              <w:bottom w:val="single" w:sz="4" w:space="0" w:color="auto"/>
            </w:tcBorders>
            <w:shd w:val="clear" w:color="auto" w:fill="auto"/>
          </w:tcPr>
          <w:p w14:paraId="06C69A81" w14:textId="77777777" w:rsidR="002A51A2" w:rsidRPr="00860BC2" w:rsidRDefault="002A51A2" w:rsidP="00847416">
            <w:pPr>
              <w:spacing w:after="0" w:line="240" w:lineRule="auto"/>
              <w:rPr>
                <w:rFonts w:eastAsia="Calibri" w:cstheme="minorHAnsi"/>
                <w:b/>
                <w:bCs/>
              </w:rPr>
            </w:pPr>
          </w:p>
        </w:tc>
        <w:tc>
          <w:tcPr>
            <w:tcW w:w="1276" w:type="dxa"/>
            <w:tcBorders>
              <w:bottom w:val="single" w:sz="4" w:space="0" w:color="auto"/>
            </w:tcBorders>
            <w:shd w:val="clear" w:color="auto" w:fill="auto"/>
          </w:tcPr>
          <w:p w14:paraId="0C22020F" w14:textId="77777777" w:rsidR="002A51A2" w:rsidRPr="00860BC2" w:rsidRDefault="002A51A2" w:rsidP="00847416">
            <w:pPr>
              <w:spacing w:after="0" w:line="240" w:lineRule="auto"/>
              <w:jc w:val="right"/>
              <w:rPr>
                <w:rFonts w:eastAsia="Calibri" w:cstheme="minorHAnsi"/>
                <w:b/>
                <w:bCs/>
              </w:rPr>
            </w:pPr>
            <w:r w:rsidRPr="00860BC2">
              <w:rPr>
                <w:rFonts w:eastAsia="Calibri" w:cstheme="minorHAnsi"/>
                <w:b/>
                <w:bCs/>
              </w:rPr>
              <w:t>2009</w:t>
            </w:r>
          </w:p>
        </w:tc>
        <w:tc>
          <w:tcPr>
            <w:tcW w:w="1134" w:type="dxa"/>
            <w:tcBorders>
              <w:top w:val="single" w:sz="4" w:space="0" w:color="auto"/>
              <w:bottom w:val="single" w:sz="4" w:space="0" w:color="auto"/>
            </w:tcBorders>
            <w:shd w:val="clear" w:color="auto" w:fill="auto"/>
          </w:tcPr>
          <w:p w14:paraId="0FB5BFF6" w14:textId="77777777" w:rsidR="002A51A2" w:rsidRPr="00860BC2" w:rsidRDefault="002A51A2" w:rsidP="00847416">
            <w:pPr>
              <w:spacing w:after="0" w:line="240" w:lineRule="auto"/>
              <w:jc w:val="right"/>
              <w:rPr>
                <w:rFonts w:eastAsia="Calibri" w:cstheme="minorHAnsi"/>
                <w:b/>
                <w:bCs/>
              </w:rPr>
            </w:pPr>
            <w:r w:rsidRPr="00860BC2">
              <w:rPr>
                <w:rFonts w:eastAsia="Calibri" w:cstheme="minorHAnsi"/>
                <w:b/>
                <w:bCs/>
              </w:rPr>
              <w:t>2012</w:t>
            </w:r>
          </w:p>
        </w:tc>
        <w:tc>
          <w:tcPr>
            <w:tcW w:w="1275" w:type="dxa"/>
            <w:tcBorders>
              <w:bottom w:val="single" w:sz="4" w:space="0" w:color="auto"/>
            </w:tcBorders>
            <w:shd w:val="clear" w:color="auto" w:fill="auto"/>
          </w:tcPr>
          <w:p w14:paraId="4A91F0EC" w14:textId="77777777" w:rsidR="002A51A2" w:rsidRPr="00860BC2" w:rsidRDefault="002A51A2" w:rsidP="00847416">
            <w:pPr>
              <w:tabs>
                <w:tab w:val="left" w:pos="720"/>
              </w:tabs>
              <w:spacing w:after="0" w:line="240" w:lineRule="auto"/>
              <w:jc w:val="right"/>
              <w:rPr>
                <w:rFonts w:eastAsia="Calibri" w:cstheme="minorHAnsi"/>
                <w:b/>
                <w:bCs/>
              </w:rPr>
            </w:pPr>
            <w:r w:rsidRPr="00860BC2">
              <w:rPr>
                <w:rFonts w:eastAsia="Calibri" w:cstheme="minorHAnsi"/>
                <w:b/>
                <w:bCs/>
              </w:rPr>
              <w:t>2015</w:t>
            </w:r>
          </w:p>
        </w:tc>
      </w:tr>
      <w:tr w:rsidR="002A51A2" w:rsidRPr="00215F26" w14:paraId="078B5C15" w14:textId="77777777" w:rsidTr="0050624A">
        <w:tc>
          <w:tcPr>
            <w:tcW w:w="5670" w:type="dxa"/>
            <w:tcBorders>
              <w:top w:val="single" w:sz="4" w:space="0" w:color="auto"/>
            </w:tcBorders>
            <w:shd w:val="clear" w:color="auto" w:fill="FFFFFF" w:themeFill="background1"/>
            <w:vAlign w:val="center"/>
          </w:tcPr>
          <w:p w14:paraId="7CE157BA" w14:textId="77777777" w:rsidR="002A51A2" w:rsidRPr="00215F26" w:rsidRDefault="002A51A2" w:rsidP="00847416">
            <w:pPr>
              <w:spacing w:before="40" w:after="40" w:line="240" w:lineRule="auto"/>
              <w:rPr>
                <w:rFonts w:eastAsia="Calibri" w:cstheme="minorHAnsi"/>
              </w:rPr>
            </w:pPr>
            <w:r w:rsidRPr="00215F26">
              <w:rPr>
                <w:rFonts w:eastAsia="Calibri" w:cstheme="minorHAnsi"/>
              </w:rPr>
              <w:t>Australia</w:t>
            </w:r>
          </w:p>
        </w:tc>
        <w:tc>
          <w:tcPr>
            <w:tcW w:w="1276" w:type="dxa"/>
            <w:tcBorders>
              <w:top w:val="single" w:sz="4" w:space="0" w:color="auto"/>
            </w:tcBorders>
            <w:shd w:val="clear" w:color="auto" w:fill="FFFFFF" w:themeFill="background1"/>
            <w:vAlign w:val="bottom"/>
          </w:tcPr>
          <w:p w14:paraId="6BEF86E9" w14:textId="1B112B38" w:rsidR="002A51A2" w:rsidRPr="00215F26" w:rsidRDefault="002F2745" w:rsidP="00847416">
            <w:pPr>
              <w:spacing w:before="40" w:after="40" w:line="240" w:lineRule="auto"/>
              <w:jc w:val="right"/>
              <w:rPr>
                <w:rFonts w:eastAsia="Calibri" w:cstheme="minorHAnsi"/>
              </w:rPr>
            </w:pPr>
            <w:r>
              <w:rPr>
                <w:rFonts w:eastAsia="Calibri" w:cstheme="minorHAnsi"/>
              </w:rPr>
              <w:t>24.1</w:t>
            </w:r>
          </w:p>
        </w:tc>
        <w:tc>
          <w:tcPr>
            <w:tcW w:w="1134" w:type="dxa"/>
            <w:tcBorders>
              <w:top w:val="single" w:sz="4" w:space="0" w:color="auto"/>
            </w:tcBorders>
            <w:shd w:val="clear" w:color="auto" w:fill="FFFFFF" w:themeFill="background1"/>
            <w:vAlign w:val="bottom"/>
          </w:tcPr>
          <w:p w14:paraId="5F177AB9" w14:textId="5CF074EB" w:rsidR="002A51A2" w:rsidRPr="00215F26" w:rsidRDefault="008650C3" w:rsidP="00847416">
            <w:pPr>
              <w:spacing w:before="40" w:after="40" w:line="240" w:lineRule="auto"/>
              <w:jc w:val="right"/>
              <w:rPr>
                <w:rFonts w:eastAsia="Calibri" w:cstheme="minorHAnsi"/>
              </w:rPr>
            </w:pPr>
            <w:r>
              <w:rPr>
                <w:rFonts w:eastAsia="Calibri" w:cstheme="minorHAnsi"/>
              </w:rPr>
              <w:t>22.6</w:t>
            </w:r>
          </w:p>
        </w:tc>
        <w:tc>
          <w:tcPr>
            <w:tcW w:w="1275" w:type="dxa"/>
            <w:tcBorders>
              <w:top w:val="single" w:sz="4" w:space="0" w:color="auto"/>
            </w:tcBorders>
            <w:shd w:val="clear" w:color="auto" w:fill="FFFFFF" w:themeFill="background1"/>
          </w:tcPr>
          <w:p w14:paraId="22CC0292" w14:textId="675B9AC1" w:rsidR="002A51A2" w:rsidRPr="00215F26" w:rsidRDefault="008650C3" w:rsidP="00847416">
            <w:pPr>
              <w:spacing w:before="40" w:after="40" w:line="240" w:lineRule="auto"/>
              <w:jc w:val="right"/>
              <w:rPr>
                <w:rFonts w:eastAsia="Calibri" w:cstheme="minorHAnsi"/>
              </w:rPr>
            </w:pPr>
            <w:r>
              <w:rPr>
                <w:rFonts w:eastAsia="Calibri" w:cstheme="minorHAnsi"/>
              </w:rPr>
              <w:t>22.5</w:t>
            </w:r>
          </w:p>
        </w:tc>
      </w:tr>
      <w:tr w:rsidR="002A51A2" w:rsidRPr="00215F26" w14:paraId="3B7184BA" w14:textId="77777777" w:rsidTr="0050624A">
        <w:tc>
          <w:tcPr>
            <w:tcW w:w="9355" w:type="dxa"/>
            <w:gridSpan w:val="4"/>
            <w:shd w:val="clear" w:color="auto" w:fill="D9D9D9" w:themeFill="background1" w:themeFillShade="D9"/>
          </w:tcPr>
          <w:p w14:paraId="08583839" w14:textId="77777777" w:rsidR="002A51A2" w:rsidRPr="00215F26" w:rsidRDefault="002A51A2" w:rsidP="00847416">
            <w:pPr>
              <w:spacing w:before="40" w:after="40" w:line="240" w:lineRule="auto"/>
              <w:rPr>
                <w:rFonts w:eastAsia="Calibri" w:cstheme="minorHAnsi"/>
                <w:b/>
              </w:rPr>
            </w:pPr>
            <w:r w:rsidRPr="00215F26">
              <w:rPr>
                <w:rFonts w:eastAsia="Calibri" w:cstheme="minorHAnsi"/>
                <w:b/>
              </w:rPr>
              <w:t>Socio-economic status (SEIFA Index of Relative Disadvantage)</w:t>
            </w:r>
          </w:p>
        </w:tc>
      </w:tr>
      <w:tr w:rsidR="002A51A2" w:rsidRPr="00215F26" w14:paraId="6DB07D2F" w14:textId="77777777" w:rsidTr="0050624A">
        <w:tc>
          <w:tcPr>
            <w:tcW w:w="5670" w:type="dxa"/>
            <w:shd w:val="clear" w:color="auto" w:fill="FFFFFF" w:themeFill="background1"/>
            <w:vAlign w:val="center"/>
          </w:tcPr>
          <w:p w14:paraId="0CFD98E2"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Quintile 1 </w:t>
            </w:r>
            <w:r w:rsidRPr="00215F26">
              <w:rPr>
                <w:rFonts w:eastAsia="Calibri" w:cstheme="minorHAnsi"/>
                <w:i/>
              </w:rPr>
              <w:t>(most disadvantaged)</w:t>
            </w:r>
          </w:p>
        </w:tc>
        <w:tc>
          <w:tcPr>
            <w:tcW w:w="1276" w:type="dxa"/>
            <w:shd w:val="clear" w:color="auto" w:fill="FFFFFF" w:themeFill="background1"/>
          </w:tcPr>
          <w:p w14:paraId="77DECA40" w14:textId="40983010" w:rsidR="002A51A2" w:rsidRPr="00215F26" w:rsidRDefault="002F2745" w:rsidP="00847416">
            <w:pPr>
              <w:spacing w:before="40" w:after="40" w:line="240" w:lineRule="auto"/>
              <w:jc w:val="right"/>
              <w:rPr>
                <w:rFonts w:eastAsia="Calibri" w:cstheme="minorHAnsi"/>
              </w:rPr>
            </w:pPr>
            <w:r>
              <w:rPr>
                <w:rFonts w:eastAsia="Calibri" w:cstheme="minorHAnsi"/>
              </w:rPr>
              <w:t>24.7</w:t>
            </w:r>
          </w:p>
        </w:tc>
        <w:tc>
          <w:tcPr>
            <w:tcW w:w="1134" w:type="dxa"/>
            <w:shd w:val="clear" w:color="auto" w:fill="FFFFFF" w:themeFill="background1"/>
            <w:vAlign w:val="bottom"/>
          </w:tcPr>
          <w:p w14:paraId="3901E346" w14:textId="0FC245FF" w:rsidR="002A51A2" w:rsidRPr="00215F26" w:rsidRDefault="008650C3" w:rsidP="00847416">
            <w:pPr>
              <w:spacing w:before="40" w:after="40" w:line="240" w:lineRule="auto"/>
              <w:jc w:val="right"/>
              <w:rPr>
                <w:rFonts w:eastAsia="Calibri" w:cstheme="minorHAnsi"/>
              </w:rPr>
            </w:pPr>
            <w:r>
              <w:rPr>
                <w:rFonts w:eastAsia="Calibri" w:cstheme="minorHAnsi"/>
              </w:rPr>
              <w:t>23.4</w:t>
            </w:r>
          </w:p>
        </w:tc>
        <w:tc>
          <w:tcPr>
            <w:tcW w:w="1275" w:type="dxa"/>
            <w:shd w:val="clear" w:color="auto" w:fill="FFFFFF" w:themeFill="background1"/>
          </w:tcPr>
          <w:p w14:paraId="1878CF2C" w14:textId="66C5AFD6" w:rsidR="002A51A2" w:rsidRPr="00215F26" w:rsidRDefault="008650C3" w:rsidP="00847416">
            <w:pPr>
              <w:spacing w:before="40" w:after="40" w:line="240" w:lineRule="auto"/>
              <w:jc w:val="right"/>
              <w:rPr>
                <w:rFonts w:eastAsia="Calibri" w:cstheme="minorHAnsi"/>
              </w:rPr>
            </w:pPr>
            <w:r>
              <w:rPr>
                <w:rFonts w:eastAsia="Calibri" w:cstheme="minorHAnsi"/>
              </w:rPr>
              <w:t>24.1</w:t>
            </w:r>
          </w:p>
        </w:tc>
      </w:tr>
      <w:tr w:rsidR="002A51A2" w:rsidRPr="00215F26" w14:paraId="25558F0B" w14:textId="77777777" w:rsidTr="0050624A">
        <w:tc>
          <w:tcPr>
            <w:tcW w:w="5670" w:type="dxa"/>
            <w:shd w:val="clear" w:color="auto" w:fill="FFFFFF" w:themeFill="background1"/>
            <w:vAlign w:val="center"/>
          </w:tcPr>
          <w:p w14:paraId="26BF68BD"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2</w:t>
            </w:r>
          </w:p>
        </w:tc>
        <w:tc>
          <w:tcPr>
            <w:tcW w:w="1276" w:type="dxa"/>
            <w:shd w:val="clear" w:color="auto" w:fill="FFFFFF" w:themeFill="background1"/>
          </w:tcPr>
          <w:p w14:paraId="1821ED75" w14:textId="2978AEFB" w:rsidR="002A51A2" w:rsidRPr="00215F26" w:rsidRDefault="002F2745" w:rsidP="00847416">
            <w:pPr>
              <w:spacing w:before="40" w:after="40" w:line="240" w:lineRule="auto"/>
              <w:jc w:val="right"/>
              <w:rPr>
                <w:rFonts w:eastAsia="Calibri" w:cstheme="minorHAnsi"/>
              </w:rPr>
            </w:pPr>
            <w:r>
              <w:rPr>
                <w:rFonts w:eastAsia="Calibri" w:cstheme="minorHAnsi"/>
              </w:rPr>
              <w:t>24.7</w:t>
            </w:r>
          </w:p>
        </w:tc>
        <w:tc>
          <w:tcPr>
            <w:tcW w:w="1134" w:type="dxa"/>
            <w:shd w:val="clear" w:color="auto" w:fill="FFFFFF" w:themeFill="background1"/>
            <w:vAlign w:val="bottom"/>
          </w:tcPr>
          <w:p w14:paraId="689F7054" w14:textId="2B040D52" w:rsidR="002A51A2" w:rsidRPr="00215F26" w:rsidRDefault="008650C3" w:rsidP="00847416">
            <w:pPr>
              <w:spacing w:before="40" w:after="40" w:line="240" w:lineRule="auto"/>
              <w:jc w:val="right"/>
              <w:rPr>
                <w:rFonts w:eastAsia="Calibri" w:cstheme="minorHAnsi"/>
              </w:rPr>
            </w:pPr>
            <w:r>
              <w:rPr>
                <w:rFonts w:eastAsia="Calibri" w:cstheme="minorHAnsi"/>
              </w:rPr>
              <w:t>23.0</w:t>
            </w:r>
          </w:p>
        </w:tc>
        <w:tc>
          <w:tcPr>
            <w:tcW w:w="1275" w:type="dxa"/>
            <w:shd w:val="clear" w:color="auto" w:fill="FFFFFF" w:themeFill="background1"/>
          </w:tcPr>
          <w:p w14:paraId="47A523A7" w14:textId="48F797AF" w:rsidR="002A51A2" w:rsidRPr="00215F26" w:rsidRDefault="008650C3" w:rsidP="00847416">
            <w:pPr>
              <w:spacing w:before="40" w:after="40" w:line="240" w:lineRule="auto"/>
              <w:jc w:val="right"/>
              <w:rPr>
                <w:rFonts w:eastAsia="Calibri" w:cstheme="minorHAnsi"/>
              </w:rPr>
            </w:pPr>
            <w:r>
              <w:rPr>
                <w:rFonts w:eastAsia="Calibri" w:cstheme="minorHAnsi"/>
              </w:rPr>
              <w:t>22.8</w:t>
            </w:r>
          </w:p>
        </w:tc>
      </w:tr>
      <w:tr w:rsidR="002A51A2" w:rsidRPr="00215F26" w14:paraId="50152814" w14:textId="77777777" w:rsidTr="0050624A">
        <w:tc>
          <w:tcPr>
            <w:tcW w:w="5670" w:type="dxa"/>
            <w:shd w:val="clear" w:color="auto" w:fill="FFFFFF" w:themeFill="background1"/>
            <w:vAlign w:val="center"/>
          </w:tcPr>
          <w:p w14:paraId="5E5D5683"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3</w:t>
            </w:r>
          </w:p>
        </w:tc>
        <w:tc>
          <w:tcPr>
            <w:tcW w:w="1276" w:type="dxa"/>
            <w:shd w:val="clear" w:color="auto" w:fill="FFFFFF" w:themeFill="background1"/>
          </w:tcPr>
          <w:p w14:paraId="3DCCBE4D" w14:textId="15DD8C82" w:rsidR="002A51A2" w:rsidRPr="00215F26" w:rsidRDefault="002F2745" w:rsidP="00847416">
            <w:pPr>
              <w:spacing w:before="40" w:after="40" w:line="240" w:lineRule="auto"/>
              <w:jc w:val="right"/>
              <w:rPr>
                <w:rFonts w:eastAsia="Calibri" w:cstheme="minorHAnsi"/>
              </w:rPr>
            </w:pPr>
            <w:r>
              <w:rPr>
                <w:rFonts w:eastAsia="Calibri" w:cstheme="minorHAnsi"/>
              </w:rPr>
              <w:t>24.7</w:t>
            </w:r>
          </w:p>
        </w:tc>
        <w:tc>
          <w:tcPr>
            <w:tcW w:w="1134" w:type="dxa"/>
            <w:shd w:val="clear" w:color="auto" w:fill="FFFFFF" w:themeFill="background1"/>
            <w:vAlign w:val="bottom"/>
          </w:tcPr>
          <w:p w14:paraId="72AD5A39" w14:textId="557FD9C8" w:rsidR="002A51A2" w:rsidRPr="00215F26" w:rsidRDefault="008650C3" w:rsidP="00847416">
            <w:pPr>
              <w:spacing w:before="40" w:after="40" w:line="240" w:lineRule="auto"/>
              <w:jc w:val="right"/>
              <w:rPr>
                <w:rFonts w:eastAsia="Calibri" w:cstheme="minorHAnsi"/>
              </w:rPr>
            </w:pPr>
            <w:r>
              <w:rPr>
                <w:rFonts w:eastAsia="Calibri" w:cstheme="minorHAnsi"/>
              </w:rPr>
              <w:t>22.9</w:t>
            </w:r>
          </w:p>
        </w:tc>
        <w:tc>
          <w:tcPr>
            <w:tcW w:w="1275" w:type="dxa"/>
            <w:shd w:val="clear" w:color="auto" w:fill="FFFFFF" w:themeFill="background1"/>
          </w:tcPr>
          <w:p w14:paraId="7F6B3D21" w14:textId="5D82E07A" w:rsidR="002A51A2" w:rsidRPr="00215F26" w:rsidRDefault="008650C3" w:rsidP="00847416">
            <w:pPr>
              <w:spacing w:before="40" w:after="40" w:line="240" w:lineRule="auto"/>
              <w:jc w:val="right"/>
              <w:rPr>
                <w:rFonts w:eastAsia="Calibri" w:cstheme="minorHAnsi"/>
              </w:rPr>
            </w:pPr>
            <w:r>
              <w:rPr>
                <w:rFonts w:eastAsia="Calibri" w:cstheme="minorHAnsi"/>
              </w:rPr>
              <w:t>22.6</w:t>
            </w:r>
          </w:p>
        </w:tc>
      </w:tr>
      <w:tr w:rsidR="002A51A2" w:rsidRPr="00215F26" w14:paraId="1881E8A6" w14:textId="77777777" w:rsidTr="0050624A">
        <w:tc>
          <w:tcPr>
            <w:tcW w:w="5670" w:type="dxa"/>
            <w:shd w:val="clear" w:color="auto" w:fill="FFFFFF" w:themeFill="background1"/>
            <w:vAlign w:val="center"/>
          </w:tcPr>
          <w:p w14:paraId="56AF624D"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4</w:t>
            </w:r>
          </w:p>
        </w:tc>
        <w:tc>
          <w:tcPr>
            <w:tcW w:w="1276" w:type="dxa"/>
            <w:shd w:val="clear" w:color="auto" w:fill="FFFFFF" w:themeFill="background1"/>
          </w:tcPr>
          <w:p w14:paraId="215B186A" w14:textId="6F6408FA" w:rsidR="002A51A2" w:rsidRPr="00215F26" w:rsidRDefault="002F2745" w:rsidP="00847416">
            <w:pPr>
              <w:spacing w:before="40" w:after="40" w:line="240" w:lineRule="auto"/>
              <w:jc w:val="right"/>
              <w:rPr>
                <w:rFonts w:eastAsia="Calibri" w:cstheme="minorHAnsi"/>
              </w:rPr>
            </w:pPr>
            <w:r>
              <w:rPr>
                <w:rFonts w:eastAsia="Calibri" w:cstheme="minorHAnsi"/>
              </w:rPr>
              <w:t>24.0</w:t>
            </w:r>
          </w:p>
        </w:tc>
        <w:tc>
          <w:tcPr>
            <w:tcW w:w="1134" w:type="dxa"/>
            <w:shd w:val="clear" w:color="auto" w:fill="FFFFFF" w:themeFill="background1"/>
            <w:vAlign w:val="bottom"/>
          </w:tcPr>
          <w:p w14:paraId="3EC45853" w14:textId="24D2A314" w:rsidR="002A51A2" w:rsidRPr="00215F26" w:rsidRDefault="008650C3" w:rsidP="00847416">
            <w:pPr>
              <w:spacing w:before="40" w:after="40" w:line="240" w:lineRule="auto"/>
              <w:jc w:val="right"/>
              <w:rPr>
                <w:rFonts w:eastAsia="Calibri" w:cstheme="minorHAnsi"/>
              </w:rPr>
            </w:pPr>
            <w:r>
              <w:rPr>
                <w:rFonts w:eastAsia="Calibri" w:cstheme="minorHAnsi"/>
              </w:rPr>
              <w:t>22.4</w:t>
            </w:r>
          </w:p>
        </w:tc>
        <w:tc>
          <w:tcPr>
            <w:tcW w:w="1275" w:type="dxa"/>
            <w:shd w:val="clear" w:color="auto" w:fill="FFFFFF" w:themeFill="background1"/>
          </w:tcPr>
          <w:p w14:paraId="0D7D3C60" w14:textId="00EA823D" w:rsidR="002A51A2" w:rsidRPr="00215F26" w:rsidRDefault="008650C3" w:rsidP="00847416">
            <w:pPr>
              <w:spacing w:before="40" w:after="40" w:line="240" w:lineRule="auto"/>
              <w:jc w:val="right"/>
              <w:rPr>
                <w:rFonts w:eastAsia="Calibri" w:cstheme="minorHAnsi"/>
              </w:rPr>
            </w:pPr>
            <w:r>
              <w:rPr>
                <w:rFonts w:eastAsia="Calibri" w:cstheme="minorHAnsi"/>
              </w:rPr>
              <w:t>22.3</w:t>
            </w:r>
          </w:p>
        </w:tc>
      </w:tr>
      <w:tr w:rsidR="002A51A2" w:rsidRPr="00215F26" w14:paraId="648E8E77" w14:textId="77777777" w:rsidTr="0050624A">
        <w:tc>
          <w:tcPr>
            <w:tcW w:w="5670" w:type="dxa"/>
            <w:shd w:val="clear" w:color="auto" w:fill="FFFFFF" w:themeFill="background1"/>
            <w:vAlign w:val="center"/>
          </w:tcPr>
          <w:p w14:paraId="4AC6DD81"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Quintile 5 </w:t>
            </w:r>
            <w:r w:rsidRPr="00215F26">
              <w:rPr>
                <w:rFonts w:eastAsia="Calibri" w:cstheme="minorHAnsi"/>
                <w:i/>
              </w:rPr>
              <w:t>(least disadvantaged)</w:t>
            </w:r>
          </w:p>
        </w:tc>
        <w:tc>
          <w:tcPr>
            <w:tcW w:w="1276" w:type="dxa"/>
            <w:shd w:val="clear" w:color="auto" w:fill="FFFFFF" w:themeFill="background1"/>
          </w:tcPr>
          <w:p w14:paraId="4A2C765A" w14:textId="6BB95009" w:rsidR="002A51A2" w:rsidRPr="00215F26" w:rsidRDefault="002F2745" w:rsidP="00847416">
            <w:pPr>
              <w:spacing w:before="40" w:after="40" w:line="240" w:lineRule="auto"/>
              <w:jc w:val="right"/>
              <w:rPr>
                <w:rFonts w:eastAsia="Calibri" w:cstheme="minorHAnsi"/>
              </w:rPr>
            </w:pPr>
            <w:r>
              <w:rPr>
                <w:rFonts w:eastAsia="Calibri" w:cstheme="minorHAnsi"/>
              </w:rPr>
              <w:t>22.5</w:t>
            </w:r>
          </w:p>
        </w:tc>
        <w:tc>
          <w:tcPr>
            <w:tcW w:w="1134" w:type="dxa"/>
            <w:shd w:val="clear" w:color="auto" w:fill="FFFFFF" w:themeFill="background1"/>
            <w:vAlign w:val="bottom"/>
          </w:tcPr>
          <w:p w14:paraId="26C54864" w14:textId="3FC6EC70" w:rsidR="002A51A2" w:rsidRPr="00215F26" w:rsidRDefault="008650C3" w:rsidP="00847416">
            <w:pPr>
              <w:spacing w:before="40" w:after="40" w:line="240" w:lineRule="auto"/>
              <w:jc w:val="right"/>
              <w:rPr>
                <w:rFonts w:eastAsia="Calibri" w:cstheme="minorHAnsi"/>
              </w:rPr>
            </w:pPr>
            <w:r>
              <w:rPr>
                <w:rFonts w:eastAsia="Calibri" w:cstheme="minorHAnsi"/>
              </w:rPr>
              <w:t>21.3</w:t>
            </w:r>
          </w:p>
        </w:tc>
        <w:tc>
          <w:tcPr>
            <w:tcW w:w="1275" w:type="dxa"/>
            <w:shd w:val="clear" w:color="auto" w:fill="FFFFFF" w:themeFill="background1"/>
          </w:tcPr>
          <w:p w14:paraId="7976FB2B" w14:textId="3F931070" w:rsidR="002A51A2" w:rsidRPr="00215F26" w:rsidRDefault="008650C3" w:rsidP="00847416">
            <w:pPr>
              <w:spacing w:before="40" w:after="40" w:line="240" w:lineRule="auto"/>
              <w:jc w:val="right"/>
              <w:rPr>
                <w:rFonts w:eastAsia="Calibri" w:cstheme="minorHAnsi"/>
              </w:rPr>
            </w:pPr>
            <w:r>
              <w:rPr>
                <w:rFonts w:eastAsia="Calibri" w:cstheme="minorHAnsi"/>
              </w:rPr>
              <w:t>21.3</w:t>
            </w:r>
          </w:p>
        </w:tc>
      </w:tr>
      <w:tr w:rsidR="002A51A2" w:rsidRPr="00215F26" w14:paraId="610849D3" w14:textId="77777777" w:rsidTr="0050624A">
        <w:tc>
          <w:tcPr>
            <w:tcW w:w="8080" w:type="dxa"/>
            <w:gridSpan w:val="3"/>
            <w:shd w:val="clear" w:color="auto" w:fill="D9D9D9" w:themeFill="background1" w:themeFillShade="D9"/>
          </w:tcPr>
          <w:p w14:paraId="4BFC5029"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Geographic Location (ASGC Remoteness Areas ARIA+)</w:t>
            </w:r>
          </w:p>
        </w:tc>
        <w:tc>
          <w:tcPr>
            <w:tcW w:w="1275" w:type="dxa"/>
            <w:shd w:val="clear" w:color="auto" w:fill="D9D9D9" w:themeFill="background1" w:themeFillShade="D9"/>
          </w:tcPr>
          <w:p w14:paraId="299C0213" w14:textId="77777777" w:rsidR="002A51A2" w:rsidRPr="00215F26" w:rsidRDefault="002A51A2" w:rsidP="00847416">
            <w:pPr>
              <w:spacing w:before="40" w:after="40" w:line="240" w:lineRule="auto"/>
              <w:rPr>
                <w:rFonts w:eastAsia="Calibri" w:cstheme="minorHAnsi"/>
                <w:b/>
                <w:i/>
              </w:rPr>
            </w:pPr>
          </w:p>
        </w:tc>
      </w:tr>
      <w:tr w:rsidR="002A51A2" w:rsidRPr="00215F26" w14:paraId="3F025E81" w14:textId="77777777" w:rsidTr="0050624A">
        <w:tc>
          <w:tcPr>
            <w:tcW w:w="5670" w:type="dxa"/>
            <w:shd w:val="clear" w:color="auto" w:fill="FFFFFF" w:themeFill="background1"/>
            <w:vAlign w:val="center"/>
          </w:tcPr>
          <w:p w14:paraId="160502F7"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Major Cities of Australia</w:t>
            </w:r>
          </w:p>
        </w:tc>
        <w:tc>
          <w:tcPr>
            <w:tcW w:w="1276" w:type="dxa"/>
            <w:shd w:val="clear" w:color="auto" w:fill="FFFFFF" w:themeFill="background1"/>
          </w:tcPr>
          <w:p w14:paraId="594F7301" w14:textId="3F4054CB" w:rsidR="002A51A2" w:rsidRPr="00215F26" w:rsidRDefault="002F2745" w:rsidP="00847416">
            <w:pPr>
              <w:spacing w:before="40" w:after="40" w:line="240" w:lineRule="auto"/>
              <w:jc w:val="right"/>
              <w:rPr>
                <w:rFonts w:eastAsia="Calibri" w:cstheme="minorHAnsi"/>
              </w:rPr>
            </w:pPr>
            <w:r>
              <w:rPr>
                <w:rFonts w:eastAsia="Calibri" w:cstheme="minorHAnsi"/>
              </w:rPr>
              <w:t>23.9</w:t>
            </w:r>
          </w:p>
        </w:tc>
        <w:tc>
          <w:tcPr>
            <w:tcW w:w="1134" w:type="dxa"/>
            <w:shd w:val="clear" w:color="auto" w:fill="FFFFFF" w:themeFill="background1"/>
            <w:vAlign w:val="bottom"/>
          </w:tcPr>
          <w:p w14:paraId="57FBCCD2" w14:textId="4D696B0A" w:rsidR="002A51A2" w:rsidRPr="00215F26" w:rsidRDefault="008650C3" w:rsidP="00847416">
            <w:pPr>
              <w:spacing w:before="40" w:after="40" w:line="240" w:lineRule="auto"/>
              <w:jc w:val="right"/>
              <w:rPr>
                <w:rFonts w:eastAsia="Calibri" w:cstheme="minorHAnsi"/>
              </w:rPr>
            </w:pPr>
            <w:r>
              <w:rPr>
                <w:rFonts w:eastAsia="Calibri" w:cstheme="minorHAnsi"/>
              </w:rPr>
              <w:t>22.5</w:t>
            </w:r>
          </w:p>
        </w:tc>
        <w:tc>
          <w:tcPr>
            <w:tcW w:w="1275" w:type="dxa"/>
            <w:shd w:val="clear" w:color="auto" w:fill="FFFFFF" w:themeFill="background1"/>
          </w:tcPr>
          <w:p w14:paraId="71ED7DDC" w14:textId="07EA6DF6" w:rsidR="002A51A2" w:rsidRPr="00215F26" w:rsidRDefault="008650C3" w:rsidP="00847416">
            <w:pPr>
              <w:spacing w:before="40" w:after="40" w:line="240" w:lineRule="auto"/>
              <w:jc w:val="right"/>
              <w:rPr>
                <w:rFonts w:eastAsia="Calibri" w:cstheme="minorHAnsi"/>
              </w:rPr>
            </w:pPr>
            <w:r>
              <w:rPr>
                <w:rFonts w:eastAsia="Calibri" w:cstheme="minorHAnsi"/>
              </w:rPr>
              <w:t>22.5</w:t>
            </w:r>
          </w:p>
        </w:tc>
      </w:tr>
      <w:tr w:rsidR="002A51A2" w:rsidRPr="00215F26" w14:paraId="2FA839E8" w14:textId="77777777" w:rsidTr="0050624A">
        <w:tc>
          <w:tcPr>
            <w:tcW w:w="5670" w:type="dxa"/>
            <w:shd w:val="clear" w:color="auto" w:fill="FFFFFF" w:themeFill="background1"/>
            <w:vAlign w:val="center"/>
          </w:tcPr>
          <w:p w14:paraId="58F03ED2"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Inner Regional Australia</w:t>
            </w:r>
          </w:p>
        </w:tc>
        <w:tc>
          <w:tcPr>
            <w:tcW w:w="1276" w:type="dxa"/>
            <w:shd w:val="clear" w:color="auto" w:fill="FFFFFF" w:themeFill="background1"/>
          </w:tcPr>
          <w:p w14:paraId="13A6F4D4" w14:textId="2201BC66" w:rsidR="002A51A2" w:rsidRPr="00215F26" w:rsidRDefault="002F2745" w:rsidP="00847416">
            <w:pPr>
              <w:spacing w:before="40" w:after="40" w:line="240" w:lineRule="auto"/>
              <w:jc w:val="right"/>
              <w:rPr>
                <w:rFonts w:eastAsia="Calibri" w:cstheme="minorHAnsi"/>
              </w:rPr>
            </w:pPr>
            <w:r>
              <w:rPr>
                <w:rFonts w:eastAsia="Calibri" w:cstheme="minorHAnsi"/>
              </w:rPr>
              <w:t>24.0</w:t>
            </w:r>
          </w:p>
        </w:tc>
        <w:tc>
          <w:tcPr>
            <w:tcW w:w="1134" w:type="dxa"/>
            <w:shd w:val="clear" w:color="auto" w:fill="FFFFFF" w:themeFill="background1"/>
            <w:vAlign w:val="bottom"/>
          </w:tcPr>
          <w:p w14:paraId="070B2A22" w14:textId="603C3D1E" w:rsidR="002A51A2" w:rsidRPr="00215F26" w:rsidRDefault="008650C3" w:rsidP="00847416">
            <w:pPr>
              <w:spacing w:before="40" w:after="40" w:line="240" w:lineRule="auto"/>
              <w:jc w:val="right"/>
              <w:rPr>
                <w:rFonts w:eastAsia="Calibri" w:cstheme="minorHAnsi"/>
              </w:rPr>
            </w:pPr>
            <w:r>
              <w:rPr>
                <w:rFonts w:eastAsia="Calibri" w:cstheme="minorHAnsi"/>
              </w:rPr>
              <w:t>22.6</w:t>
            </w:r>
          </w:p>
        </w:tc>
        <w:tc>
          <w:tcPr>
            <w:tcW w:w="1275" w:type="dxa"/>
            <w:shd w:val="clear" w:color="auto" w:fill="FFFFFF" w:themeFill="background1"/>
          </w:tcPr>
          <w:p w14:paraId="525C07E8" w14:textId="47892A11" w:rsidR="002A51A2" w:rsidRPr="00215F26" w:rsidRDefault="008650C3" w:rsidP="00847416">
            <w:pPr>
              <w:spacing w:before="40" w:after="40" w:line="240" w:lineRule="auto"/>
              <w:jc w:val="right"/>
              <w:rPr>
                <w:rFonts w:eastAsia="Calibri" w:cstheme="minorHAnsi"/>
              </w:rPr>
            </w:pPr>
            <w:r>
              <w:rPr>
                <w:rFonts w:eastAsia="Calibri" w:cstheme="minorHAnsi"/>
              </w:rPr>
              <w:t>22.4</w:t>
            </w:r>
          </w:p>
        </w:tc>
      </w:tr>
      <w:tr w:rsidR="002A51A2" w:rsidRPr="00215F26" w14:paraId="25C955C0" w14:textId="77777777" w:rsidTr="0050624A">
        <w:tc>
          <w:tcPr>
            <w:tcW w:w="5670" w:type="dxa"/>
            <w:shd w:val="clear" w:color="auto" w:fill="FFFFFF" w:themeFill="background1"/>
            <w:vAlign w:val="center"/>
          </w:tcPr>
          <w:p w14:paraId="63C23EF6"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Outer Regional Australia</w:t>
            </w:r>
          </w:p>
        </w:tc>
        <w:tc>
          <w:tcPr>
            <w:tcW w:w="1276" w:type="dxa"/>
            <w:shd w:val="clear" w:color="auto" w:fill="FFFFFF" w:themeFill="background1"/>
          </w:tcPr>
          <w:p w14:paraId="2DF660B9" w14:textId="37A567ED" w:rsidR="002A51A2" w:rsidRPr="00215F26" w:rsidRDefault="002F2745" w:rsidP="00847416">
            <w:pPr>
              <w:spacing w:before="40" w:after="40" w:line="240" w:lineRule="auto"/>
              <w:jc w:val="right"/>
              <w:rPr>
                <w:rFonts w:eastAsia="Calibri" w:cstheme="minorHAnsi"/>
              </w:rPr>
            </w:pPr>
            <w:r>
              <w:rPr>
                <w:rFonts w:eastAsia="Calibri" w:cstheme="minorHAnsi"/>
              </w:rPr>
              <w:t>25.0</w:t>
            </w:r>
          </w:p>
        </w:tc>
        <w:tc>
          <w:tcPr>
            <w:tcW w:w="1134" w:type="dxa"/>
            <w:shd w:val="clear" w:color="auto" w:fill="FFFFFF" w:themeFill="background1"/>
            <w:vAlign w:val="bottom"/>
          </w:tcPr>
          <w:p w14:paraId="5FE96EA0" w14:textId="0201839D" w:rsidR="002A51A2" w:rsidRPr="00215F26" w:rsidRDefault="008650C3" w:rsidP="00847416">
            <w:pPr>
              <w:spacing w:before="40" w:after="40" w:line="240" w:lineRule="auto"/>
              <w:jc w:val="right"/>
              <w:rPr>
                <w:rFonts w:eastAsia="Calibri" w:cstheme="minorHAnsi"/>
              </w:rPr>
            </w:pPr>
            <w:r>
              <w:rPr>
                <w:rFonts w:eastAsia="Calibri" w:cstheme="minorHAnsi"/>
              </w:rPr>
              <w:t>22.8</w:t>
            </w:r>
          </w:p>
        </w:tc>
        <w:tc>
          <w:tcPr>
            <w:tcW w:w="1275" w:type="dxa"/>
            <w:shd w:val="clear" w:color="auto" w:fill="FFFFFF" w:themeFill="background1"/>
          </w:tcPr>
          <w:p w14:paraId="1945CCAA" w14:textId="741FB4C0" w:rsidR="002A51A2" w:rsidRPr="00215F26" w:rsidRDefault="008650C3" w:rsidP="00847416">
            <w:pPr>
              <w:spacing w:before="40" w:after="40" w:line="240" w:lineRule="auto"/>
              <w:jc w:val="right"/>
              <w:rPr>
                <w:rFonts w:eastAsia="Calibri" w:cstheme="minorHAnsi"/>
              </w:rPr>
            </w:pPr>
            <w:r>
              <w:rPr>
                <w:rFonts w:eastAsia="Calibri" w:cstheme="minorHAnsi"/>
              </w:rPr>
              <w:t>22.9</w:t>
            </w:r>
          </w:p>
        </w:tc>
      </w:tr>
      <w:tr w:rsidR="002A51A2" w:rsidRPr="00215F26" w14:paraId="67FA76ED" w14:textId="77777777" w:rsidTr="0050624A">
        <w:tc>
          <w:tcPr>
            <w:tcW w:w="5670" w:type="dxa"/>
            <w:shd w:val="clear" w:color="auto" w:fill="FFFFFF" w:themeFill="background1"/>
            <w:vAlign w:val="center"/>
          </w:tcPr>
          <w:p w14:paraId="37EB5EDF"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Remote Australia</w:t>
            </w:r>
          </w:p>
        </w:tc>
        <w:tc>
          <w:tcPr>
            <w:tcW w:w="1276" w:type="dxa"/>
            <w:shd w:val="clear" w:color="auto" w:fill="FFFFFF" w:themeFill="background1"/>
          </w:tcPr>
          <w:p w14:paraId="5BA36CB9" w14:textId="5F90C4E4" w:rsidR="002A51A2" w:rsidRPr="00215F26" w:rsidRDefault="002F2745" w:rsidP="00847416">
            <w:pPr>
              <w:spacing w:before="40" w:after="40" w:line="240" w:lineRule="auto"/>
              <w:jc w:val="right"/>
              <w:rPr>
                <w:rFonts w:eastAsia="Calibri" w:cstheme="minorHAnsi"/>
              </w:rPr>
            </w:pPr>
            <w:r>
              <w:rPr>
                <w:rFonts w:eastAsia="Calibri" w:cstheme="minorHAnsi"/>
              </w:rPr>
              <w:t>26.2</w:t>
            </w:r>
          </w:p>
        </w:tc>
        <w:tc>
          <w:tcPr>
            <w:tcW w:w="1134" w:type="dxa"/>
            <w:shd w:val="clear" w:color="auto" w:fill="FFFFFF" w:themeFill="background1"/>
            <w:vAlign w:val="bottom"/>
          </w:tcPr>
          <w:p w14:paraId="278EDBA3" w14:textId="0F22DE1A" w:rsidR="002A51A2" w:rsidRPr="00215F26" w:rsidRDefault="008650C3" w:rsidP="00847416">
            <w:pPr>
              <w:spacing w:before="40" w:after="40" w:line="240" w:lineRule="auto"/>
              <w:jc w:val="right"/>
              <w:rPr>
                <w:rFonts w:eastAsia="Calibri" w:cstheme="minorHAnsi"/>
              </w:rPr>
            </w:pPr>
            <w:r>
              <w:rPr>
                <w:rFonts w:eastAsia="Calibri" w:cstheme="minorHAnsi"/>
              </w:rPr>
              <w:t>23.7</w:t>
            </w:r>
          </w:p>
        </w:tc>
        <w:tc>
          <w:tcPr>
            <w:tcW w:w="1275" w:type="dxa"/>
            <w:shd w:val="clear" w:color="auto" w:fill="FFFFFF" w:themeFill="background1"/>
          </w:tcPr>
          <w:p w14:paraId="2E8CBB4E" w14:textId="7F661D23" w:rsidR="002A51A2" w:rsidRPr="00215F26" w:rsidRDefault="008650C3" w:rsidP="00847416">
            <w:pPr>
              <w:spacing w:before="40" w:after="40" w:line="240" w:lineRule="auto"/>
              <w:jc w:val="right"/>
              <w:rPr>
                <w:rFonts w:eastAsia="Calibri" w:cstheme="minorHAnsi"/>
              </w:rPr>
            </w:pPr>
            <w:r>
              <w:rPr>
                <w:rFonts w:eastAsia="Calibri" w:cstheme="minorHAnsi"/>
              </w:rPr>
              <w:t>23.2</w:t>
            </w:r>
          </w:p>
        </w:tc>
      </w:tr>
      <w:tr w:rsidR="002A51A2" w:rsidRPr="00215F26" w14:paraId="5ED55878" w14:textId="77777777" w:rsidTr="0050624A">
        <w:tc>
          <w:tcPr>
            <w:tcW w:w="5670" w:type="dxa"/>
            <w:shd w:val="clear" w:color="auto" w:fill="FFFFFF" w:themeFill="background1"/>
            <w:vAlign w:val="center"/>
          </w:tcPr>
          <w:p w14:paraId="0EB148E7"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Very Remote Australia</w:t>
            </w:r>
          </w:p>
        </w:tc>
        <w:tc>
          <w:tcPr>
            <w:tcW w:w="1276" w:type="dxa"/>
            <w:shd w:val="clear" w:color="auto" w:fill="FFFFFF" w:themeFill="background1"/>
          </w:tcPr>
          <w:p w14:paraId="4246817C" w14:textId="4FDE37D8" w:rsidR="002A51A2" w:rsidRPr="00215F26" w:rsidRDefault="002F2745" w:rsidP="00847416">
            <w:pPr>
              <w:spacing w:before="40" w:after="40" w:line="240" w:lineRule="auto"/>
              <w:jc w:val="right"/>
              <w:rPr>
                <w:rFonts w:eastAsia="Calibri" w:cstheme="minorHAnsi"/>
              </w:rPr>
            </w:pPr>
            <w:r>
              <w:rPr>
                <w:rFonts w:eastAsia="Calibri" w:cstheme="minorHAnsi"/>
              </w:rPr>
              <w:t>24.3</w:t>
            </w:r>
          </w:p>
        </w:tc>
        <w:tc>
          <w:tcPr>
            <w:tcW w:w="1134" w:type="dxa"/>
            <w:shd w:val="clear" w:color="auto" w:fill="FFFFFF" w:themeFill="background1"/>
            <w:vAlign w:val="bottom"/>
          </w:tcPr>
          <w:p w14:paraId="25E25B66" w14:textId="47AF4A8A" w:rsidR="002A51A2" w:rsidRPr="00215F26" w:rsidRDefault="008650C3" w:rsidP="00847416">
            <w:pPr>
              <w:spacing w:before="40" w:after="40" w:line="240" w:lineRule="auto"/>
              <w:jc w:val="right"/>
              <w:rPr>
                <w:rFonts w:eastAsia="Calibri" w:cstheme="minorHAnsi"/>
              </w:rPr>
            </w:pPr>
            <w:r>
              <w:rPr>
                <w:rFonts w:eastAsia="Calibri" w:cstheme="minorHAnsi"/>
              </w:rPr>
              <w:t>22.6</w:t>
            </w:r>
          </w:p>
        </w:tc>
        <w:tc>
          <w:tcPr>
            <w:tcW w:w="1275" w:type="dxa"/>
            <w:shd w:val="clear" w:color="auto" w:fill="FFFFFF" w:themeFill="background1"/>
          </w:tcPr>
          <w:p w14:paraId="77D91A5D" w14:textId="0B78BD6E" w:rsidR="002A51A2" w:rsidRPr="00215F26" w:rsidRDefault="008650C3" w:rsidP="00847416">
            <w:pPr>
              <w:spacing w:before="40" w:after="40" w:line="240" w:lineRule="auto"/>
              <w:jc w:val="right"/>
              <w:rPr>
                <w:rFonts w:eastAsia="Calibri" w:cstheme="minorHAnsi"/>
              </w:rPr>
            </w:pPr>
            <w:r>
              <w:rPr>
                <w:rFonts w:eastAsia="Calibri" w:cstheme="minorHAnsi"/>
              </w:rPr>
              <w:t>23.0</w:t>
            </w:r>
          </w:p>
        </w:tc>
      </w:tr>
      <w:tr w:rsidR="002A51A2" w:rsidRPr="00215F26" w14:paraId="619103CA" w14:textId="77777777" w:rsidTr="0050624A">
        <w:tc>
          <w:tcPr>
            <w:tcW w:w="8080" w:type="dxa"/>
            <w:gridSpan w:val="3"/>
            <w:shd w:val="clear" w:color="auto" w:fill="D9D9D9" w:themeFill="background1" w:themeFillShade="D9"/>
          </w:tcPr>
          <w:p w14:paraId="39AFE902"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Sex</w:t>
            </w:r>
          </w:p>
        </w:tc>
        <w:tc>
          <w:tcPr>
            <w:tcW w:w="1275" w:type="dxa"/>
            <w:shd w:val="clear" w:color="auto" w:fill="D9D9D9" w:themeFill="background1" w:themeFillShade="D9"/>
          </w:tcPr>
          <w:p w14:paraId="2C8ABD68" w14:textId="77777777" w:rsidR="002A51A2" w:rsidRPr="00215F26" w:rsidRDefault="002A51A2" w:rsidP="00847416">
            <w:pPr>
              <w:spacing w:before="40" w:after="40" w:line="240" w:lineRule="auto"/>
              <w:rPr>
                <w:rFonts w:eastAsia="Calibri" w:cstheme="minorHAnsi"/>
                <w:b/>
                <w:i/>
              </w:rPr>
            </w:pPr>
          </w:p>
        </w:tc>
      </w:tr>
      <w:tr w:rsidR="002A51A2" w:rsidRPr="00215F26" w14:paraId="3AC9DC37" w14:textId="77777777" w:rsidTr="0050624A">
        <w:tc>
          <w:tcPr>
            <w:tcW w:w="5670" w:type="dxa"/>
            <w:shd w:val="clear" w:color="auto" w:fill="FFFFFF" w:themeFill="background1"/>
            <w:vAlign w:val="center"/>
          </w:tcPr>
          <w:p w14:paraId="134B4164"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Male</w:t>
            </w:r>
          </w:p>
        </w:tc>
        <w:tc>
          <w:tcPr>
            <w:tcW w:w="1276" w:type="dxa"/>
            <w:shd w:val="clear" w:color="auto" w:fill="FFFFFF" w:themeFill="background1"/>
          </w:tcPr>
          <w:p w14:paraId="4918471C" w14:textId="7CB3BD56" w:rsidR="002A51A2" w:rsidRPr="00215F26" w:rsidRDefault="002F2745" w:rsidP="00847416">
            <w:pPr>
              <w:spacing w:before="40" w:after="40" w:line="240" w:lineRule="auto"/>
              <w:jc w:val="right"/>
              <w:rPr>
                <w:rFonts w:eastAsia="Calibri" w:cstheme="minorHAnsi"/>
              </w:rPr>
            </w:pPr>
            <w:r>
              <w:rPr>
                <w:rFonts w:eastAsia="Calibri" w:cstheme="minorHAnsi"/>
              </w:rPr>
              <w:t>25.8</w:t>
            </w:r>
          </w:p>
        </w:tc>
        <w:tc>
          <w:tcPr>
            <w:tcW w:w="1134" w:type="dxa"/>
            <w:shd w:val="clear" w:color="auto" w:fill="FFFFFF" w:themeFill="background1"/>
            <w:vAlign w:val="bottom"/>
          </w:tcPr>
          <w:p w14:paraId="436CD656" w14:textId="2ACB585E" w:rsidR="002A51A2" w:rsidRPr="00215F26" w:rsidRDefault="008650C3" w:rsidP="00847416">
            <w:pPr>
              <w:spacing w:before="40" w:after="40" w:line="240" w:lineRule="auto"/>
              <w:jc w:val="right"/>
              <w:rPr>
                <w:rFonts w:eastAsia="Calibri" w:cstheme="minorHAnsi"/>
              </w:rPr>
            </w:pPr>
            <w:r>
              <w:rPr>
                <w:rFonts w:eastAsia="Calibri" w:cstheme="minorHAnsi"/>
              </w:rPr>
              <w:t>24.9</w:t>
            </w:r>
          </w:p>
        </w:tc>
        <w:tc>
          <w:tcPr>
            <w:tcW w:w="1275" w:type="dxa"/>
            <w:shd w:val="clear" w:color="auto" w:fill="FFFFFF" w:themeFill="background1"/>
          </w:tcPr>
          <w:p w14:paraId="416780ED" w14:textId="3207E63A" w:rsidR="002A51A2" w:rsidRPr="00215F26" w:rsidRDefault="008650C3" w:rsidP="00847416">
            <w:pPr>
              <w:spacing w:before="40" w:after="40" w:line="240" w:lineRule="auto"/>
              <w:jc w:val="right"/>
              <w:rPr>
                <w:rFonts w:eastAsia="Calibri" w:cstheme="minorHAnsi"/>
              </w:rPr>
            </w:pPr>
            <w:r>
              <w:rPr>
                <w:rFonts w:eastAsia="Calibri" w:cstheme="minorHAnsi"/>
              </w:rPr>
              <w:t>24.9</w:t>
            </w:r>
          </w:p>
        </w:tc>
      </w:tr>
      <w:tr w:rsidR="002A51A2" w:rsidRPr="00215F26" w14:paraId="2DB77D20" w14:textId="77777777" w:rsidTr="0050624A">
        <w:tc>
          <w:tcPr>
            <w:tcW w:w="5670" w:type="dxa"/>
            <w:shd w:val="clear" w:color="auto" w:fill="FFFFFF" w:themeFill="background1"/>
            <w:vAlign w:val="center"/>
          </w:tcPr>
          <w:p w14:paraId="6D11F4D5"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Female</w:t>
            </w:r>
          </w:p>
        </w:tc>
        <w:tc>
          <w:tcPr>
            <w:tcW w:w="1276" w:type="dxa"/>
            <w:shd w:val="clear" w:color="auto" w:fill="FFFFFF" w:themeFill="background1"/>
          </w:tcPr>
          <w:p w14:paraId="64EA7AD3" w14:textId="16737CB6" w:rsidR="002A51A2" w:rsidRPr="00215F26" w:rsidRDefault="002F2745" w:rsidP="00847416">
            <w:pPr>
              <w:spacing w:before="40" w:after="40" w:line="240" w:lineRule="auto"/>
              <w:jc w:val="right"/>
              <w:rPr>
                <w:rFonts w:eastAsia="Calibri" w:cstheme="minorHAnsi"/>
              </w:rPr>
            </w:pPr>
            <w:r>
              <w:rPr>
                <w:rFonts w:eastAsia="Calibri" w:cstheme="minorHAnsi"/>
              </w:rPr>
              <w:t>22.3</w:t>
            </w:r>
          </w:p>
        </w:tc>
        <w:tc>
          <w:tcPr>
            <w:tcW w:w="1134" w:type="dxa"/>
            <w:shd w:val="clear" w:color="auto" w:fill="FFFFFF" w:themeFill="background1"/>
            <w:vAlign w:val="bottom"/>
          </w:tcPr>
          <w:p w14:paraId="1276DCC7" w14:textId="5609C585" w:rsidR="002A51A2" w:rsidRPr="00215F26" w:rsidRDefault="008650C3" w:rsidP="00847416">
            <w:pPr>
              <w:spacing w:before="40" w:after="40" w:line="240" w:lineRule="auto"/>
              <w:jc w:val="right"/>
              <w:rPr>
                <w:rFonts w:eastAsia="Calibri" w:cstheme="minorHAnsi"/>
              </w:rPr>
            </w:pPr>
            <w:r>
              <w:rPr>
                <w:rFonts w:eastAsia="Calibri" w:cstheme="minorHAnsi"/>
              </w:rPr>
              <w:t>20.2</w:t>
            </w:r>
          </w:p>
        </w:tc>
        <w:tc>
          <w:tcPr>
            <w:tcW w:w="1275" w:type="dxa"/>
            <w:shd w:val="clear" w:color="auto" w:fill="FFFFFF" w:themeFill="background1"/>
          </w:tcPr>
          <w:p w14:paraId="750075E3" w14:textId="7417FA8F" w:rsidR="002A51A2" w:rsidRPr="00215F26" w:rsidRDefault="008650C3" w:rsidP="00847416">
            <w:pPr>
              <w:spacing w:before="40" w:after="40" w:line="240" w:lineRule="auto"/>
              <w:jc w:val="right"/>
              <w:rPr>
                <w:rFonts w:eastAsia="Calibri" w:cstheme="minorHAnsi"/>
              </w:rPr>
            </w:pPr>
            <w:r>
              <w:rPr>
                <w:rFonts w:eastAsia="Calibri" w:cstheme="minorHAnsi"/>
              </w:rPr>
              <w:t>20.2</w:t>
            </w:r>
          </w:p>
        </w:tc>
      </w:tr>
      <w:tr w:rsidR="002A51A2" w:rsidRPr="00215F26" w14:paraId="416C22B7" w14:textId="77777777" w:rsidTr="0050624A">
        <w:tc>
          <w:tcPr>
            <w:tcW w:w="8080" w:type="dxa"/>
            <w:gridSpan w:val="3"/>
            <w:shd w:val="clear" w:color="auto" w:fill="D9D9D9" w:themeFill="background1" w:themeFillShade="D9"/>
          </w:tcPr>
          <w:p w14:paraId="7348119C" w14:textId="77777777" w:rsidR="002A51A2" w:rsidRPr="00215F26" w:rsidRDefault="002A51A2" w:rsidP="00847416">
            <w:pPr>
              <w:spacing w:before="40" w:after="40" w:line="240" w:lineRule="auto"/>
              <w:rPr>
                <w:rFonts w:eastAsia="Calibri" w:cstheme="minorHAnsi"/>
                <w:b/>
                <w:i/>
              </w:rPr>
            </w:pPr>
            <w:r>
              <w:rPr>
                <w:rFonts w:eastAsia="Calibri" w:cstheme="minorHAnsi"/>
                <w:b/>
                <w:i/>
              </w:rPr>
              <w:t>Indigenous</w:t>
            </w:r>
          </w:p>
        </w:tc>
        <w:tc>
          <w:tcPr>
            <w:tcW w:w="1275" w:type="dxa"/>
            <w:shd w:val="clear" w:color="auto" w:fill="D9D9D9" w:themeFill="background1" w:themeFillShade="D9"/>
          </w:tcPr>
          <w:p w14:paraId="2ED87779" w14:textId="77777777" w:rsidR="002A51A2" w:rsidRPr="00215F26" w:rsidRDefault="002A51A2" w:rsidP="00847416">
            <w:pPr>
              <w:spacing w:before="40" w:after="40" w:line="240" w:lineRule="auto"/>
              <w:rPr>
                <w:rFonts w:eastAsia="Calibri" w:cstheme="minorHAnsi"/>
                <w:b/>
                <w:i/>
              </w:rPr>
            </w:pPr>
          </w:p>
        </w:tc>
      </w:tr>
      <w:tr w:rsidR="002A51A2" w:rsidRPr="00215F26" w14:paraId="14A8DED5" w14:textId="77777777" w:rsidTr="0050624A">
        <w:tc>
          <w:tcPr>
            <w:tcW w:w="5670" w:type="dxa"/>
            <w:shd w:val="clear" w:color="auto" w:fill="FFFFFF" w:themeFill="background1"/>
            <w:vAlign w:val="center"/>
          </w:tcPr>
          <w:p w14:paraId="6C7CA470" w14:textId="77777777" w:rsidR="002A51A2" w:rsidRPr="00215F26" w:rsidRDefault="002A51A2" w:rsidP="00847416">
            <w:pPr>
              <w:spacing w:before="40" w:after="40" w:line="240" w:lineRule="auto"/>
              <w:ind w:left="113"/>
              <w:rPr>
                <w:rFonts w:eastAsia="Calibri" w:cstheme="minorHAnsi"/>
              </w:rPr>
            </w:pPr>
            <w:r>
              <w:rPr>
                <w:rFonts w:eastAsia="Calibri" w:cstheme="minorHAnsi"/>
              </w:rPr>
              <w:t>Indigenous</w:t>
            </w:r>
          </w:p>
        </w:tc>
        <w:tc>
          <w:tcPr>
            <w:tcW w:w="1276" w:type="dxa"/>
            <w:shd w:val="clear" w:color="auto" w:fill="FFFFFF" w:themeFill="background1"/>
          </w:tcPr>
          <w:p w14:paraId="04BD545A" w14:textId="67841E51" w:rsidR="002A51A2" w:rsidRPr="00215F26" w:rsidRDefault="002F2745" w:rsidP="00847416">
            <w:pPr>
              <w:spacing w:before="40" w:after="40" w:line="240" w:lineRule="auto"/>
              <w:jc w:val="right"/>
              <w:rPr>
                <w:rFonts w:eastAsia="Calibri" w:cstheme="minorHAnsi"/>
              </w:rPr>
            </w:pPr>
            <w:r>
              <w:rPr>
                <w:rFonts w:eastAsia="Calibri" w:cstheme="minorHAnsi"/>
              </w:rPr>
              <w:t>25.0</w:t>
            </w:r>
          </w:p>
        </w:tc>
        <w:tc>
          <w:tcPr>
            <w:tcW w:w="1134" w:type="dxa"/>
            <w:shd w:val="clear" w:color="auto" w:fill="FFFFFF" w:themeFill="background1"/>
            <w:vAlign w:val="bottom"/>
          </w:tcPr>
          <w:p w14:paraId="6E59B751" w14:textId="4FEB6212" w:rsidR="002A51A2" w:rsidRPr="00215F26" w:rsidRDefault="008650C3" w:rsidP="00847416">
            <w:pPr>
              <w:spacing w:before="40" w:after="40" w:line="240" w:lineRule="auto"/>
              <w:jc w:val="right"/>
              <w:rPr>
                <w:rFonts w:eastAsia="Calibri" w:cstheme="minorHAnsi"/>
              </w:rPr>
            </w:pPr>
            <w:r>
              <w:rPr>
                <w:rFonts w:eastAsia="Calibri" w:cstheme="minorHAnsi"/>
              </w:rPr>
              <w:t>23.8</w:t>
            </w:r>
          </w:p>
        </w:tc>
        <w:tc>
          <w:tcPr>
            <w:tcW w:w="1275" w:type="dxa"/>
            <w:shd w:val="clear" w:color="auto" w:fill="FFFFFF" w:themeFill="background1"/>
          </w:tcPr>
          <w:p w14:paraId="02DA883B" w14:textId="56F448B1" w:rsidR="002A51A2" w:rsidRPr="00215F26" w:rsidRDefault="008650C3" w:rsidP="00847416">
            <w:pPr>
              <w:spacing w:before="40" w:after="40" w:line="240" w:lineRule="auto"/>
              <w:jc w:val="right"/>
              <w:rPr>
                <w:rFonts w:eastAsia="Calibri" w:cstheme="minorHAnsi"/>
              </w:rPr>
            </w:pPr>
            <w:r>
              <w:rPr>
                <w:rFonts w:eastAsia="Calibri" w:cstheme="minorHAnsi"/>
              </w:rPr>
              <w:t>23.6</w:t>
            </w:r>
          </w:p>
        </w:tc>
      </w:tr>
      <w:tr w:rsidR="002A51A2" w:rsidRPr="00215F26" w14:paraId="7CFC162E" w14:textId="77777777" w:rsidTr="0050624A">
        <w:tc>
          <w:tcPr>
            <w:tcW w:w="5670" w:type="dxa"/>
            <w:shd w:val="clear" w:color="auto" w:fill="FFFFFF" w:themeFill="background1"/>
            <w:vAlign w:val="center"/>
          </w:tcPr>
          <w:p w14:paraId="2D7948FB" w14:textId="77777777" w:rsidR="002A51A2" w:rsidRPr="00215F26" w:rsidRDefault="002A51A2" w:rsidP="00847416">
            <w:pPr>
              <w:spacing w:before="40" w:after="40" w:line="240" w:lineRule="auto"/>
              <w:ind w:left="113"/>
              <w:rPr>
                <w:rFonts w:eastAsia="Calibri" w:cstheme="minorHAnsi"/>
              </w:rPr>
            </w:pPr>
            <w:r>
              <w:rPr>
                <w:rFonts w:eastAsia="Calibri" w:cstheme="minorHAnsi"/>
              </w:rPr>
              <w:t>Non-Indigenous</w:t>
            </w:r>
          </w:p>
        </w:tc>
        <w:tc>
          <w:tcPr>
            <w:tcW w:w="1276" w:type="dxa"/>
            <w:shd w:val="clear" w:color="auto" w:fill="FFFFFF" w:themeFill="background1"/>
          </w:tcPr>
          <w:p w14:paraId="20F1871F" w14:textId="528BFF36" w:rsidR="002A51A2" w:rsidRPr="00215F26" w:rsidRDefault="002F2745" w:rsidP="00847416">
            <w:pPr>
              <w:spacing w:before="40" w:after="40" w:line="240" w:lineRule="auto"/>
              <w:jc w:val="right"/>
              <w:rPr>
                <w:rFonts w:eastAsia="Calibri" w:cstheme="minorHAnsi"/>
              </w:rPr>
            </w:pPr>
            <w:r>
              <w:rPr>
                <w:rFonts w:eastAsia="Calibri" w:cstheme="minorHAnsi"/>
              </w:rPr>
              <w:t>24.0</w:t>
            </w:r>
          </w:p>
        </w:tc>
        <w:tc>
          <w:tcPr>
            <w:tcW w:w="1134" w:type="dxa"/>
            <w:shd w:val="clear" w:color="auto" w:fill="FFFFFF" w:themeFill="background1"/>
            <w:vAlign w:val="bottom"/>
          </w:tcPr>
          <w:p w14:paraId="6CD9841B" w14:textId="141E35D1" w:rsidR="002A51A2" w:rsidRPr="00215F26" w:rsidRDefault="008650C3" w:rsidP="00847416">
            <w:pPr>
              <w:spacing w:before="40" w:after="40" w:line="240" w:lineRule="auto"/>
              <w:jc w:val="right"/>
              <w:rPr>
                <w:rFonts w:eastAsia="Calibri" w:cstheme="minorHAnsi"/>
              </w:rPr>
            </w:pPr>
            <w:r>
              <w:rPr>
                <w:rFonts w:eastAsia="Calibri" w:cstheme="minorHAnsi"/>
              </w:rPr>
              <w:t>22.5</w:t>
            </w:r>
          </w:p>
        </w:tc>
        <w:tc>
          <w:tcPr>
            <w:tcW w:w="1275" w:type="dxa"/>
            <w:shd w:val="clear" w:color="auto" w:fill="FFFFFF" w:themeFill="background1"/>
          </w:tcPr>
          <w:p w14:paraId="6FADE376" w14:textId="74959B2B" w:rsidR="002A51A2" w:rsidRPr="00215F26" w:rsidRDefault="008650C3" w:rsidP="00847416">
            <w:pPr>
              <w:spacing w:before="40" w:after="40" w:line="240" w:lineRule="auto"/>
              <w:jc w:val="right"/>
              <w:rPr>
                <w:rFonts w:eastAsia="Calibri" w:cstheme="minorHAnsi"/>
              </w:rPr>
            </w:pPr>
            <w:r>
              <w:rPr>
                <w:rFonts w:eastAsia="Calibri" w:cstheme="minorHAnsi"/>
              </w:rPr>
              <w:t>22.5</w:t>
            </w:r>
          </w:p>
        </w:tc>
      </w:tr>
      <w:tr w:rsidR="002A51A2" w:rsidRPr="00215F26" w14:paraId="30C4E8CE" w14:textId="77777777" w:rsidTr="0050624A">
        <w:tc>
          <w:tcPr>
            <w:tcW w:w="8080" w:type="dxa"/>
            <w:gridSpan w:val="3"/>
            <w:shd w:val="clear" w:color="auto" w:fill="D9D9D9" w:themeFill="background1" w:themeFillShade="D9"/>
          </w:tcPr>
          <w:p w14:paraId="6DEBEDB3"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State/Territory</w:t>
            </w:r>
          </w:p>
        </w:tc>
        <w:tc>
          <w:tcPr>
            <w:tcW w:w="1275" w:type="dxa"/>
            <w:shd w:val="clear" w:color="auto" w:fill="D9D9D9" w:themeFill="background1" w:themeFillShade="D9"/>
          </w:tcPr>
          <w:p w14:paraId="0F0AEA23" w14:textId="77777777" w:rsidR="002A51A2" w:rsidRPr="00215F26" w:rsidRDefault="002A51A2" w:rsidP="00847416">
            <w:pPr>
              <w:spacing w:before="40" w:after="40" w:line="240" w:lineRule="auto"/>
              <w:rPr>
                <w:rFonts w:eastAsia="Calibri" w:cstheme="minorHAnsi"/>
                <w:b/>
                <w:i/>
              </w:rPr>
            </w:pPr>
          </w:p>
        </w:tc>
      </w:tr>
      <w:tr w:rsidR="002A51A2" w:rsidRPr="00215F26" w14:paraId="149C4898" w14:textId="77777777" w:rsidTr="0050624A">
        <w:tc>
          <w:tcPr>
            <w:tcW w:w="5670" w:type="dxa"/>
            <w:shd w:val="clear" w:color="auto" w:fill="FFFFFF" w:themeFill="background1"/>
            <w:vAlign w:val="center"/>
          </w:tcPr>
          <w:p w14:paraId="0D23E122"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  Australian Capital Territory</w:t>
            </w:r>
          </w:p>
        </w:tc>
        <w:tc>
          <w:tcPr>
            <w:tcW w:w="1276" w:type="dxa"/>
            <w:shd w:val="clear" w:color="auto" w:fill="FFFFFF" w:themeFill="background1"/>
          </w:tcPr>
          <w:p w14:paraId="348094F7" w14:textId="05DE539E" w:rsidR="002A51A2" w:rsidRPr="00215F26" w:rsidRDefault="008650C3" w:rsidP="00847416">
            <w:pPr>
              <w:spacing w:before="40" w:after="40" w:line="240" w:lineRule="auto"/>
              <w:jc w:val="right"/>
              <w:rPr>
                <w:rFonts w:eastAsia="Calibri" w:cstheme="minorHAnsi"/>
              </w:rPr>
            </w:pPr>
            <w:r>
              <w:rPr>
                <w:rFonts w:eastAsia="Calibri" w:cstheme="minorHAnsi"/>
              </w:rPr>
              <w:t>24.6</w:t>
            </w:r>
          </w:p>
        </w:tc>
        <w:tc>
          <w:tcPr>
            <w:tcW w:w="1134" w:type="dxa"/>
            <w:shd w:val="clear" w:color="auto" w:fill="FFFFFF" w:themeFill="background1"/>
            <w:vAlign w:val="bottom"/>
          </w:tcPr>
          <w:p w14:paraId="43DFA9BD" w14:textId="66034E44" w:rsidR="002A51A2" w:rsidRPr="00215F26" w:rsidRDefault="008650C3" w:rsidP="00847416">
            <w:pPr>
              <w:spacing w:before="40" w:after="40" w:line="240" w:lineRule="auto"/>
              <w:jc w:val="right"/>
              <w:rPr>
                <w:rFonts w:eastAsia="Calibri" w:cstheme="minorHAnsi"/>
              </w:rPr>
            </w:pPr>
            <w:r>
              <w:rPr>
                <w:rFonts w:eastAsia="Calibri" w:cstheme="minorHAnsi"/>
              </w:rPr>
              <w:t>23.3</w:t>
            </w:r>
          </w:p>
        </w:tc>
        <w:tc>
          <w:tcPr>
            <w:tcW w:w="1275" w:type="dxa"/>
            <w:shd w:val="clear" w:color="auto" w:fill="FFFFFF" w:themeFill="background1"/>
          </w:tcPr>
          <w:p w14:paraId="767F819D" w14:textId="2A6EBDE7" w:rsidR="002A51A2" w:rsidRPr="00215F26" w:rsidRDefault="008650C3" w:rsidP="00847416">
            <w:pPr>
              <w:spacing w:before="40" w:after="40" w:line="240" w:lineRule="auto"/>
              <w:jc w:val="right"/>
              <w:rPr>
                <w:rFonts w:eastAsia="Calibri" w:cstheme="minorHAnsi"/>
              </w:rPr>
            </w:pPr>
            <w:r>
              <w:rPr>
                <w:rFonts w:eastAsia="Calibri" w:cstheme="minorHAnsi"/>
              </w:rPr>
              <w:t>25.8</w:t>
            </w:r>
          </w:p>
        </w:tc>
      </w:tr>
      <w:tr w:rsidR="002A51A2" w:rsidRPr="00215F26" w14:paraId="1C12E2BD" w14:textId="77777777" w:rsidTr="0050624A">
        <w:tc>
          <w:tcPr>
            <w:tcW w:w="5670" w:type="dxa"/>
            <w:shd w:val="clear" w:color="auto" w:fill="FFFFFF" w:themeFill="background1"/>
            <w:vAlign w:val="center"/>
          </w:tcPr>
          <w:p w14:paraId="4A9999B4"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New South Wales</w:t>
            </w:r>
          </w:p>
        </w:tc>
        <w:tc>
          <w:tcPr>
            <w:tcW w:w="1276" w:type="dxa"/>
            <w:shd w:val="clear" w:color="auto" w:fill="FFFFFF" w:themeFill="background1"/>
          </w:tcPr>
          <w:p w14:paraId="01AA67DC" w14:textId="3D3A778A" w:rsidR="002A51A2" w:rsidRPr="00215F26" w:rsidRDefault="008650C3" w:rsidP="00847416">
            <w:pPr>
              <w:spacing w:before="40" w:after="40" w:line="240" w:lineRule="auto"/>
              <w:jc w:val="right"/>
              <w:rPr>
                <w:rFonts w:eastAsia="Calibri" w:cstheme="minorHAnsi"/>
              </w:rPr>
            </w:pPr>
            <w:r>
              <w:rPr>
                <w:rFonts w:eastAsia="Calibri" w:cstheme="minorHAnsi"/>
              </w:rPr>
              <w:t>22.9</w:t>
            </w:r>
          </w:p>
        </w:tc>
        <w:tc>
          <w:tcPr>
            <w:tcW w:w="1134" w:type="dxa"/>
            <w:shd w:val="clear" w:color="auto" w:fill="FFFFFF" w:themeFill="background1"/>
            <w:vAlign w:val="bottom"/>
          </w:tcPr>
          <w:p w14:paraId="015F11C2" w14:textId="27DE8183" w:rsidR="002A51A2" w:rsidRPr="00215F26" w:rsidRDefault="008650C3" w:rsidP="00847416">
            <w:pPr>
              <w:spacing w:before="40" w:after="40" w:line="240" w:lineRule="auto"/>
              <w:jc w:val="right"/>
              <w:rPr>
                <w:rFonts w:eastAsia="Calibri" w:cstheme="minorHAnsi"/>
              </w:rPr>
            </w:pPr>
            <w:r>
              <w:rPr>
                <w:rFonts w:eastAsia="Calibri" w:cstheme="minorHAnsi"/>
              </w:rPr>
              <w:t>21.3</w:t>
            </w:r>
          </w:p>
        </w:tc>
        <w:tc>
          <w:tcPr>
            <w:tcW w:w="1275" w:type="dxa"/>
            <w:shd w:val="clear" w:color="auto" w:fill="FFFFFF" w:themeFill="background1"/>
          </w:tcPr>
          <w:p w14:paraId="3738E0BF" w14:textId="7578155D" w:rsidR="002A51A2" w:rsidRPr="00215F26" w:rsidRDefault="008650C3" w:rsidP="00847416">
            <w:pPr>
              <w:spacing w:before="40" w:after="40" w:line="240" w:lineRule="auto"/>
              <w:jc w:val="right"/>
              <w:rPr>
                <w:rFonts w:eastAsia="Calibri" w:cstheme="minorHAnsi"/>
              </w:rPr>
            </w:pPr>
            <w:r>
              <w:rPr>
                <w:rFonts w:eastAsia="Calibri" w:cstheme="minorHAnsi"/>
              </w:rPr>
              <w:t>21.7</w:t>
            </w:r>
          </w:p>
        </w:tc>
      </w:tr>
      <w:tr w:rsidR="002A51A2" w:rsidRPr="00215F26" w14:paraId="209794CD" w14:textId="77777777" w:rsidTr="0050624A">
        <w:tc>
          <w:tcPr>
            <w:tcW w:w="5670" w:type="dxa"/>
            <w:shd w:val="clear" w:color="auto" w:fill="FFFFFF" w:themeFill="background1"/>
            <w:vAlign w:val="center"/>
          </w:tcPr>
          <w:p w14:paraId="1B912DDA"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Northern Territory</w:t>
            </w:r>
          </w:p>
        </w:tc>
        <w:tc>
          <w:tcPr>
            <w:tcW w:w="1276" w:type="dxa"/>
            <w:shd w:val="clear" w:color="auto" w:fill="FFFFFF" w:themeFill="background1"/>
          </w:tcPr>
          <w:p w14:paraId="2B98B8B9" w14:textId="0708CA3E" w:rsidR="002A51A2" w:rsidRPr="00215F26" w:rsidRDefault="008650C3" w:rsidP="00847416">
            <w:pPr>
              <w:spacing w:before="40" w:after="40" w:line="240" w:lineRule="auto"/>
              <w:jc w:val="right"/>
              <w:rPr>
                <w:rFonts w:eastAsia="Calibri" w:cstheme="minorHAnsi"/>
              </w:rPr>
            </w:pPr>
            <w:r>
              <w:rPr>
                <w:rFonts w:eastAsia="Calibri" w:cstheme="minorHAnsi"/>
              </w:rPr>
              <w:t>22.6</w:t>
            </w:r>
          </w:p>
        </w:tc>
        <w:tc>
          <w:tcPr>
            <w:tcW w:w="1134" w:type="dxa"/>
            <w:shd w:val="clear" w:color="auto" w:fill="FFFFFF" w:themeFill="background1"/>
            <w:vAlign w:val="bottom"/>
          </w:tcPr>
          <w:p w14:paraId="1CF35159" w14:textId="1E1B4D44" w:rsidR="002A51A2" w:rsidRPr="00215F26" w:rsidRDefault="008650C3" w:rsidP="00847416">
            <w:pPr>
              <w:spacing w:before="40" w:after="40" w:line="240" w:lineRule="auto"/>
              <w:jc w:val="right"/>
              <w:rPr>
                <w:rFonts w:eastAsia="Calibri" w:cstheme="minorHAnsi"/>
              </w:rPr>
            </w:pPr>
            <w:r>
              <w:rPr>
                <w:rFonts w:eastAsia="Calibri" w:cstheme="minorHAnsi"/>
              </w:rPr>
              <w:t>23.5</w:t>
            </w:r>
          </w:p>
        </w:tc>
        <w:tc>
          <w:tcPr>
            <w:tcW w:w="1275" w:type="dxa"/>
            <w:shd w:val="clear" w:color="auto" w:fill="FFFFFF" w:themeFill="background1"/>
          </w:tcPr>
          <w:p w14:paraId="3D848964" w14:textId="1AD897CF" w:rsidR="002A51A2" w:rsidRPr="00215F26" w:rsidRDefault="008650C3" w:rsidP="00847416">
            <w:pPr>
              <w:spacing w:before="40" w:after="40" w:line="240" w:lineRule="auto"/>
              <w:jc w:val="right"/>
              <w:rPr>
                <w:rFonts w:eastAsia="Calibri" w:cstheme="minorHAnsi"/>
              </w:rPr>
            </w:pPr>
            <w:r>
              <w:rPr>
                <w:rFonts w:eastAsia="Calibri" w:cstheme="minorHAnsi"/>
              </w:rPr>
              <w:t>22.4</w:t>
            </w:r>
          </w:p>
        </w:tc>
      </w:tr>
      <w:tr w:rsidR="002A51A2" w:rsidRPr="00215F26" w14:paraId="37EFF8C4" w14:textId="77777777" w:rsidTr="0050624A">
        <w:tc>
          <w:tcPr>
            <w:tcW w:w="5670" w:type="dxa"/>
            <w:shd w:val="clear" w:color="auto" w:fill="FFFFFF" w:themeFill="background1"/>
            <w:vAlign w:val="center"/>
          </w:tcPr>
          <w:p w14:paraId="72343D48"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  Queensland</w:t>
            </w:r>
          </w:p>
        </w:tc>
        <w:tc>
          <w:tcPr>
            <w:tcW w:w="1276" w:type="dxa"/>
            <w:shd w:val="clear" w:color="auto" w:fill="FFFFFF" w:themeFill="background1"/>
          </w:tcPr>
          <w:p w14:paraId="591FF7EE" w14:textId="77436F95" w:rsidR="002A51A2" w:rsidRPr="00215F26" w:rsidRDefault="008650C3" w:rsidP="00847416">
            <w:pPr>
              <w:spacing w:before="40" w:after="40" w:line="240" w:lineRule="auto"/>
              <w:jc w:val="right"/>
              <w:rPr>
                <w:rFonts w:eastAsia="Calibri" w:cstheme="minorHAnsi"/>
              </w:rPr>
            </w:pPr>
            <w:r>
              <w:rPr>
                <w:rFonts w:eastAsia="Calibri" w:cstheme="minorHAnsi"/>
              </w:rPr>
              <w:t>27.0</w:t>
            </w:r>
          </w:p>
        </w:tc>
        <w:tc>
          <w:tcPr>
            <w:tcW w:w="1134" w:type="dxa"/>
            <w:shd w:val="clear" w:color="auto" w:fill="FFFFFF" w:themeFill="background1"/>
            <w:vAlign w:val="bottom"/>
          </w:tcPr>
          <w:p w14:paraId="3A773A35" w14:textId="186FF8E8" w:rsidR="002A51A2" w:rsidRPr="00215F26" w:rsidRDefault="008650C3" w:rsidP="00847416">
            <w:pPr>
              <w:spacing w:before="40" w:after="40" w:line="240" w:lineRule="auto"/>
              <w:jc w:val="right"/>
              <w:rPr>
                <w:rFonts w:eastAsia="Calibri" w:cstheme="minorHAnsi"/>
              </w:rPr>
            </w:pPr>
            <w:r>
              <w:rPr>
                <w:rFonts w:eastAsia="Calibri" w:cstheme="minorHAnsi"/>
              </w:rPr>
              <w:t>24.2</w:t>
            </w:r>
          </w:p>
        </w:tc>
        <w:tc>
          <w:tcPr>
            <w:tcW w:w="1275" w:type="dxa"/>
            <w:shd w:val="clear" w:color="auto" w:fill="FFFFFF" w:themeFill="background1"/>
          </w:tcPr>
          <w:p w14:paraId="0B00C771" w14:textId="02449FF8" w:rsidR="002A51A2" w:rsidRPr="00215F26" w:rsidRDefault="008650C3" w:rsidP="00847416">
            <w:pPr>
              <w:spacing w:before="40" w:after="40" w:line="240" w:lineRule="auto"/>
              <w:jc w:val="right"/>
              <w:rPr>
                <w:rFonts w:eastAsia="Calibri" w:cstheme="minorHAnsi"/>
              </w:rPr>
            </w:pPr>
            <w:r>
              <w:rPr>
                <w:rFonts w:eastAsia="Calibri" w:cstheme="minorHAnsi"/>
              </w:rPr>
              <w:t>23.6</w:t>
            </w:r>
          </w:p>
        </w:tc>
      </w:tr>
      <w:tr w:rsidR="002A51A2" w:rsidRPr="00215F26" w14:paraId="7D9732F3" w14:textId="77777777" w:rsidTr="0050624A">
        <w:tc>
          <w:tcPr>
            <w:tcW w:w="5670" w:type="dxa"/>
            <w:shd w:val="clear" w:color="auto" w:fill="FFFFFF" w:themeFill="background1"/>
            <w:vAlign w:val="center"/>
          </w:tcPr>
          <w:p w14:paraId="0C275252"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South Australia</w:t>
            </w:r>
          </w:p>
        </w:tc>
        <w:tc>
          <w:tcPr>
            <w:tcW w:w="1276" w:type="dxa"/>
            <w:shd w:val="clear" w:color="auto" w:fill="FFFFFF" w:themeFill="background1"/>
          </w:tcPr>
          <w:p w14:paraId="5B8DC278" w14:textId="711C96C5" w:rsidR="002A51A2" w:rsidRPr="00215F26" w:rsidRDefault="008650C3" w:rsidP="00847416">
            <w:pPr>
              <w:spacing w:before="40" w:after="40" w:line="240" w:lineRule="auto"/>
              <w:jc w:val="right"/>
              <w:rPr>
                <w:rFonts w:eastAsia="Calibri" w:cstheme="minorHAnsi"/>
              </w:rPr>
            </w:pPr>
            <w:r>
              <w:rPr>
                <w:rFonts w:eastAsia="Calibri" w:cstheme="minorHAnsi"/>
              </w:rPr>
              <w:t>23.0</w:t>
            </w:r>
          </w:p>
        </w:tc>
        <w:tc>
          <w:tcPr>
            <w:tcW w:w="1134" w:type="dxa"/>
            <w:shd w:val="clear" w:color="auto" w:fill="FFFFFF" w:themeFill="background1"/>
            <w:vAlign w:val="bottom"/>
          </w:tcPr>
          <w:p w14:paraId="686A55A6" w14:textId="1AAC8F89" w:rsidR="002A51A2" w:rsidRPr="00215F26" w:rsidRDefault="008650C3" w:rsidP="00847416">
            <w:pPr>
              <w:spacing w:before="40" w:after="40" w:line="240" w:lineRule="auto"/>
              <w:jc w:val="right"/>
              <w:rPr>
                <w:rFonts w:eastAsia="Calibri" w:cstheme="minorHAnsi"/>
              </w:rPr>
            </w:pPr>
            <w:r>
              <w:rPr>
                <w:rFonts w:eastAsia="Calibri" w:cstheme="minorHAnsi"/>
              </w:rPr>
              <w:t>22.6</w:t>
            </w:r>
          </w:p>
        </w:tc>
        <w:tc>
          <w:tcPr>
            <w:tcW w:w="1275" w:type="dxa"/>
            <w:shd w:val="clear" w:color="auto" w:fill="FFFFFF" w:themeFill="background1"/>
          </w:tcPr>
          <w:p w14:paraId="5264BC43" w14:textId="1DB99050" w:rsidR="002A51A2" w:rsidRPr="00215F26" w:rsidRDefault="008650C3" w:rsidP="00847416">
            <w:pPr>
              <w:spacing w:before="40" w:after="40" w:line="240" w:lineRule="auto"/>
              <w:jc w:val="right"/>
              <w:rPr>
                <w:rFonts w:eastAsia="Calibri" w:cstheme="minorHAnsi"/>
              </w:rPr>
            </w:pPr>
            <w:r>
              <w:rPr>
                <w:rFonts w:eastAsia="Calibri" w:cstheme="minorHAnsi"/>
              </w:rPr>
              <w:t>23.6</w:t>
            </w:r>
          </w:p>
        </w:tc>
      </w:tr>
      <w:tr w:rsidR="002A51A2" w:rsidRPr="00215F26" w14:paraId="110D5356" w14:textId="77777777" w:rsidTr="0050624A">
        <w:tc>
          <w:tcPr>
            <w:tcW w:w="5670" w:type="dxa"/>
            <w:shd w:val="clear" w:color="auto" w:fill="FFFFFF" w:themeFill="background1"/>
            <w:vAlign w:val="center"/>
          </w:tcPr>
          <w:p w14:paraId="2C8A8199"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Tasmania</w:t>
            </w:r>
          </w:p>
        </w:tc>
        <w:tc>
          <w:tcPr>
            <w:tcW w:w="1276" w:type="dxa"/>
            <w:shd w:val="clear" w:color="auto" w:fill="FFFFFF" w:themeFill="background1"/>
          </w:tcPr>
          <w:p w14:paraId="589AA505" w14:textId="70D0F647" w:rsidR="002A51A2" w:rsidRPr="00215F26" w:rsidRDefault="008650C3" w:rsidP="00847416">
            <w:pPr>
              <w:spacing w:before="40" w:after="40" w:line="240" w:lineRule="auto"/>
              <w:jc w:val="right"/>
              <w:rPr>
                <w:rFonts w:eastAsia="Calibri" w:cstheme="minorHAnsi"/>
              </w:rPr>
            </w:pPr>
            <w:r>
              <w:rPr>
                <w:rFonts w:eastAsia="Calibri" w:cstheme="minorHAnsi"/>
              </w:rPr>
              <w:t>22.8</w:t>
            </w:r>
          </w:p>
        </w:tc>
        <w:tc>
          <w:tcPr>
            <w:tcW w:w="1134" w:type="dxa"/>
            <w:shd w:val="clear" w:color="auto" w:fill="FFFFFF" w:themeFill="background1"/>
            <w:vAlign w:val="bottom"/>
          </w:tcPr>
          <w:p w14:paraId="3FB993DF" w14:textId="690B3789" w:rsidR="002A51A2" w:rsidRPr="00215F26" w:rsidRDefault="008650C3" w:rsidP="00847416">
            <w:pPr>
              <w:spacing w:before="40" w:after="40" w:line="240" w:lineRule="auto"/>
              <w:jc w:val="right"/>
              <w:rPr>
                <w:rFonts w:eastAsia="Calibri" w:cstheme="minorHAnsi"/>
              </w:rPr>
            </w:pPr>
            <w:r>
              <w:rPr>
                <w:rFonts w:eastAsia="Calibri" w:cstheme="minorHAnsi"/>
              </w:rPr>
              <w:t>21.4</w:t>
            </w:r>
          </w:p>
        </w:tc>
        <w:tc>
          <w:tcPr>
            <w:tcW w:w="1275" w:type="dxa"/>
            <w:shd w:val="clear" w:color="auto" w:fill="FFFFFF" w:themeFill="background1"/>
          </w:tcPr>
          <w:p w14:paraId="4D6AB0CC" w14:textId="72E20EC6" w:rsidR="002A51A2" w:rsidRPr="00215F26" w:rsidRDefault="008650C3" w:rsidP="00847416">
            <w:pPr>
              <w:spacing w:before="40" w:after="40" w:line="240" w:lineRule="auto"/>
              <w:jc w:val="right"/>
              <w:rPr>
                <w:rFonts w:eastAsia="Calibri" w:cstheme="minorHAnsi"/>
              </w:rPr>
            </w:pPr>
            <w:r>
              <w:rPr>
                <w:rFonts w:eastAsia="Calibri" w:cstheme="minorHAnsi"/>
              </w:rPr>
              <w:t>21.5</w:t>
            </w:r>
          </w:p>
        </w:tc>
      </w:tr>
      <w:tr w:rsidR="002A51A2" w:rsidRPr="00215F26" w14:paraId="227A7ABB" w14:textId="77777777" w:rsidTr="0050624A">
        <w:tc>
          <w:tcPr>
            <w:tcW w:w="5670" w:type="dxa"/>
            <w:shd w:val="clear" w:color="auto" w:fill="FFFFFF" w:themeFill="background1"/>
            <w:vAlign w:val="center"/>
          </w:tcPr>
          <w:p w14:paraId="4742B9D2"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Victoria</w:t>
            </w:r>
          </w:p>
        </w:tc>
        <w:tc>
          <w:tcPr>
            <w:tcW w:w="1276" w:type="dxa"/>
            <w:shd w:val="clear" w:color="auto" w:fill="FFFFFF" w:themeFill="background1"/>
          </w:tcPr>
          <w:p w14:paraId="65DF943D" w14:textId="1B850598" w:rsidR="002A51A2" w:rsidRPr="00215F26" w:rsidRDefault="008650C3" w:rsidP="00847416">
            <w:pPr>
              <w:spacing w:before="40" w:after="40" w:line="240" w:lineRule="auto"/>
              <w:jc w:val="right"/>
              <w:rPr>
                <w:rFonts w:eastAsia="Calibri" w:cstheme="minorHAnsi"/>
              </w:rPr>
            </w:pPr>
            <w:r>
              <w:rPr>
                <w:rFonts w:eastAsia="Calibri" w:cstheme="minorHAnsi"/>
              </w:rPr>
              <w:t>21.2</w:t>
            </w:r>
          </w:p>
        </w:tc>
        <w:tc>
          <w:tcPr>
            <w:tcW w:w="1134" w:type="dxa"/>
            <w:shd w:val="clear" w:color="auto" w:fill="FFFFFF" w:themeFill="background1"/>
            <w:vAlign w:val="bottom"/>
          </w:tcPr>
          <w:p w14:paraId="4D46D807" w14:textId="6E5E6885" w:rsidR="002A51A2" w:rsidRPr="00215F26" w:rsidRDefault="008650C3" w:rsidP="00847416">
            <w:pPr>
              <w:spacing w:before="40" w:after="40" w:line="240" w:lineRule="auto"/>
              <w:jc w:val="right"/>
              <w:rPr>
                <w:rFonts w:eastAsia="Calibri" w:cstheme="minorHAnsi"/>
              </w:rPr>
            </w:pPr>
            <w:r>
              <w:rPr>
                <w:rFonts w:eastAsia="Calibri" w:cstheme="minorHAnsi"/>
              </w:rPr>
              <w:t>20.8</w:t>
            </w:r>
          </w:p>
        </w:tc>
        <w:tc>
          <w:tcPr>
            <w:tcW w:w="1275" w:type="dxa"/>
            <w:shd w:val="clear" w:color="auto" w:fill="FFFFFF" w:themeFill="background1"/>
          </w:tcPr>
          <w:p w14:paraId="31DA65A7" w14:textId="655DBE3C" w:rsidR="002A51A2" w:rsidRPr="00215F26" w:rsidRDefault="008650C3" w:rsidP="00847416">
            <w:pPr>
              <w:spacing w:before="40" w:after="40" w:line="240" w:lineRule="auto"/>
              <w:jc w:val="right"/>
              <w:rPr>
                <w:rFonts w:eastAsia="Calibri" w:cstheme="minorHAnsi"/>
              </w:rPr>
            </w:pPr>
            <w:r>
              <w:rPr>
                <w:rFonts w:eastAsia="Calibri" w:cstheme="minorHAnsi"/>
              </w:rPr>
              <w:t>21.2</w:t>
            </w:r>
          </w:p>
        </w:tc>
      </w:tr>
      <w:tr w:rsidR="002A51A2" w:rsidRPr="00215F26" w14:paraId="3A9CAECD" w14:textId="77777777" w:rsidTr="0050624A">
        <w:tc>
          <w:tcPr>
            <w:tcW w:w="5670" w:type="dxa"/>
            <w:tcBorders>
              <w:bottom w:val="single" w:sz="4" w:space="0" w:color="auto"/>
            </w:tcBorders>
            <w:shd w:val="clear" w:color="auto" w:fill="FFFFFF" w:themeFill="background1"/>
            <w:vAlign w:val="center"/>
          </w:tcPr>
          <w:p w14:paraId="4FC32136"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Western Australia</w:t>
            </w:r>
          </w:p>
        </w:tc>
        <w:tc>
          <w:tcPr>
            <w:tcW w:w="1276" w:type="dxa"/>
            <w:tcBorders>
              <w:bottom w:val="single" w:sz="4" w:space="0" w:color="auto"/>
            </w:tcBorders>
            <w:shd w:val="clear" w:color="auto" w:fill="FFFFFF" w:themeFill="background1"/>
          </w:tcPr>
          <w:p w14:paraId="0BDE0730" w14:textId="59345F2D" w:rsidR="002A51A2" w:rsidRPr="00215F26" w:rsidRDefault="008650C3" w:rsidP="00847416">
            <w:pPr>
              <w:spacing w:before="40" w:after="40" w:line="240" w:lineRule="auto"/>
              <w:jc w:val="right"/>
              <w:rPr>
                <w:rFonts w:eastAsia="Calibri" w:cstheme="minorHAnsi"/>
              </w:rPr>
            </w:pPr>
            <w:r>
              <w:rPr>
                <w:rFonts w:eastAsia="Calibri" w:cstheme="minorHAnsi"/>
              </w:rPr>
              <w:t>29.0</w:t>
            </w:r>
          </w:p>
        </w:tc>
        <w:tc>
          <w:tcPr>
            <w:tcW w:w="1134" w:type="dxa"/>
            <w:tcBorders>
              <w:bottom w:val="single" w:sz="4" w:space="0" w:color="auto"/>
            </w:tcBorders>
            <w:shd w:val="clear" w:color="auto" w:fill="FFFFFF" w:themeFill="background1"/>
            <w:vAlign w:val="bottom"/>
          </w:tcPr>
          <w:p w14:paraId="5FC6657F" w14:textId="36DCA9C8" w:rsidR="002A51A2" w:rsidRPr="00215F26" w:rsidRDefault="008650C3" w:rsidP="00847416">
            <w:pPr>
              <w:spacing w:before="40" w:after="40" w:line="240" w:lineRule="auto"/>
              <w:jc w:val="right"/>
              <w:rPr>
                <w:rFonts w:eastAsia="Calibri" w:cstheme="minorHAnsi"/>
              </w:rPr>
            </w:pPr>
            <w:r>
              <w:rPr>
                <w:rFonts w:eastAsia="Calibri" w:cstheme="minorHAnsi"/>
              </w:rPr>
              <w:t>26.6</w:t>
            </w:r>
          </w:p>
        </w:tc>
        <w:tc>
          <w:tcPr>
            <w:tcW w:w="1275" w:type="dxa"/>
            <w:tcBorders>
              <w:bottom w:val="single" w:sz="4" w:space="0" w:color="auto"/>
            </w:tcBorders>
            <w:shd w:val="clear" w:color="auto" w:fill="FFFFFF" w:themeFill="background1"/>
          </w:tcPr>
          <w:p w14:paraId="5930A7A8" w14:textId="121DA5C7" w:rsidR="002A51A2" w:rsidRPr="00215F26" w:rsidRDefault="00F73DA1" w:rsidP="00847416">
            <w:pPr>
              <w:spacing w:before="40" w:after="40" w:line="240" w:lineRule="auto"/>
              <w:jc w:val="right"/>
              <w:rPr>
                <w:rFonts w:eastAsia="Calibri" w:cstheme="minorHAnsi"/>
              </w:rPr>
            </w:pPr>
            <w:r>
              <w:rPr>
                <w:rFonts w:eastAsia="Calibri" w:cstheme="minorHAnsi"/>
              </w:rPr>
              <w:t>24.9</w:t>
            </w:r>
          </w:p>
        </w:tc>
      </w:tr>
    </w:tbl>
    <w:p w14:paraId="27EAAEFD" w14:textId="77777777" w:rsidR="002A51A2" w:rsidRDefault="002A51A2" w:rsidP="002A51A2">
      <w:pPr>
        <w:tabs>
          <w:tab w:val="left" w:pos="720"/>
        </w:tabs>
        <w:spacing w:after="0"/>
        <w:jc w:val="both"/>
        <w:rPr>
          <w:rFonts w:ascii="Calibri" w:eastAsia="Times New Roman" w:hAnsi="Calibri" w:cs="Times New Roman"/>
          <w:szCs w:val="24"/>
          <w:lang w:eastAsia="en-AU"/>
        </w:rPr>
      </w:pPr>
    </w:p>
    <w:p w14:paraId="7147E272" w14:textId="61ECF81D" w:rsidR="002A51A2" w:rsidRDefault="002A51A2">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4A9F437F" w14:textId="2C1DE68E" w:rsidR="002A51A2" w:rsidRPr="0050624A" w:rsidRDefault="002A51A2" w:rsidP="0050624A">
      <w:pPr>
        <w:pStyle w:val="Caption"/>
        <w:jc w:val="center"/>
        <w:rPr>
          <w:rFonts w:ascii="Calibri" w:eastAsia="Times New Roman" w:hAnsi="Calibri" w:cs="Times New Roman"/>
          <w:sz w:val="20"/>
          <w:szCs w:val="20"/>
          <w:lang w:eastAsia="en-AU"/>
        </w:rPr>
      </w:pPr>
      <w:bookmarkStart w:id="134" w:name="_Ref458519622"/>
      <w:bookmarkStart w:id="135" w:name="_Toc2241111"/>
      <w:r w:rsidRPr="0050624A">
        <w:rPr>
          <w:b/>
          <w:sz w:val="20"/>
          <w:szCs w:val="20"/>
        </w:rPr>
        <w:lastRenderedPageBreak/>
        <w:t xml:space="preserve">Table </w:t>
      </w:r>
      <w:r w:rsidRPr="0050624A">
        <w:rPr>
          <w:b/>
          <w:sz w:val="20"/>
          <w:szCs w:val="20"/>
        </w:rPr>
        <w:fldChar w:fldCharType="begin"/>
      </w:r>
      <w:r w:rsidRPr="0050624A">
        <w:rPr>
          <w:b/>
          <w:sz w:val="20"/>
          <w:szCs w:val="20"/>
        </w:rPr>
        <w:instrText xml:space="preserve"> SEQ Table \* ARABIC </w:instrText>
      </w:r>
      <w:r w:rsidRPr="0050624A">
        <w:rPr>
          <w:b/>
          <w:sz w:val="20"/>
          <w:szCs w:val="20"/>
        </w:rPr>
        <w:fldChar w:fldCharType="separate"/>
      </w:r>
      <w:r w:rsidR="00307586">
        <w:rPr>
          <w:b/>
          <w:noProof/>
          <w:sz w:val="20"/>
          <w:szCs w:val="20"/>
        </w:rPr>
        <w:t>25</w:t>
      </w:r>
      <w:r w:rsidRPr="0050624A">
        <w:rPr>
          <w:b/>
          <w:sz w:val="20"/>
          <w:szCs w:val="20"/>
        </w:rPr>
        <w:fldChar w:fldCharType="end"/>
      </w:r>
      <w:bookmarkEnd w:id="134"/>
      <w:r w:rsidRPr="0050624A">
        <w:rPr>
          <w:sz w:val="20"/>
          <w:szCs w:val="20"/>
        </w:rPr>
        <w:t>.</w:t>
      </w:r>
      <w:r w:rsidR="002C652B">
        <w:rPr>
          <w:sz w:val="20"/>
          <w:szCs w:val="20"/>
        </w:rPr>
        <w:t xml:space="preserve"> </w:t>
      </w:r>
      <w:r w:rsidRPr="0050624A">
        <w:rPr>
          <w:sz w:val="20"/>
          <w:szCs w:val="20"/>
        </w:rPr>
        <w:t xml:space="preserve"> Children with highly developed strengths in the 2009, 2012 and 2015 AEDC cohorts</w:t>
      </w:r>
      <w:bookmarkEnd w:id="135"/>
    </w:p>
    <w:tbl>
      <w:tblPr>
        <w:tblW w:w="4747" w:type="pct"/>
        <w:tblInd w:w="108" w:type="dxa"/>
        <w:shd w:val="clear" w:color="auto" w:fill="FFFFFF" w:themeFill="background1"/>
        <w:tblLayout w:type="fixed"/>
        <w:tblLook w:val="00A0" w:firstRow="1" w:lastRow="0" w:firstColumn="1" w:lastColumn="0" w:noHBand="0" w:noVBand="0"/>
      </w:tblPr>
      <w:tblGrid>
        <w:gridCol w:w="5954"/>
        <w:gridCol w:w="992"/>
        <w:gridCol w:w="1134"/>
        <w:gridCol w:w="1275"/>
      </w:tblGrid>
      <w:tr w:rsidR="002A51A2" w:rsidRPr="00860BC2" w14:paraId="5CC9C87C" w14:textId="77777777" w:rsidTr="00C234D1">
        <w:trPr>
          <w:trHeight w:val="503"/>
        </w:trPr>
        <w:tc>
          <w:tcPr>
            <w:tcW w:w="5954" w:type="dxa"/>
            <w:tcBorders>
              <w:top w:val="single" w:sz="4" w:space="0" w:color="auto"/>
            </w:tcBorders>
            <w:shd w:val="clear" w:color="auto" w:fill="auto"/>
          </w:tcPr>
          <w:p w14:paraId="5AED4B42" w14:textId="77777777" w:rsidR="002A51A2" w:rsidRPr="00860BC2" w:rsidRDefault="002A51A2" w:rsidP="00847416">
            <w:pPr>
              <w:spacing w:after="0" w:line="240" w:lineRule="auto"/>
              <w:rPr>
                <w:rFonts w:eastAsia="Calibri" w:cstheme="minorHAnsi"/>
                <w:b/>
                <w:bCs/>
              </w:rPr>
            </w:pPr>
          </w:p>
        </w:tc>
        <w:tc>
          <w:tcPr>
            <w:tcW w:w="3401" w:type="dxa"/>
            <w:gridSpan w:val="3"/>
            <w:tcBorders>
              <w:top w:val="single" w:sz="4" w:space="0" w:color="auto"/>
              <w:bottom w:val="single" w:sz="4" w:space="0" w:color="auto"/>
            </w:tcBorders>
            <w:shd w:val="clear" w:color="auto" w:fill="auto"/>
          </w:tcPr>
          <w:p w14:paraId="5C6D00EF" w14:textId="77777777" w:rsidR="002A51A2" w:rsidRPr="00860BC2" w:rsidRDefault="002A51A2" w:rsidP="00847416">
            <w:pPr>
              <w:spacing w:after="0" w:line="240" w:lineRule="auto"/>
              <w:jc w:val="right"/>
              <w:rPr>
                <w:rFonts w:eastAsia="Calibri" w:cstheme="minorHAnsi"/>
                <w:b/>
                <w:bCs/>
              </w:rPr>
            </w:pPr>
            <w:r w:rsidRPr="00860BC2">
              <w:rPr>
                <w:rFonts w:eastAsia="Calibri" w:cstheme="minorHAnsi"/>
                <w:b/>
                <w:bCs/>
              </w:rPr>
              <w:t>Highly developed strengths (%)</w:t>
            </w:r>
          </w:p>
        </w:tc>
      </w:tr>
      <w:tr w:rsidR="002A51A2" w:rsidRPr="00860BC2" w14:paraId="15EBD13B" w14:textId="77777777" w:rsidTr="00C234D1">
        <w:trPr>
          <w:trHeight w:val="429"/>
        </w:trPr>
        <w:tc>
          <w:tcPr>
            <w:tcW w:w="5954" w:type="dxa"/>
            <w:tcBorders>
              <w:bottom w:val="single" w:sz="4" w:space="0" w:color="auto"/>
            </w:tcBorders>
            <w:shd w:val="clear" w:color="auto" w:fill="auto"/>
          </w:tcPr>
          <w:p w14:paraId="441D19F5" w14:textId="77777777" w:rsidR="002A51A2" w:rsidRPr="00860BC2" w:rsidRDefault="002A51A2" w:rsidP="00847416">
            <w:pPr>
              <w:spacing w:after="0" w:line="240" w:lineRule="auto"/>
              <w:rPr>
                <w:rFonts w:eastAsia="Calibri" w:cstheme="minorHAnsi"/>
                <w:b/>
                <w:bCs/>
              </w:rPr>
            </w:pPr>
          </w:p>
        </w:tc>
        <w:tc>
          <w:tcPr>
            <w:tcW w:w="992" w:type="dxa"/>
            <w:tcBorders>
              <w:bottom w:val="single" w:sz="4" w:space="0" w:color="auto"/>
            </w:tcBorders>
            <w:shd w:val="clear" w:color="auto" w:fill="auto"/>
          </w:tcPr>
          <w:p w14:paraId="2B79AED6" w14:textId="77777777" w:rsidR="002A51A2" w:rsidRPr="00860BC2" w:rsidRDefault="002A51A2" w:rsidP="00847416">
            <w:pPr>
              <w:spacing w:after="0" w:line="240" w:lineRule="auto"/>
              <w:jc w:val="right"/>
              <w:rPr>
                <w:rFonts w:eastAsia="Calibri" w:cstheme="minorHAnsi"/>
                <w:b/>
                <w:bCs/>
              </w:rPr>
            </w:pPr>
            <w:r w:rsidRPr="00860BC2">
              <w:rPr>
                <w:rFonts w:eastAsia="Calibri" w:cstheme="minorHAnsi"/>
                <w:b/>
                <w:bCs/>
              </w:rPr>
              <w:t>2009</w:t>
            </w:r>
          </w:p>
        </w:tc>
        <w:tc>
          <w:tcPr>
            <w:tcW w:w="1134" w:type="dxa"/>
            <w:tcBorders>
              <w:top w:val="single" w:sz="4" w:space="0" w:color="auto"/>
              <w:bottom w:val="single" w:sz="4" w:space="0" w:color="auto"/>
            </w:tcBorders>
            <w:shd w:val="clear" w:color="auto" w:fill="auto"/>
          </w:tcPr>
          <w:p w14:paraId="7635119E" w14:textId="77777777" w:rsidR="002A51A2" w:rsidRPr="00860BC2" w:rsidRDefault="002A51A2" w:rsidP="00847416">
            <w:pPr>
              <w:spacing w:after="0" w:line="240" w:lineRule="auto"/>
              <w:jc w:val="right"/>
              <w:rPr>
                <w:rFonts w:eastAsia="Calibri" w:cstheme="minorHAnsi"/>
                <w:b/>
                <w:bCs/>
              </w:rPr>
            </w:pPr>
            <w:r w:rsidRPr="00860BC2">
              <w:rPr>
                <w:rFonts w:eastAsia="Calibri" w:cstheme="minorHAnsi"/>
                <w:b/>
                <w:bCs/>
              </w:rPr>
              <w:t>2012</w:t>
            </w:r>
          </w:p>
        </w:tc>
        <w:tc>
          <w:tcPr>
            <w:tcW w:w="1275" w:type="dxa"/>
            <w:tcBorders>
              <w:bottom w:val="single" w:sz="4" w:space="0" w:color="auto"/>
            </w:tcBorders>
            <w:shd w:val="clear" w:color="auto" w:fill="auto"/>
          </w:tcPr>
          <w:p w14:paraId="6CF1DE58" w14:textId="77777777" w:rsidR="002A51A2" w:rsidRPr="00860BC2" w:rsidRDefault="002A51A2" w:rsidP="00847416">
            <w:pPr>
              <w:tabs>
                <w:tab w:val="left" w:pos="720"/>
              </w:tabs>
              <w:spacing w:after="0" w:line="240" w:lineRule="auto"/>
              <w:jc w:val="right"/>
              <w:rPr>
                <w:rFonts w:eastAsia="Calibri" w:cstheme="minorHAnsi"/>
                <w:b/>
                <w:bCs/>
              </w:rPr>
            </w:pPr>
            <w:r w:rsidRPr="00860BC2">
              <w:rPr>
                <w:rFonts w:eastAsia="Calibri" w:cstheme="minorHAnsi"/>
                <w:b/>
                <w:bCs/>
              </w:rPr>
              <w:t>2015</w:t>
            </w:r>
          </w:p>
        </w:tc>
      </w:tr>
      <w:tr w:rsidR="002A51A2" w:rsidRPr="00215F26" w14:paraId="74252348" w14:textId="77777777" w:rsidTr="0050624A">
        <w:tc>
          <w:tcPr>
            <w:tcW w:w="5954" w:type="dxa"/>
            <w:tcBorders>
              <w:top w:val="single" w:sz="4" w:space="0" w:color="auto"/>
            </w:tcBorders>
            <w:shd w:val="clear" w:color="auto" w:fill="FFFFFF" w:themeFill="background1"/>
            <w:vAlign w:val="center"/>
          </w:tcPr>
          <w:p w14:paraId="12C67045" w14:textId="77777777" w:rsidR="002A51A2" w:rsidRPr="00215F26" w:rsidRDefault="002A51A2" w:rsidP="00847416">
            <w:pPr>
              <w:spacing w:before="40" w:after="40" w:line="240" w:lineRule="auto"/>
              <w:rPr>
                <w:rFonts w:eastAsia="Calibri" w:cstheme="minorHAnsi"/>
              </w:rPr>
            </w:pPr>
            <w:r w:rsidRPr="00215F26">
              <w:rPr>
                <w:rFonts w:eastAsia="Calibri" w:cstheme="minorHAnsi"/>
              </w:rPr>
              <w:t>Australia</w:t>
            </w:r>
          </w:p>
        </w:tc>
        <w:tc>
          <w:tcPr>
            <w:tcW w:w="992" w:type="dxa"/>
            <w:tcBorders>
              <w:top w:val="single" w:sz="4" w:space="0" w:color="auto"/>
            </w:tcBorders>
            <w:shd w:val="clear" w:color="auto" w:fill="FFFFFF" w:themeFill="background1"/>
            <w:vAlign w:val="bottom"/>
          </w:tcPr>
          <w:p w14:paraId="61CDC482" w14:textId="77777777" w:rsidR="002A51A2" w:rsidRPr="00215F26" w:rsidRDefault="002A51A2" w:rsidP="00847416">
            <w:pPr>
              <w:spacing w:before="40" w:after="40" w:line="240" w:lineRule="auto"/>
              <w:jc w:val="right"/>
              <w:rPr>
                <w:rFonts w:eastAsia="Calibri" w:cstheme="minorHAnsi"/>
              </w:rPr>
            </w:pPr>
            <w:r>
              <w:rPr>
                <w:rFonts w:eastAsia="Calibri" w:cstheme="minorHAnsi"/>
              </w:rPr>
              <w:t>51.7</w:t>
            </w:r>
          </w:p>
        </w:tc>
        <w:tc>
          <w:tcPr>
            <w:tcW w:w="1134" w:type="dxa"/>
            <w:tcBorders>
              <w:top w:val="single" w:sz="4" w:space="0" w:color="auto"/>
            </w:tcBorders>
            <w:shd w:val="clear" w:color="auto" w:fill="FFFFFF" w:themeFill="background1"/>
            <w:vAlign w:val="bottom"/>
          </w:tcPr>
          <w:p w14:paraId="2DF886F8" w14:textId="77777777" w:rsidR="002A51A2" w:rsidRPr="00215F26" w:rsidRDefault="002A51A2" w:rsidP="00847416">
            <w:pPr>
              <w:spacing w:before="40" w:after="40" w:line="240" w:lineRule="auto"/>
              <w:jc w:val="right"/>
              <w:rPr>
                <w:rFonts w:eastAsia="Calibri" w:cstheme="minorHAnsi"/>
              </w:rPr>
            </w:pPr>
            <w:r>
              <w:rPr>
                <w:rFonts w:eastAsia="Calibri" w:cstheme="minorHAnsi"/>
              </w:rPr>
              <w:t>55.3</w:t>
            </w:r>
          </w:p>
        </w:tc>
        <w:tc>
          <w:tcPr>
            <w:tcW w:w="1275" w:type="dxa"/>
            <w:tcBorders>
              <w:top w:val="single" w:sz="4" w:space="0" w:color="auto"/>
            </w:tcBorders>
            <w:shd w:val="clear" w:color="auto" w:fill="FFFFFF" w:themeFill="background1"/>
          </w:tcPr>
          <w:p w14:paraId="325EA678" w14:textId="77777777" w:rsidR="002A51A2" w:rsidRPr="00215F26" w:rsidRDefault="002A51A2" w:rsidP="00847416">
            <w:pPr>
              <w:spacing w:before="40" w:after="40" w:line="240" w:lineRule="auto"/>
              <w:jc w:val="right"/>
              <w:rPr>
                <w:rFonts w:eastAsia="Calibri" w:cstheme="minorHAnsi"/>
              </w:rPr>
            </w:pPr>
            <w:r>
              <w:rPr>
                <w:rFonts w:eastAsia="Calibri" w:cstheme="minorHAnsi"/>
              </w:rPr>
              <w:t>55.8</w:t>
            </w:r>
          </w:p>
        </w:tc>
      </w:tr>
      <w:tr w:rsidR="002A51A2" w:rsidRPr="00215F26" w14:paraId="306A7E3F" w14:textId="77777777" w:rsidTr="0050624A">
        <w:tc>
          <w:tcPr>
            <w:tcW w:w="9355" w:type="dxa"/>
            <w:gridSpan w:val="4"/>
            <w:shd w:val="clear" w:color="auto" w:fill="D9D9D9" w:themeFill="background1" w:themeFillShade="D9"/>
          </w:tcPr>
          <w:p w14:paraId="4FC76B41" w14:textId="77777777" w:rsidR="002A51A2" w:rsidRPr="00215F26" w:rsidRDefault="002A51A2" w:rsidP="00847416">
            <w:pPr>
              <w:spacing w:before="40" w:after="40" w:line="240" w:lineRule="auto"/>
              <w:rPr>
                <w:rFonts w:eastAsia="Calibri" w:cstheme="minorHAnsi"/>
                <w:b/>
              </w:rPr>
            </w:pPr>
            <w:r w:rsidRPr="00215F26">
              <w:rPr>
                <w:rFonts w:eastAsia="Calibri" w:cstheme="minorHAnsi"/>
                <w:b/>
              </w:rPr>
              <w:t>Socio-economic status (SEIFA Index of Relative Disadvantage)</w:t>
            </w:r>
          </w:p>
        </w:tc>
      </w:tr>
      <w:tr w:rsidR="002A51A2" w:rsidRPr="00215F26" w14:paraId="4103C8E1" w14:textId="77777777" w:rsidTr="0050624A">
        <w:tc>
          <w:tcPr>
            <w:tcW w:w="5954" w:type="dxa"/>
            <w:shd w:val="clear" w:color="auto" w:fill="FFFFFF" w:themeFill="background1"/>
            <w:vAlign w:val="center"/>
          </w:tcPr>
          <w:p w14:paraId="007A045E"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Quintile 1 </w:t>
            </w:r>
            <w:r w:rsidRPr="00215F26">
              <w:rPr>
                <w:rFonts w:eastAsia="Calibri" w:cstheme="minorHAnsi"/>
                <w:i/>
              </w:rPr>
              <w:t>(most disadvantaged)</w:t>
            </w:r>
          </w:p>
        </w:tc>
        <w:tc>
          <w:tcPr>
            <w:tcW w:w="992" w:type="dxa"/>
            <w:shd w:val="clear" w:color="auto" w:fill="FFFFFF" w:themeFill="background1"/>
          </w:tcPr>
          <w:p w14:paraId="64063694" w14:textId="77777777" w:rsidR="002A51A2" w:rsidRPr="00215F26" w:rsidRDefault="002A51A2" w:rsidP="00847416">
            <w:pPr>
              <w:spacing w:before="40" w:after="40" w:line="240" w:lineRule="auto"/>
              <w:jc w:val="right"/>
              <w:rPr>
                <w:rFonts w:eastAsia="Calibri" w:cstheme="minorHAnsi"/>
              </w:rPr>
            </w:pPr>
            <w:r>
              <w:rPr>
                <w:rFonts w:eastAsia="Calibri" w:cstheme="minorHAnsi"/>
              </w:rPr>
              <w:t>43.2</w:t>
            </w:r>
          </w:p>
        </w:tc>
        <w:tc>
          <w:tcPr>
            <w:tcW w:w="1134" w:type="dxa"/>
            <w:shd w:val="clear" w:color="auto" w:fill="FFFFFF" w:themeFill="background1"/>
            <w:vAlign w:val="bottom"/>
          </w:tcPr>
          <w:p w14:paraId="5D68C0F4" w14:textId="77777777" w:rsidR="002A51A2" w:rsidRPr="00215F26" w:rsidRDefault="002A51A2" w:rsidP="00847416">
            <w:pPr>
              <w:spacing w:before="40" w:after="40" w:line="240" w:lineRule="auto"/>
              <w:jc w:val="right"/>
              <w:rPr>
                <w:rFonts w:eastAsia="Calibri" w:cstheme="minorHAnsi"/>
              </w:rPr>
            </w:pPr>
            <w:r>
              <w:rPr>
                <w:rFonts w:eastAsia="Calibri" w:cstheme="minorHAnsi"/>
              </w:rPr>
              <w:t>46.1</w:t>
            </w:r>
          </w:p>
        </w:tc>
        <w:tc>
          <w:tcPr>
            <w:tcW w:w="1275" w:type="dxa"/>
            <w:shd w:val="clear" w:color="auto" w:fill="FFFFFF" w:themeFill="background1"/>
          </w:tcPr>
          <w:p w14:paraId="16BF393E" w14:textId="77777777" w:rsidR="002A51A2" w:rsidRPr="00215F26" w:rsidRDefault="002A51A2" w:rsidP="00847416">
            <w:pPr>
              <w:spacing w:before="40" w:after="40" w:line="240" w:lineRule="auto"/>
              <w:jc w:val="right"/>
              <w:rPr>
                <w:rFonts w:eastAsia="Calibri" w:cstheme="minorHAnsi"/>
              </w:rPr>
            </w:pPr>
            <w:r>
              <w:rPr>
                <w:rFonts w:eastAsia="Calibri" w:cstheme="minorHAnsi"/>
              </w:rPr>
              <w:t>46.3</w:t>
            </w:r>
          </w:p>
        </w:tc>
      </w:tr>
      <w:tr w:rsidR="002A51A2" w:rsidRPr="00215F26" w14:paraId="03E0FCB0" w14:textId="77777777" w:rsidTr="0050624A">
        <w:tc>
          <w:tcPr>
            <w:tcW w:w="5954" w:type="dxa"/>
            <w:shd w:val="clear" w:color="auto" w:fill="FFFFFF" w:themeFill="background1"/>
            <w:vAlign w:val="center"/>
          </w:tcPr>
          <w:p w14:paraId="493E32E9"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2</w:t>
            </w:r>
          </w:p>
        </w:tc>
        <w:tc>
          <w:tcPr>
            <w:tcW w:w="992" w:type="dxa"/>
            <w:shd w:val="clear" w:color="auto" w:fill="FFFFFF" w:themeFill="background1"/>
          </w:tcPr>
          <w:p w14:paraId="7233DFF2" w14:textId="77777777" w:rsidR="002A51A2" w:rsidRPr="00215F26" w:rsidRDefault="002A51A2" w:rsidP="00847416">
            <w:pPr>
              <w:spacing w:before="40" w:after="40" w:line="240" w:lineRule="auto"/>
              <w:jc w:val="right"/>
              <w:rPr>
                <w:rFonts w:eastAsia="Calibri" w:cstheme="minorHAnsi"/>
              </w:rPr>
            </w:pPr>
            <w:r>
              <w:rPr>
                <w:rFonts w:eastAsia="Calibri" w:cstheme="minorHAnsi"/>
              </w:rPr>
              <w:t>49.0</w:t>
            </w:r>
          </w:p>
        </w:tc>
        <w:tc>
          <w:tcPr>
            <w:tcW w:w="1134" w:type="dxa"/>
            <w:shd w:val="clear" w:color="auto" w:fill="FFFFFF" w:themeFill="background1"/>
            <w:vAlign w:val="bottom"/>
          </w:tcPr>
          <w:p w14:paraId="4B2335CF" w14:textId="77777777" w:rsidR="002A51A2" w:rsidRPr="00215F26" w:rsidRDefault="002A51A2" w:rsidP="00847416">
            <w:pPr>
              <w:spacing w:before="40" w:after="40" w:line="240" w:lineRule="auto"/>
              <w:jc w:val="right"/>
              <w:rPr>
                <w:rFonts w:eastAsia="Calibri" w:cstheme="minorHAnsi"/>
              </w:rPr>
            </w:pPr>
            <w:r>
              <w:rPr>
                <w:rFonts w:eastAsia="Calibri" w:cstheme="minorHAnsi"/>
              </w:rPr>
              <w:t>52.0</w:t>
            </w:r>
          </w:p>
        </w:tc>
        <w:tc>
          <w:tcPr>
            <w:tcW w:w="1275" w:type="dxa"/>
            <w:shd w:val="clear" w:color="auto" w:fill="FFFFFF" w:themeFill="background1"/>
          </w:tcPr>
          <w:p w14:paraId="20D41972" w14:textId="77777777" w:rsidR="002A51A2" w:rsidRPr="00215F26" w:rsidRDefault="002A51A2" w:rsidP="00847416">
            <w:pPr>
              <w:spacing w:before="40" w:after="40" w:line="240" w:lineRule="auto"/>
              <w:jc w:val="right"/>
              <w:rPr>
                <w:rFonts w:eastAsia="Calibri" w:cstheme="minorHAnsi"/>
              </w:rPr>
            </w:pPr>
            <w:r>
              <w:rPr>
                <w:rFonts w:eastAsia="Calibri" w:cstheme="minorHAnsi"/>
              </w:rPr>
              <w:t>53.4</w:t>
            </w:r>
          </w:p>
        </w:tc>
      </w:tr>
      <w:tr w:rsidR="002A51A2" w:rsidRPr="00215F26" w14:paraId="08A51B94" w14:textId="77777777" w:rsidTr="0050624A">
        <w:tc>
          <w:tcPr>
            <w:tcW w:w="5954" w:type="dxa"/>
            <w:shd w:val="clear" w:color="auto" w:fill="FFFFFF" w:themeFill="background1"/>
            <w:vAlign w:val="center"/>
          </w:tcPr>
          <w:p w14:paraId="694AB058"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3</w:t>
            </w:r>
          </w:p>
        </w:tc>
        <w:tc>
          <w:tcPr>
            <w:tcW w:w="992" w:type="dxa"/>
            <w:shd w:val="clear" w:color="auto" w:fill="FFFFFF" w:themeFill="background1"/>
          </w:tcPr>
          <w:p w14:paraId="715C19F3" w14:textId="77777777" w:rsidR="002A51A2" w:rsidRPr="00215F26" w:rsidRDefault="002A51A2" w:rsidP="00847416">
            <w:pPr>
              <w:spacing w:before="40" w:after="40" w:line="240" w:lineRule="auto"/>
              <w:jc w:val="right"/>
              <w:rPr>
                <w:rFonts w:eastAsia="Calibri" w:cstheme="minorHAnsi"/>
              </w:rPr>
            </w:pPr>
            <w:r>
              <w:rPr>
                <w:rFonts w:eastAsia="Calibri" w:cstheme="minorHAnsi"/>
              </w:rPr>
              <w:t>50.0</w:t>
            </w:r>
          </w:p>
        </w:tc>
        <w:tc>
          <w:tcPr>
            <w:tcW w:w="1134" w:type="dxa"/>
            <w:shd w:val="clear" w:color="auto" w:fill="FFFFFF" w:themeFill="background1"/>
            <w:vAlign w:val="bottom"/>
          </w:tcPr>
          <w:p w14:paraId="755C7463" w14:textId="77777777" w:rsidR="002A51A2" w:rsidRPr="00215F26" w:rsidRDefault="002A51A2" w:rsidP="00847416">
            <w:pPr>
              <w:spacing w:before="40" w:after="40" w:line="240" w:lineRule="auto"/>
              <w:jc w:val="right"/>
              <w:rPr>
                <w:rFonts w:eastAsia="Calibri" w:cstheme="minorHAnsi"/>
              </w:rPr>
            </w:pPr>
            <w:r>
              <w:rPr>
                <w:rFonts w:eastAsia="Calibri" w:cstheme="minorHAnsi"/>
              </w:rPr>
              <w:t>55.3</w:t>
            </w:r>
          </w:p>
        </w:tc>
        <w:tc>
          <w:tcPr>
            <w:tcW w:w="1275" w:type="dxa"/>
            <w:shd w:val="clear" w:color="auto" w:fill="FFFFFF" w:themeFill="background1"/>
          </w:tcPr>
          <w:p w14:paraId="76E9F691" w14:textId="77777777" w:rsidR="002A51A2" w:rsidRPr="00215F26" w:rsidRDefault="002A51A2" w:rsidP="00847416">
            <w:pPr>
              <w:spacing w:before="40" w:after="40" w:line="240" w:lineRule="auto"/>
              <w:jc w:val="right"/>
              <w:rPr>
                <w:rFonts w:eastAsia="Calibri" w:cstheme="minorHAnsi"/>
              </w:rPr>
            </w:pPr>
            <w:r>
              <w:rPr>
                <w:rFonts w:eastAsia="Calibri" w:cstheme="minorHAnsi"/>
              </w:rPr>
              <w:t>55.6</w:t>
            </w:r>
          </w:p>
        </w:tc>
      </w:tr>
      <w:tr w:rsidR="002A51A2" w:rsidRPr="00215F26" w14:paraId="5B6C5940" w14:textId="77777777" w:rsidTr="0050624A">
        <w:tc>
          <w:tcPr>
            <w:tcW w:w="5954" w:type="dxa"/>
            <w:shd w:val="clear" w:color="auto" w:fill="FFFFFF" w:themeFill="background1"/>
            <w:vAlign w:val="center"/>
          </w:tcPr>
          <w:p w14:paraId="411FBCD4"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Quintile 4</w:t>
            </w:r>
          </w:p>
        </w:tc>
        <w:tc>
          <w:tcPr>
            <w:tcW w:w="992" w:type="dxa"/>
            <w:shd w:val="clear" w:color="auto" w:fill="FFFFFF" w:themeFill="background1"/>
          </w:tcPr>
          <w:p w14:paraId="799BF677" w14:textId="77777777" w:rsidR="002A51A2" w:rsidRPr="00215F26" w:rsidRDefault="002A51A2" w:rsidP="00847416">
            <w:pPr>
              <w:spacing w:before="40" w:after="40" w:line="240" w:lineRule="auto"/>
              <w:jc w:val="right"/>
              <w:rPr>
                <w:rFonts w:eastAsia="Calibri" w:cstheme="minorHAnsi"/>
              </w:rPr>
            </w:pPr>
            <w:r>
              <w:rPr>
                <w:rFonts w:eastAsia="Calibri" w:cstheme="minorHAnsi"/>
              </w:rPr>
              <w:t>54.4</w:t>
            </w:r>
          </w:p>
        </w:tc>
        <w:tc>
          <w:tcPr>
            <w:tcW w:w="1134" w:type="dxa"/>
            <w:shd w:val="clear" w:color="auto" w:fill="FFFFFF" w:themeFill="background1"/>
            <w:vAlign w:val="bottom"/>
          </w:tcPr>
          <w:p w14:paraId="6F4B312F" w14:textId="77777777" w:rsidR="002A51A2" w:rsidRPr="00215F26" w:rsidRDefault="002A51A2" w:rsidP="00847416">
            <w:pPr>
              <w:spacing w:before="40" w:after="40" w:line="240" w:lineRule="auto"/>
              <w:jc w:val="right"/>
              <w:rPr>
                <w:rFonts w:eastAsia="Calibri" w:cstheme="minorHAnsi"/>
              </w:rPr>
            </w:pPr>
            <w:r>
              <w:rPr>
                <w:rFonts w:eastAsia="Calibri" w:cstheme="minorHAnsi"/>
              </w:rPr>
              <w:t>58.2</w:t>
            </w:r>
          </w:p>
        </w:tc>
        <w:tc>
          <w:tcPr>
            <w:tcW w:w="1275" w:type="dxa"/>
            <w:shd w:val="clear" w:color="auto" w:fill="FFFFFF" w:themeFill="background1"/>
          </w:tcPr>
          <w:p w14:paraId="32AABEF4" w14:textId="77777777" w:rsidR="002A51A2" w:rsidRPr="00215F26" w:rsidRDefault="002A51A2" w:rsidP="00847416">
            <w:pPr>
              <w:spacing w:before="40" w:after="40" w:line="240" w:lineRule="auto"/>
              <w:jc w:val="right"/>
              <w:rPr>
                <w:rFonts w:eastAsia="Calibri" w:cstheme="minorHAnsi"/>
              </w:rPr>
            </w:pPr>
            <w:r>
              <w:rPr>
                <w:rFonts w:eastAsia="Calibri" w:cstheme="minorHAnsi"/>
              </w:rPr>
              <w:t>58.8</w:t>
            </w:r>
          </w:p>
        </w:tc>
      </w:tr>
      <w:tr w:rsidR="002A51A2" w:rsidRPr="00215F26" w14:paraId="2625259F" w14:textId="77777777" w:rsidTr="0050624A">
        <w:tc>
          <w:tcPr>
            <w:tcW w:w="5954" w:type="dxa"/>
            <w:shd w:val="clear" w:color="auto" w:fill="FFFFFF" w:themeFill="background1"/>
            <w:vAlign w:val="center"/>
          </w:tcPr>
          <w:p w14:paraId="66A8D872"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Quintile 5 </w:t>
            </w:r>
            <w:r w:rsidRPr="00215F26">
              <w:rPr>
                <w:rFonts w:eastAsia="Calibri" w:cstheme="minorHAnsi"/>
                <w:i/>
              </w:rPr>
              <w:t>(least disadvantaged)</w:t>
            </w:r>
          </w:p>
        </w:tc>
        <w:tc>
          <w:tcPr>
            <w:tcW w:w="992" w:type="dxa"/>
            <w:shd w:val="clear" w:color="auto" w:fill="FFFFFF" w:themeFill="background1"/>
          </w:tcPr>
          <w:p w14:paraId="76847257" w14:textId="77777777" w:rsidR="002A51A2" w:rsidRPr="00215F26" w:rsidRDefault="002A51A2" w:rsidP="00847416">
            <w:pPr>
              <w:spacing w:before="40" w:after="40" w:line="240" w:lineRule="auto"/>
              <w:jc w:val="right"/>
              <w:rPr>
                <w:rFonts w:eastAsia="Calibri" w:cstheme="minorHAnsi"/>
              </w:rPr>
            </w:pPr>
            <w:r>
              <w:rPr>
                <w:rFonts w:eastAsia="Calibri" w:cstheme="minorHAnsi"/>
              </w:rPr>
              <w:t>60.1</w:t>
            </w:r>
          </w:p>
        </w:tc>
        <w:tc>
          <w:tcPr>
            <w:tcW w:w="1134" w:type="dxa"/>
            <w:shd w:val="clear" w:color="auto" w:fill="FFFFFF" w:themeFill="background1"/>
            <w:vAlign w:val="bottom"/>
          </w:tcPr>
          <w:p w14:paraId="52236725" w14:textId="77777777" w:rsidR="002A51A2" w:rsidRPr="00215F26" w:rsidRDefault="002A51A2" w:rsidP="00847416">
            <w:pPr>
              <w:spacing w:before="40" w:after="40" w:line="240" w:lineRule="auto"/>
              <w:jc w:val="right"/>
              <w:rPr>
                <w:rFonts w:eastAsia="Calibri" w:cstheme="minorHAnsi"/>
              </w:rPr>
            </w:pPr>
            <w:r>
              <w:rPr>
                <w:rFonts w:eastAsia="Calibri" w:cstheme="minorHAnsi"/>
              </w:rPr>
              <w:t>63.0</w:t>
            </w:r>
          </w:p>
        </w:tc>
        <w:tc>
          <w:tcPr>
            <w:tcW w:w="1275" w:type="dxa"/>
            <w:shd w:val="clear" w:color="auto" w:fill="FFFFFF" w:themeFill="background1"/>
          </w:tcPr>
          <w:p w14:paraId="3338D3E1" w14:textId="77777777" w:rsidR="002A51A2" w:rsidRPr="00215F26" w:rsidRDefault="002A51A2" w:rsidP="00847416">
            <w:pPr>
              <w:spacing w:before="40" w:after="40" w:line="240" w:lineRule="auto"/>
              <w:jc w:val="right"/>
              <w:rPr>
                <w:rFonts w:eastAsia="Calibri" w:cstheme="minorHAnsi"/>
              </w:rPr>
            </w:pPr>
            <w:r>
              <w:rPr>
                <w:rFonts w:eastAsia="Calibri" w:cstheme="minorHAnsi"/>
              </w:rPr>
              <w:t>62.5</w:t>
            </w:r>
          </w:p>
        </w:tc>
      </w:tr>
      <w:tr w:rsidR="002A51A2" w:rsidRPr="00215F26" w14:paraId="78ABB330" w14:textId="77777777" w:rsidTr="0050624A">
        <w:tc>
          <w:tcPr>
            <w:tcW w:w="8080" w:type="dxa"/>
            <w:gridSpan w:val="3"/>
            <w:shd w:val="clear" w:color="auto" w:fill="D9D9D9" w:themeFill="background1" w:themeFillShade="D9"/>
          </w:tcPr>
          <w:p w14:paraId="7A211827"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Geographic Location (ASGC Remoteness Areas ARIA+)</w:t>
            </w:r>
          </w:p>
        </w:tc>
        <w:tc>
          <w:tcPr>
            <w:tcW w:w="1275" w:type="dxa"/>
            <w:shd w:val="clear" w:color="auto" w:fill="D9D9D9" w:themeFill="background1" w:themeFillShade="D9"/>
          </w:tcPr>
          <w:p w14:paraId="62A896BD" w14:textId="77777777" w:rsidR="002A51A2" w:rsidRPr="00215F26" w:rsidRDefault="002A51A2" w:rsidP="00847416">
            <w:pPr>
              <w:spacing w:before="40" w:after="40" w:line="240" w:lineRule="auto"/>
              <w:rPr>
                <w:rFonts w:eastAsia="Calibri" w:cstheme="minorHAnsi"/>
                <w:b/>
                <w:i/>
              </w:rPr>
            </w:pPr>
          </w:p>
        </w:tc>
      </w:tr>
      <w:tr w:rsidR="002A51A2" w:rsidRPr="00215F26" w14:paraId="4BB708D1" w14:textId="77777777" w:rsidTr="0050624A">
        <w:tc>
          <w:tcPr>
            <w:tcW w:w="5954" w:type="dxa"/>
            <w:shd w:val="clear" w:color="auto" w:fill="FFFFFF" w:themeFill="background1"/>
            <w:vAlign w:val="center"/>
          </w:tcPr>
          <w:p w14:paraId="6E06332B"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Major Cities of Australia</w:t>
            </w:r>
          </w:p>
        </w:tc>
        <w:tc>
          <w:tcPr>
            <w:tcW w:w="992" w:type="dxa"/>
            <w:shd w:val="clear" w:color="auto" w:fill="FFFFFF" w:themeFill="background1"/>
          </w:tcPr>
          <w:p w14:paraId="7EE5E6D6" w14:textId="77777777" w:rsidR="002A51A2" w:rsidRPr="00215F26" w:rsidRDefault="002A51A2" w:rsidP="00847416">
            <w:pPr>
              <w:spacing w:before="40" w:after="40" w:line="240" w:lineRule="auto"/>
              <w:jc w:val="right"/>
              <w:rPr>
                <w:rFonts w:eastAsia="Calibri" w:cstheme="minorHAnsi"/>
              </w:rPr>
            </w:pPr>
            <w:r>
              <w:rPr>
                <w:rFonts w:eastAsia="Calibri" w:cstheme="minorHAnsi"/>
              </w:rPr>
              <w:t>53.0</w:t>
            </w:r>
          </w:p>
        </w:tc>
        <w:tc>
          <w:tcPr>
            <w:tcW w:w="1134" w:type="dxa"/>
            <w:shd w:val="clear" w:color="auto" w:fill="FFFFFF" w:themeFill="background1"/>
            <w:vAlign w:val="bottom"/>
          </w:tcPr>
          <w:p w14:paraId="54D5A770" w14:textId="77777777" w:rsidR="002A51A2" w:rsidRPr="00215F26" w:rsidRDefault="002A51A2" w:rsidP="00847416">
            <w:pPr>
              <w:spacing w:before="40" w:after="40" w:line="240" w:lineRule="auto"/>
              <w:jc w:val="right"/>
              <w:rPr>
                <w:rFonts w:eastAsia="Calibri" w:cstheme="minorHAnsi"/>
              </w:rPr>
            </w:pPr>
            <w:r>
              <w:rPr>
                <w:rFonts w:eastAsia="Calibri" w:cstheme="minorHAnsi"/>
              </w:rPr>
              <w:t>56.3</w:t>
            </w:r>
          </w:p>
        </w:tc>
        <w:tc>
          <w:tcPr>
            <w:tcW w:w="1275" w:type="dxa"/>
            <w:shd w:val="clear" w:color="auto" w:fill="FFFFFF" w:themeFill="background1"/>
          </w:tcPr>
          <w:p w14:paraId="23854BBB" w14:textId="77777777" w:rsidR="002A51A2" w:rsidRPr="00215F26" w:rsidRDefault="002A51A2" w:rsidP="00847416">
            <w:pPr>
              <w:spacing w:before="40" w:after="40" w:line="240" w:lineRule="auto"/>
              <w:jc w:val="right"/>
              <w:rPr>
                <w:rFonts w:eastAsia="Calibri" w:cstheme="minorHAnsi"/>
              </w:rPr>
            </w:pPr>
            <w:r>
              <w:rPr>
                <w:rFonts w:eastAsia="Calibri" w:cstheme="minorHAnsi"/>
              </w:rPr>
              <w:t>56.7</w:t>
            </w:r>
          </w:p>
        </w:tc>
      </w:tr>
      <w:tr w:rsidR="002A51A2" w:rsidRPr="00215F26" w14:paraId="440646B9" w14:textId="77777777" w:rsidTr="0050624A">
        <w:tc>
          <w:tcPr>
            <w:tcW w:w="5954" w:type="dxa"/>
            <w:shd w:val="clear" w:color="auto" w:fill="FFFFFF" w:themeFill="background1"/>
            <w:vAlign w:val="center"/>
          </w:tcPr>
          <w:p w14:paraId="47DA297E"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Inner Regional Australia</w:t>
            </w:r>
          </w:p>
        </w:tc>
        <w:tc>
          <w:tcPr>
            <w:tcW w:w="992" w:type="dxa"/>
            <w:shd w:val="clear" w:color="auto" w:fill="FFFFFF" w:themeFill="background1"/>
          </w:tcPr>
          <w:p w14:paraId="1776B260" w14:textId="77777777" w:rsidR="002A51A2" w:rsidRPr="00215F26" w:rsidRDefault="002A51A2" w:rsidP="00847416">
            <w:pPr>
              <w:spacing w:before="40" w:after="40" w:line="240" w:lineRule="auto"/>
              <w:jc w:val="right"/>
              <w:rPr>
                <w:rFonts w:eastAsia="Calibri" w:cstheme="minorHAnsi"/>
              </w:rPr>
            </w:pPr>
            <w:r>
              <w:rPr>
                <w:rFonts w:eastAsia="Calibri" w:cstheme="minorHAnsi"/>
              </w:rPr>
              <w:t>51.4</w:t>
            </w:r>
          </w:p>
        </w:tc>
        <w:tc>
          <w:tcPr>
            <w:tcW w:w="1134" w:type="dxa"/>
            <w:shd w:val="clear" w:color="auto" w:fill="FFFFFF" w:themeFill="background1"/>
            <w:vAlign w:val="bottom"/>
          </w:tcPr>
          <w:p w14:paraId="3FA5BA0F" w14:textId="77777777" w:rsidR="002A51A2" w:rsidRPr="00215F26" w:rsidRDefault="002A51A2" w:rsidP="00847416">
            <w:pPr>
              <w:spacing w:before="40" w:after="40" w:line="240" w:lineRule="auto"/>
              <w:jc w:val="right"/>
              <w:rPr>
                <w:rFonts w:eastAsia="Calibri" w:cstheme="minorHAnsi"/>
              </w:rPr>
            </w:pPr>
            <w:r>
              <w:rPr>
                <w:rFonts w:eastAsia="Calibri" w:cstheme="minorHAnsi"/>
              </w:rPr>
              <w:t>55.1</w:t>
            </w:r>
          </w:p>
        </w:tc>
        <w:tc>
          <w:tcPr>
            <w:tcW w:w="1275" w:type="dxa"/>
            <w:shd w:val="clear" w:color="auto" w:fill="FFFFFF" w:themeFill="background1"/>
          </w:tcPr>
          <w:p w14:paraId="53DF993B" w14:textId="77777777" w:rsidR="002A51A2" w:rsidRPr="00215F26" w:rsidRDefault="002A51A2" w:rsidP="00847416">
            <w:pPr>
              <w:spacing w:before="40" w:after="40" w:line="240" w:lineRule="auto"/>
              <w:jc w:val="right"/>
              <w:rPr>
                <w:rFonts w:eastAsia="Calibri" w:cstheme="minorHAnsi"/>
              </w:rPr>
            </w:pPr>
            <w:r>
              <w:rPr>
                <w:rFonts w:eastAsia="Calibri" w:cstheme="minorHAnsi"/>
              </w:rPr>
              <w:t>56.1</w:t>
            </w:r>
          </w:p>
        </w:tc>
      </w:tr>
      <w:tr w:rsidR="002A51A2" w:rsidRPr="00215F26" w14:paraId="2EBFFD40" w14:textId="77777777" w:rsidTr="0050624A">
        <w:tc>
          <w:tcPr>
            <w:tcW w:w="5954" w:type="dxa"/>
            <w:shd w:val="clear" w:color="auto" w:fill="FFFFFF" w:themeFill="background1"/>
            <w:vAlign w:val="center"/>
          </w:tcPr>
          <w:p w14:paraId="3FD3FC53"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Outer Regional Australia</w:t>
            </w:r>
          </w:p>
        </w:tc>
        <w:tc>
          <w:tcPr>
            <w:tcW w:w="992" w:type="dxa"/>
            <w:shd w:val="clear" w:color="auto" w:fill="FFFFFF" w:themeFill="background1"/>
          </w:tcPr>
          <w:p w14:paraId="4283E32E" w14:textId="77777777" w:rsidR="002A51A2" w:rsidRPr="00215F26" w:rsidRDefault="002A51A2" w:rsidP="00847416">
            <w:pPr>
              <w:spacing w:before="40" w:after="40" w:line="240" w:lineRule="auto"/>
              <w:jc w:val="right"/>
              <w:rPr>
                <w:rFonts w:eastAsia="Calibri" w:cstheme="minorHAnsi"/>
              </w:rPr>
            </w:pPr>
            <w:r>
              <w:rPr>
                <w:rFonts w:eastAsia="Calibri" w:cstheme="minorHAnsi"/>
              </w:rPr>
              <w:t>46.5</w:t>
            </w:r>
          </w:p>
        </w:tc>
        <w:tc>
          <w:tcPr>
            <w:tcW w:w="1134" w:type="dxa"/>
            <w:shd w:val="clear" w:color="auto" w:fill="FFFFFF" w:themeFill="background1"/>
            <w:vAlign w:val="bottom"/>
          </w:tcPr>
          <w:p w14:paraId="58AF2C2F" w14:textId="77777777" w:rsidR="002A51A2" w:rsidRPr="00215F26" w:rsidRDefault="002A51A2" w:rsidP="00847416">
            <w:pPr>
              <w:spacing w:before="40" w:after="40" w:line="240" w:lineRule="auto"/>
              <w:jc w:val="right"/>
              <w:rPr>
                <w:rFonts w:eastAsia="Calibri" w:cstheme="minorHAnsi"/>
              </w:rPr>
            </w:pPr>
            <w:r>
              <w:rPr>
                <w:rFonts w:eastAsia="Calibri" w:cstheme="minorHAnsi"/>
              </w:rPr>
              <w:t>51.8</w:t>
            </w:r>
          </w:p>
        </w:tc>
        <w:tc>
          <w:tcPr>
            <w:tcW w:w="1275" w:type="dxa"/>
            <w:shd w:val="clear" w:color="auto" w:fill="FFFFFF" w:themeFill="background1"/>
          </w:tcPr>
          <w:p w14:paraId="533EE40F" w14:textId="77777777" w:rsidR="002A51A2" w:rsidRPr="00215F26" w:rsidRDefault="002A51A2" w:rsidP="00847416">
            <w:pPr>
              <w:spacing w:before="40" w:after="40" w:line="240" w:lineRule="auto"/>
              <w:jc w:val="right"/>
              <w:rPr>
                <w:rFonts w:eastAsia="Calibri" w:cstheme="minorHAnsi"/>
              </w:rPr>
            </w:pPr>
            <w:r>
              <w:rPr>
                <w:rFonts w:eastAsia="Calibri" w:cstheme="minorHAnsi"/>
              </w:rPr>
              <w:t>52.0</w:t>
            </w:r>
          </w:p>
        </w:tc>
      </w:tr>
      <w:tr w:rsidR="002A51A2" w:rsidRPr="00215F26" w14:paraId="66B18587" w14:textId="77777777" w:rsidTr="0050624A">
        <w:tc>
          <w:tcPr>
            <w:tcW w:w="5954" w:type="dxa"/>
            <w:shd w:val="clear" w:color="auto" w:fill="FFFFFF" w:themeFill="background1"/>
            <w:vAlign w:val="center"/>
          </w:tcPr>
          <w:p w14:paraId="16634603"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Remote Australia</w:t>
            </w:r>
          </w:p>
        </w:tc>
        <w:tc>
          <w:tcPr>
            <w:tcW w:w="992" w:type="dxa"/>
            <w:shd w:val="clear" w:color="auto" w:fill="FFFFFF" w:themeFill="background1"/>
          </w:tcPr>
          <w:p w14:paraId="798198AF" w14:textId="77777777" w:rsidR="002A51A2" w:rsidRPr="00215F26" w:rsidRDefault="002A51A2" w:rsidP="00847416">
            <w:pPr>
              <w:spacing w:before="40" w:after="40" w:line="240" w:lineRule="auto"/>
              <w:jc w:val="right"/>
              <w:rPr>
                <w:rFonts w:eastAsia="Calibri" w:cstheme="minorHAnsi"/>
              </w:rPr>
            </w:pPr>
            <w:r>
              <w:rPr>
                <w:rFonts w:eastAsia="Calibri" w:cstheme="minorHAnsi"/>
              </w:rPr>
              <w:t>42.2</w:t>
            </w:r>
          </w:p>
        </w:tc>
        <w:tc>
          <w:tcPr>
            <w:tcW w:w="1134" w:type="dxa"/>
            <w:shd w:val="clear" w:color="auto" w:fill="FFFFFF" w:themeFill="background1"/>
            <w:vAlign w:val="bottom"/>
          </w:tcPr>
          <w:p w14:paraId="7BCB693B" w14:textId="77777777" w:rsidR="002A51A2" w:rsidRPr="00215F26" w:rsidRDefault="002A51A2" w:rsidP="00847416">
            <w:pPr>
              <w:spacing w:before="40" w:after="40" w:line="240" w:lineRule="auto"/>
              <w:jc w:val="right"/>
              <w:rPr>
                <w:rFonts w:eastAsia="Calibri" w:cstheme="minorHAnsi"/>
              </w:rPr>
            </w:pPr>
            <w:r>
              <w:rPr>
                <w:rFonts w:eastAsia="Calibri" w:cstheme="minorHAnsi"/>
              </w:rPr>
              <w:t>48.1</w:t>
            </w:r>
          </w:p>
        </w:tc>
        <w:tc>
          <w:tcPr>
            <w:tcW w:w="1275" w:type="dxa"/>
            <w:shd w:val="clear" w:color="auto" w:fill="FFFFFF" w:themeFill="background1"/>
          </w:tcPr>
          <w:p w14:paraId="4590FFC8" w14:textId="77777777" w:rsidR="002A51A2" w:rsidRPr="00215F26" w:rsidRDefault="002A51A2" w:rsidP="00847416">
            <w:pPr>
              <w:spacing w:before="40" w:after="40" w:line="240" w:lineRule="auto"/>
              <w:jc w:val="right"/>
              <w:rPr>
                <w:rFonts w:eastAsia="Calibri" w:cstheme="minorHAnsi"/>
              </w:rPr>
            </w:pPr>
            <w:r>
              <w:rPr>
                <w:rFonts w:eastAsia="Calibri" w:cstheme="minorHAnsi"/>
              </w:rPr>
              <w:t>47.9</w:t>
            </w:r>
          </w:p>
        </w:tc>
      </w:tr>
      <w:tr w:rsidR="002A51A2" w:rsidRPr="00215F26" w14:paraId="62BCED8E" w14:textId="77777777" w:rsidTr="0050624A">
        <w:tc>
          <w:tcPr>
            <w:tcW w:w="5954" w:type="dxa"/>
            <w:shd w:val="clear" w:color="auto" w:fill="FFFFFF" w:themeFill="background1"/>
            <w:vAlign w:val="center"/>
          </w:tcPr>
          <w:p w14:paraId="435C7F22"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Very Remote Australia</w:t>
            </w:r>
          </w:p>
        </w:tc>
        <w:tc>
          <w:tcPr>
            <w:tcW w:w="992" w:type="dxa"/>
            <w:shd w:val="clear" w:color="auto" w:fill="FFFFFF" w:themeFill="background1"/>
          </w:tcPr>
          <w:p w14:paraId="4E861531" w14:textId="77777777" w:rsidR="002A51A2" w:rsidRPr="00215F26" w:rsidRDefault="002A51A2" w:rsidP="00847416">
            <w:pPr>
              <w:spacing w:before="40" w:after="40" w:line="240" w:lineRule="auto"/>
              <w:jc w:val="right"/>
              <w:rPr>
                <w:rFonts w:eastAsia="Calibri" w:cstheme="minorHAnsi"/>
              </w:rPr>
            </w:pPr>
            <w:r>
              <w:rPr>
                <w:rFonts w:eastAsia="Calibri" w:cstheme="minorHAnsi"/>
              </w:rPr>
              <w:t>29.4</w:t>
            </w:r>
          </w:p>
        </w:tc>
        <w:tc>
          <w:tcPr>
            <w:tcW w:w="1134" w:type="dxa"/>
            <w:shd w:val="clear" w:color="auto" w:fill="FFFFFF" w:themeFill="background1"/>
            <w:vAlign w:val="bottom"/>
          </w:tcPr>
          <w:p w14:paraId="08E7CA7A" w14:textId="77777777" w:rsidR="002A51A2" w:rsidRPr="00215F26" w:rsidRDefault="002A51A2" w:rsidP="00847416">
            <w:pPr>
              <w:spacing w:before="40" w:after="40" w:line="240" w:lineRule="auto"/>
              <w:jc w:val="right"/>
              <w:rPr>
                <w:rFonts w:eastAsia="Calibri" w:cstheme="minorHAnsi"/>
              </w:rPr>
            </w:pPr>
            <w:r>
              <w:rPr>
                <w:rFonts w:eastAsia="Calibri" w:cstheme="minorHAnsi"/>
              </w:rPr>
              <w:t>35.0</w:t>
            </w:r>
          </w:p>
        </w:tc>
        <w:tc>
          <w:tcPr>
            <w:tcW w:w="1275" w:type="dxa"/>
            <w:shd w:val="clear" w:color="auto" w:fill="FFFFFF" w:themeFill="background1"/>
          </w:tcPr>
          <w:p w14:paraId="3F4F5D59" w14:textId="77777777" w:rsidR="002A51A2" w:rsidRPr="00215F26" w:rsidRDefault="002A51A2" w:rsidP="00847416">
            <w:pPr>
              <w:spacing w:before="40" w:after="40" w:line="240" w:lineRule="auto"/>
              <w:jc w:val="right"/>
              <w:rPr>
                <w:rFonts w:eastAsia="Calibri" w:cstheme="minorHAnsi"/>
              </w:rPr>
            </w:pPr>
            <w:r>
              <w:rPr>
                <w:rFonts w:eastAsia="Calibri" w:cstheme="minorHAnsi"/>
              </w:rPr>
              <w:t>31.2</w:t>
            </w:r>
          </w:p>
        </w:tc>
      </w:tr>
      <w:tr w:rsidR="002A51A2" w:rsidRPr="00215F26" w14:paraId="5697EA08" w14:textId="77777777" w:rsidTr="0050624A">
        <w:tc>
          <w:tcPr>
            <w:tcW w:w="8080" w:type="dxa"/>
            <w:gridSpan w:val="3"/>
            <w:shd w:val="clear" w:color="auto" w:fill="D9D9D9" w:themeFill="background1" w:themeFillShade="D9"/>
          </w:tcPr>
          <w:p w14:paraId="04F252B5"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Sex</w:t>
            </w:r>
          </w:p>
        </w:tc>
        <w:tc>
          <w:tcPr>
            <w:tcW w:w="1275" w:type="dxa"/>
            <w:shd w:val="clear" w:color="auto" w:fill="D9D9D9" w:themeFill="background1" w:themeFillShade="D9"/>
          </w:tcPr>
          <w:p w14:paraId="5F5B8F5E" w14:textId="77777777" w:rsidR="002A51A2" w:rsidRPr="00215F26" w:rsidRDefault="002A51A2" w:rsidP="00847416">
            <w:pPr>
              <w:spacing w:before="40" w:after="40" w:line="240" w:lineRule="auto"/>
              <w:rPr>
                <w:rFonts w:eastAsia="Calibri" w:cstheme="minorHAnsi"/>
                <w:b/>
                <w:i/>
              </w:rPr>
            </w:pPr>
          </w:p>
        </w:tc>
      </w:tr>
      <w:tr w:rsidR="002A51A2" w:rsidRPr="00215F26" w14:paraId="2D2D766F" w14:textId="77777777" w:rsidTr="0050624A">
        <w:tc>
          <w:tcPr>
            <w:tcW w:w="5954" w:type="dxa"/>
            <w:shd w:val="clear" w:color="auto" w:fill="FFFFFF" w:themeFill="background1"/>
            <w:vAlign w:val="center"/>
          </w:tcPr>
          <w:p w14:paraId="1CFA096E"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Male</w:t>
            </w:r>
          </w:p>
        </w:tc>
        <w:tc>
          <w:tcPr>
            <w:tcW w:w="992" w:type="dxa"/>
            <w:shd w:val="clear" w:color="auto" w:fill="FFFFFF" w:themeFill="background1"/>
          </w:tcPr>
          <w:p w14:paraId="3F48703E" w14:textId="77777777" w:rsidR="002A51A2" w:rsidRPr="00215F26" w:rsidRDefault="002A51A2" w:rsidP="00847416">
            <w:pPr>
              <w:spacing w:before="40" w:after="40" w:line="240" w:lineRule="auto"/>
              <w:jc w:val="right"/>
              <w:rPr>
                <w:rFonts w:eastAsia="Calibri" w:cstheme="minorHAnsi"/>
              </w:rPr>
            </w:pPr>
            <w:r>
              <w:rPr>
                <w:rFonts w:eastAsia="Calibri" w:cstheme="minorHAnsi"/>
              </w:rPr>
              <w:t>43.1</w:t>
            </w:r>
          </w:p>
        </w:tc>
        <w:tc>
          <w:tcPr>
            <w:tcW w:w="1134" w:type="dxa"/>
            <w:shd w:val="clear" w:color="auto" w:fill="FFFFFF" w:themeFill="background1"/>
            <w:vAlign w:val="bottom"/>
          </w:tcPr>
          <w:p w14:paraId="5906C59A" w14:textId="3451C00A" w:rsidR="002A51A2" w:rsidRPr="00215F26" w:rsidRDefault="00DC02A1" w:rsidP="00847416">
            <w:pPr>
              <w:spacing w:before="40" w:after="40" w:line="240" w:lineRule="auto"/>
              <w:jc w:val="right"/>
              <w:rPr>
                <w:rFonts w:eastAsia="Calibri" w:cstheme="minorHAnsi"/>
              </w:rPr>
            </w:pPr>
            <w:r>
              <w:rPr>
                <w:rFonts w:eastAsia="Calibri" w:cstheme="minorHAnsi"/>
              </w:rPr>
              <w:t>46.7</w:t>
            </w:r>
          </w:p>
        </w:tc>
        <w:tc>
          <w:tcPr>
            <w:tcW w:w="1275" w:type="dxa"/>
            <w:shd w:val="clear" w:color="auto" w:fill="FFFFFF" w:themeFill="background1"/>
          </w:tcPr>
          <w:p w14:paraId="73D77EEE" w14:textId="77777777" w:rsidR="002A51A2" w:rsidRPr="00215F26" w:rsidRDefault="002A51A2" w:rsidP="00847416">
            <w:pPr>
              <w:spacing w:before="40" w:after="40" w:line="240" w:lineRule="auto"/>
              <w:jc w:val="right"/>
              <w:rPr>
                <w:rFonts w:eastAsia="Calibri" w:cstheme="minorHAnsi"/>
              </w:rPr>
            </w:pPr>
            <w:r>
              <w:rPr>
                <w:rFonts w:eastAsia="Calibri" w:cstheme="minorHAnsi"/>
              </w:rPr>
              <w:t>47.0</w:t>
            </w:r>
          </w:p>
        </w:tc>
      </w:tr>
      <w:tr w:rsidR="002A51A2" w:rsidRPr="00215F26" w14:paraId="13783A30" w14:textId="77777777" w:rsidTr="0050624A">
        <w:tc>
          <w:tcPr>
            <w:tcW w:w="5954" w:type="dxa"/>
            <w:shd w:val="clear" w:color="auto" w:fill="FFFFFF" w:themeFill="background1"/>
            <w:vAlign w:val="center"/>
          </w:tcPr>
          <w:p w14:paraId="44255179"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Female</w:t>
            </w:r>
          </w:p>
        </w:tc>
        <w:tc>
          <w:tcPr>
            <w:tcW w:w="992" w:type="dxa"/>
            <w:shd w:val="clear" w:color="auto" w:fill="FFFFFF" w:themeFill="background1"/>
          </w:tcPr>
          <w:p w14:paraId="66B35DEE" w14:textId="77777777" w:rsidR="002A51A2" w:rsidRPr="00215F26" w:rsidRDefault="002A51A2" w:rsidP="00847416">
            <w:pPr>
              <w:spacing w:before="40" w:after="40" w:line="240" w:lineRule="auto"/>
              <w:jc w:val="right"/>
              <w:rPr>
                <w:rFonts w:eastAsia="Calibri" w:cstheme="minorHAnsi"/>
              </w:rPr>
            </w:pPr>
            <w:r>
              <w:rPr>
                <w:rFonts w:eastAsia="Calibri" w:cstheme="minorHAnsi"/>
              </w:rPr>
              <w:t>60.5</w:t>
            </w:r>
          </w:p>
        </w:tc>
        <w:tc>
          <w:tcPr>
            <w:tcW w:w="1134" w:type="dxa"/>
            <w:shd w:val="clear" w:color="auto" w:fill="FFFFFF" w:themeFill="background1"/>
            <w:vAlign w:val="bottom"/>
          </w:tcPr>
          <w:p w14:paraId="0A275E89" w14:textId="77777777" w:rsidR="002A51A2" w:rsidRPr="00215F26" w:rsidRDefault="002A51A2" w:rsidP="00847416">
            <w:pPr>
              <w:spacing w:before="40" w:after="40" w:line="240" w:lineRule="auto"/>
              <w:jc w:val="right"/>
              <w:rPr>
                <w:rFonts w:eastAsia="Calibri" w:cstheme="minorHAnsi"/>
              </w:rPr>
            </w:pPr>
            <w:r>
              <w:rPr>
                <w:rFonts w:eastAsia="Calibri" w:cstheme="minorHAnsi"/>
              </w:rPr>
              <w:t>64.1</w:t>
            </w:r>
          </w:p>
        </w:tc>
        <w:tc>
          <w:tcPr>
            <w:tcW w:w="1275" w:type="dxa"/>
            <w:shd w:val="clear" w:color="auto" w:fill="FFFFFF" w:themeFill="background1"/>
          </w:tcPr>
          <w:p w14:paraId="236276E7" w14:textId="77777777" w:rsidR="002A51A2" w:rsidRPr="00215F26" w:rsidRDefault="002A51A2" w:rsidP="00847416">
            <w:pPr>
              <w:spacing w:before="40" w:after="40" w:line="240" w:lineRule="auto"/>
              <w:jc w:val="right"/>
              <w:rPr>
                <w:rFonts w:eastAsia="Calibri" w:cstheme="minorHAnsi"/>
              </w:rPr>
            </w:pPr>
            <w:r>
              <w:rPr>
                <w:rFonts w:eastAsia="Calibri" w:cstheme="minorHAnsi"/>
              </w:rPr>
              <w:t>64.7</w:t>
            </w:r>
          </w:p>
        </w:tc>
      </w:tr>
      <w:tr w:rsidR="002A51A2" w:rsidRPr="00215F26" w14:paraId="43B92DC5" w14:textId="77777777" w:rsidTr="0050624A">
        <w:tc>
          <w:tcPr>
            <w:tcW w:w="8080" w:type="dxa"/>
            <w:gridSpan w:val="3"/>
            <w:shd w:val="clear" w:color="auto" w:fill="D9D9D9" w:themeFill="background1" w:themeFillShade="D9"/>
          </w:tcPr>
          <w:p w14:paraId="065CF4BF" w14:textId="77777777" w:rsidR="002A51A2" w:rsidRPr="00215F26" w:rsidRDefault="002A51A2" w:rsidP="00847416">
            <w:pPr>
              <w:spacing w:before="40" w:after="40" w:line="240" w:lineRule="auto"/>
              <w:rPr>
                <w:rFonts w:eastAsia="Calibri" w:cstheme="minorHAnsi"/>
                <w:b/>
                <w:i/>
              </w:rPr>
            </w:pPr>
            <w:r>
              <w:rPr>
                <w:rFonts w:eastAsia="Calibri" w:cstheme="minorHAnsi"/>
                <w:b/>
                <w:i/>
              </w:rPr>
              <w:t>Indigenous</w:t>
            </w:r>
          </w:p>
        </w:tc>
        <w:tc>
          <w:tcPr>
            <w:tcW w:w="1275" w:type="dxa"/>
            <w:shd w:val="clear" w:color="auto" w:fill="D9D9D9" w:themeFill="background1" w:themeFillShade="D9"/>
          </w:tcPr>
          <w:p w14:paraId="3725E46E" w14:textId="77777777" w:rsidR="002A51A2" w:rsidRPr="00215F26" w:rsidRDefault="002A51A2" w:rsidP="00847416">
            <w:pPr>
              <w:spacing w:before="40" w:after="40" w:line="240" w:lineRule="auto"/>
              <w:rPr>
                <w:rFonts w:eastAsia="Calibri" w:cstheme="minorHAnsi"/>
                <w:b/>
                <w:i/>
              </w:rPr>
            </w:pPr>
          </w:p>
        </w:tc>
      </w:tr>
      <w:tr w:rsidR="002A51A2" w:rsidRPr="00215F26" w14:paraId="7DFC0DD4" w14:textId="77777777" w:rsidTr="0050624A">
        <w:tc>
          <w:tcPr>
            <w:tcW w:w="5954" w:type="dxa"/>
            <w:shd w:val="clear" w:color="auto" w:fill="FFFFFF" w:themeFill="background1"/>
            <w:vAlign w:val="center"/>
          </w:tcPr>
          <w:p w14:paraId="321DC84B" w14:textId="77777777" w:rsidR="002A51A2" w:rsidRPr="00215F26" w:rsidRDefault="002A51A2" w:rsidP="00847416">
            <w:pPr>
              <w:spacing w:before="40" w:after="40" w:line="240" w:lineRule="auto"/>
              <w:ind w:left="113"/>
              <w:rPr>
                <w:rFonts w:eastAsia="Calibri" w:cstheme="minorHAnsi"/>
              </w:rPr>
            </w:pPr>
            <w:r>
              <w:rPr>
                <w:rFonts w:eastAsia="Calibri" w:cstheme="minorHAnsi"/>
              </w:rPr>
              <w:t>Indigenous</w:t>
            </w:r>
          </w:p>
        </w:tc>
        <w:tc>
          <w:tcPr>
            <w:tcW w:w="992" w:type="dxa"/>
            <w:shd w:val="clear" w:color="auto" w:fill="FFFFFF" w:themeFill="background1"/>
          </w:tcPr>
          <w:p w14:paraId="3B99A409" w14:textId="77777777" w:rsidR="002A51A2" w:rsidRPr="00215F26" w:rsidRDefault="002A51A2" w:rsidP="00847416">
            <w:pPr>
              <w:spacing w:before="40" w:after="40" w:line="240" w:lineRule="auto"/>
              <w:jc w:val="right"/>
              <w:rPr>
                <w:rFonts w:eastAsia="Calibri" w:cstheme="minorHAnsi"/>
              </w:rPr>
            </w:pPr>
            <w:r>
              <w:rPr>
                <w:rFonts w:eastAsia="Calibri" w:cstheme="minorHAnsi"/>
              </w:rPr>
              <w:t>29.9</w:t>
            </w:r>
          </w:p>
        </w:tc>
        <w:tc>
          <w:tcPr>
            <w:tcW w:w="1134" w:type="dxa"/>
            <w:shd w:val="clear" w:color="auto" w:fill="FFFFFF" w:themeFill="background1"/>
            <w:vAlign w:val="bottom"/>
          </w:tcPr>
          <w:p w14:paraId="1036CF5B" w14:textId="77777777" w:rsidR="002A51A2" w:rsidRPr="00215F26" w:rsidRDefault="002A51A2" w:rsidP="00847416">
            <w:pPr>
              <w:spacing w:before="40" w:after="40" w:line="240" w:lineRule="auto"/>
              <w:jc w:val="right"/>
              <w:rPr>
                <w:rFonts w:eastAsia="Calibri" w:cstheme="minorHAnsi"/>
              </w:rPr>
            </w:pPr>
            <w:r>
              <w:rPr>
                <w:rFonts w:eastAsia="Calibri" w:cstheme="minorHAnsi"/>
              </w:rPr>
              <w:t>35.4</w:t>
            </w:r>
          </w:p>
        </w:tc>
        <w:tc>
          <w:tcPr>
            <w:tcW w:w="1275" w:type="dxa"/>
            <w:shd w:val="clear" w:color="auto" w:fill="FFFFFF" w:themeFill="background1"/>
          </w:tcPr>
          <w:p w14:paraId="21BD809F" w14:textId="77777777" w:rsidR="002A51A2" w:rsidRPr="00215F26" w:rsidRDefault="002A51A2" w:rsidP="00847416">
            <w:pPr>
              <w:spacing w:before="40" w:after="40" w:line="240" w:lineRule="auto"/>
              <w:jc w:val="right"/>
              <w:rPr>
                <w:rFonts w:eastAsia="Calibri" w:cstheme="minorHAnsi"/>
              </w:rPr>
            </w:pPr>
            <w:r>
              <w:rPr>
                <w:rFonts w:eastAsia="Calibri" w:cstheme="minorHAnsi"/>
              </w:rPr>
              <w:t>36.5</w:t>
            </w:r>
          </w:p>
        </w:tc>
      </w:tr>
      <w:tr w:rsidR="002A51A2" w:rsidRPr="00215F26" w14:paraId="673514A6" w14:textId="77777777" w:rsidTr="0050624A">
        <w:tc>
          <w:tcPr>
            <w:tcW w:w="5954" w:type="dxa"/>
            <w:shd w:val="clear" w:color="auto" w:fill="FFFFFF" w:themeFill="background1"/>
            <w:vAlign w:val="center"/>
          </w:tcPr>
          <w:p w14:paraId="49AB7573" w14:textId="77777777" w:rsidR="002A51A2" w:rsidRPr="00215F26" w:rsidRDefault="002A51A2" w:rsidP="00847416">
            <w:pPr>
              <w:spacing w:before="40" w:after="40" w:line="240" w:lineRule="auto"/>
              <w:ind w:left="113"/>
              <w:rPr>
                <w:rFonts w:eastAsia="Calibri" w:cstheme="minorHAnsi"/>
              </w:rPr>
            </w:pPr>
            <w:r>
              <w:rPr>
                <w:rFonts w:eastAsia="Calibri" w:cstheme="minorHAnsi"/>
              </w:rPr>
              <w:t>Non-Indigenous</w:t>
            </w:r>
          </w:p>
        </w:tc>
        <w:tc>
          <w:tcPr>
            <w:tcW w:w="992" w:type="dxa"/>
            <w:shd w:val="clear" w:color="auto" w:fill="FFFFFF" w:themeFill="background1"/>
          </w:tcPr>
          <w:p w14:paraId="51C5AB4C" w14:textId="77777777" w:rsidR="002A51A2" w:rsidRPr="00215F26" w:rsidRDefault="002A51A2" w:rsidP="00847416">
            <w:pPr>
              <w:spacing w:before="40" w:after="40" w:line="240" w:lineRule="auto"/>
              <w:jc w:val="right"/>
              <w:rPr>
                <w:rFonts w:eastAsia="Calibri" w:cstheme="minorHAnsi"/>
              </w:rPr>
            </w:pPr>
            <w:r>
              <w:rPr>
                <w:rFonts w:eastAsia="Calibri" w:cstheme="minorHAnsi"/>
              </w:rPr>
              <w:t>52.7</w:t>
            </w:r>
          </w:p>
        </w:tc>
        <w:tc>
          <w:tcPr>
            <w:tcW w:w="1134" w:type="dxa"/>
            <w:shd w:val="clear" w:color="auto" w:fill="FFFFFF" w:themeFill="background1"/>
            <w:vAlign w:val="bottom"/>
          </w:tcPr>
          <w:p w14:paraId="27495961" w14:textId="77777777" w:rsidR="002A51A2" w:rsidRPr="00215F26" w:rsidRDefault="002A51A2" w:rsidP="00847416">
            <w:pPr>
              <w:spacing w:before="40" w:after="40" w:line="240" w:lineRule="auto"/>
              <w:jc w:val="right"/>
              <w:rPr>
                <w:rFonts w:eastAsia="Calibri" w:cstheme="minorHAnsi"/>
              </w:rPr>
            </w:pPr>
            <w:r>
              <w:rPr>
                <w:rFonts w:eastAsia="Calibri" w:cstheme="minorHAnsi"/>
              </w:rPr>
              <w:t>56.4</w:t>
            </w:r>
          </w:p>
        </w:tc>
        <w:tc>
          <w:tcPr>
            <w:tcW w:w="1275" w:type="dxa"/>
            <w:shd w:val="clear" w:color="auto" w:fill="FFFFFF" w:themeFill="background1"/>
          </w:tcPr>
          <w:p w14:paraId="43F69EC0" w14:textId="77777777" w:rsidR="002A51A2" w:rsidRPr="00215F26" w:rsidRDefault="002A51A2" w:rsidP="00847416">
            <w:pPr>
              <w:spacing w:before="40" w:after="40" w:line="240" w:lineRule="auto"/>
              <w:jc w:val="right"/>
              <w:rPr>
                <w:rFonts w:eastAsia="Calibri" w:cstheme="minorHAnsi"/>
              </w:rPr>
            </w:pPr>
            <w:r>
              <w:rPr>
                <w:rFonts w:eastAsia="Calibri" w:cstheme="minorHAnsi"/>
              </w:rPr>
              <w:t>56.9</w:t>
            </w:r>
          </w:p>
        </w:tc>
      </w:tr>
      <w:tr w:rsidR="002A51A2" w:rsidRPr="00215F26" w14:paraId="0CF44875" w14:textId="77777777" w:rsidTr="0050624A">
        <w:tc>
          <w:tcPr>
            <w:tcW w:w="8080" w:type="dxa"/>
            <w:gridSpan w:val="3"/>
            <w:shd w:val="clear" w:color="auto" w:fill="D9D9D9" w:themeFill="background1" w:themeFillShade="D9"/>
          </w:tcPr>
          <w:p w14:paraId="7A660988" w14:textId="77777777" w:rsidR="002A51A2" w:rsidRPr="00215F26" w:rsidRDefault="002A51A2" w:rsidP="00847416">
            <w:pPr>
              <w:spacing w:before="40" w:after="40" w:line="240" w:lineRule="auto"/>
              <w:rPr>
                <w:rFonts w:eastAsia="Calibri" w:cstheme="minorHAnsi"/>
                <w:b/>
                <w:i/>
              </w:rPr>
            </w:pPr>
            <w:r w:rsidRPr="00215F26">
              <w:rPr>
                <w:rFonts w:eastAsia="Calibri" w:cstheme="minorHAnsi"/>
                <w:b/>
                <w:i/>
              </w:rPr>
              <w:t>State/Territory</w:t>
            </w:r>
          </w:p>
        </w:tc>
        <w:tc>
          <w:tcPr>
            <w:tcW w:w="1275" w:type="dxa"/>
            <w:shd w:val="clear" w:color="auto" w:fill="D9D9D9" w:themeFill="background1" w:themeFillShade="D9"/>
          </w:tcPr>
          <w:p w14:paraId="37888F75" w14:textId="77777777" w:rsidR="002A51A2" w:rsidRPr="00215F26" w:rsidRDefault="002A51A2" w:rsidP="00847416">
            <w:pPr>
              <w:spacing w:before="40" w:after="40" w:line="240" w:lineRule="auto"/>
              <w:rPr>
                <w:rFonts w:eastAsia="Calibri" w:cstheme="minorHAnsi"/>
                <w:b/>
                <w:i/>
              </w:rPr>
            </w:pPr>
          </w:p>
        </w:tc>
      </w:tr>
      <w:tr w:rsidR="002A51A2" w:rsidRPr="00215F26" w14:paraId="7F56A390" w14:textId="77777777" w:rsidTr="0050624A">
        <w:tc>
          <w:tcPr>
            <w:tcW w:w="5954" w:type="dxa"/>
            <w:shd w:val="clear" w:color="auto" w:fill="FFFFFF" w:themeFill="background1"/>
            <w:vAlign w:val="center"/>
          </w:tcPr>
          <w:p w14:paraId="128C78E3"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  Australian Capital Territory</w:t>
            </w:r>
          </w:p>
        </w:tc>
        <w:tc>
          <w:tcPr>
            <w:tcW w:w="992" w:type="dxa"/>
            <w:shd w:val="clear" w:color="auto" w:fill="FFFFFF" w:themeFill="background1"/>
          </w:tcPr>
          <w:p w14:paraId="320661C6" w14:textId="77777777" w:rsidR="002A51A2" w:rsidRPr="00215F26" w:rsidRDefault="002A51A2" w:rsidP="00847416">
            <w:pPr>
              <w:spacing w:before="40" w:after="40" w:line="240" w:lineRule="auto"/>
              <w:jc w:val="right"/>
              <w:rPr>
                <w:rFonts w:eastAsia="Calibri" w:cstheme="minorHAnsi"/>
              </w:rPr>
            </w:pPr>
            <w:r>
              <w:rPr>
                <w:rFonts w:eastAsia="Calibri" w:cstheme="minorHAnsi"/>
              </w:rPr>
              <w:t>53.1</w:t>
            </w:r>
          </w:p>
        </w:tc>
        <w:tc>
          <w:tcPr>
            <w:tcW w:w="1134" w:type="dxa"/>
            <w:shd w:val="clear" w:color="auto" w:fill="FFFFFF" w:themeFill="background1"/>
            <w:vAlign w:val="bottom"/>
          </w:tcPr>
          <w:p w14:paraId="39E1C372" w14:textId="77777777" w:rsidR="002A51A2" w:rsidRPr="00215F26" w:rsidRDefault="002A51A2" w:rsidP="00847416">
            <w:pPr>
              <w:spacing w:before="40" w:after="40" w:line="240" w:lineRule="auto"/>
              <w:jc w:val="right"/>
              <w:rPr>
                <w:rFonts w:eastAsia="Calibri" w:cstheme="minorHAnsi"/>
              </w:rPr>
            </w:pPr>
            <w:r>
              <w:rPr>
                <w:rFonts w:eastAsia="Calibri" w:cstheme="minorHAnsi"/>
              </w:rPr>
              <w:t>56.4</w:t>
            </w:r>
          </w:p>
        </w:tc>
        <w:tc>
          <w:tcPr>
            <w:tcW w:w="1275" w:type="dxa"/>
            <w:shd w:val="clear" w:color="auto" w:fill="FFFFFF" w:themeFill="background1"/>
          </w:tcPr>
          <w:p w14:paraId="2513B014" w14:textId="77777777" w:rsidR="002A51A2" w:rsidRPr="00215F26" w:rsidRDefault="002A51A2" w:rsidP="00847416">
            <w:pPr>
              <w:spacing w:before="40" w:after="40" w:line="240" w:lineRule="auto"/>
              <w:jc w:val="right"/>
              <w:rPr>
                <w:rFonts w:eastAsia="Calibri" w:cstheme="minorHAnsi"/>
              </w:rPr>
            </w:pPr>
            <w:r>
              <w:rPr>
                <w:rFonts w:eastAsia="Calibri" w:cstheme="minorHAnsi"/>
              </w:rPr>
              <w:t>53.5</w:t>
            </w:r>
          </w:p>
        </w:tc>
      </w:tr>
      <w:tr w:rsidR="002A51A2" w:rsidRPr="00215F26" w14:paraId="5AE95713" w14:textId="77777777" w:rsidTr="0050624A">
        <w:tc>
          <w:tcPr>
            <w:tcW w:w="5954" w:type="dxa"/>
            <w:shd w:val="clear" w:color="auto" w:fill="FFFFFF" w:themeFill="background1"/>
            <w:vAlign w:val="center"/>
          </w:tcPr>
          <w:p w14:paraId="39CDC346"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New South Wales</w:t>
            </w:r>
          </w:p>
        </w:tc>
        <w:tc>
          <w:tcPr>
            <w:tcW w:w="992" w:type="dxa"/>
            <w:shd w:val="clear" w:color="auto" w:fill="FFFFFF" w:themeFill="background1"/>
          </w:tcPr>
          <w:p w14:paraId="25C926ED" w14:textId="77777777" w:rsidR="002A51A2" w:rsidRPr="00215F26" w:rsidRDefault="002A51A2" w:rsidP="00847416">
            <w:pPr>
              <w:spacing w:before="40" w:after="40" w:line="240" w:lineRule="auto"/>
              <w:jc w:val="right"/>
              <w:rPr>
                <w:rFonts w:eastAsia="Calibri" w:cstheme="minorHAnsi"/>
              </w:rPr>
            </w:pPr>
            <w:r>
              <w:rPr>
                <w:rFonts w:eastAsia="Calibri" w:cstheme="minorHAnsi"/>
              </w:rPr>
              <w:t>56.3</w:t>
            </w:r>
          </w:p>
        </w:tc>
        <w:tc>
          <w:tcPr>
            <w:tcW w:w="1134" w:type="dxa"/>
            <w:shd w:val="clear" w:color="auto" w:fill="FFFFFF" w:themeFill="background1"/>
            <w:vAlign w:val="bottom"/>
          </w:tcPr>
          <w:p w14:paraId="30E72B6A" w14:textId="77777777" w:rsidR="002A51A2" w:rsidRPr="00215F26" w:rsidRDefault="002A51A2" w:rsidP="00847416">
            <w:pPr>
              <w:spacing w:before="40" w:after="40" w:line="240" w:lineRule="auto"/>
              <w:jc w:val="right"/>
              <w:rPr>
                <w:rFonts w:eastAsia="Calibri" w:cstheme="minorHAnsi"/>
              </w:rPr>
            </w:pPr>
            <w:r>
              <w:rPr>
                <w:rFonts w:eastAsia="Calibri" w:cstheme="minorHAnsi"/>
              </w:rPr>
              <w:t>59.2</w:t>
            </w:r>
          </w:p>
        </w:tc>
        <w:tc>
          <w:tcPr>
            <w:tcW w:w="1275" w:type="dxa"/>
            <w:shd w:val="clear" w:color="auto" w:fill="FFFFFF" w:themeFill="background1"/>
          </w:tcPr>
          <w:p w14:paraId="2F7948C4" w14:textId="77777777" w:rsidR="002A51A2" w:rsidRPr="00215F26" w:rsidRDefault="002A51A2" w:rsidP="00847416">
            <w:pPr>
              <w:spacing w:before="40" w:after="40" w:line="240" w:lineRule="auto"/>
              <w:jc w:val="right"/>
              <w:rPr>
                <w:rFonts w:eastAsia="Calibri" w:cstheme="minorHAnsi"/>
              </w:rPr>
            </w:pPr>
            <w:r>
              <w:rPr>
                <w:rFonts w:eastAsia="Calibri" w:cstheme="minorHAnsi"/>
              </w:rPr>
              <w:t>58.9</w:t>
            </w:r>
          </w:p>
        </w:tc>
      </w:tr>
      <w:tr w:rsidR="002A51A2" w:rsidRPr="00215F26" w14:paraId="0E081DA3" w14:textId="77777777" w:rsidTr="0050624A">
        <w:tc>
          <w:tcPr>
            <w:tcW w:w="5954" w:type="dxa"/>
            <w:shd w:val="clear" w:color="auto" w:fill="FFFFFF" w:themeFill="background1"/>
            <w:vAlign w:val="center"/>
          </w:tcPr>
          <w:p w14:paraId="44BE65DE"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Northern Territory</w:t>
            </w:r>
          </w:p>
        </w:tc>
        <w:tc>
          <w:tcPr>
            <w:tcW w:w="992" w:type="dxa"/>
            <w:shd w:val="clear" w:color="auto" w:fill="FFFFFF" w:themeFill="background1"/>
          </w:tcPr>
          <w:p w14:paraId="5756DA0D" w14:textId="77777777" w:rsidR="002A51A2" w:rsidRPr="00215F26" w:rsidRDefault="002A51A2" w:rsidP="00847416">
            <w:pPr>
              <w:spacing w:before="40" w:after="40" w:line="240" w:lineRule="auto"/>
              <w:jc w:val="right"/>
              <w:rPr>
                <w:rFonts w:eastAsia="Calibri" w:cstheme="minorHAnsi"/>
              </w:rPr>
            </w:pPr>
            <w:r>
              <w:rPr>
                <w:rFonts w:eastAsia="Calibri" w:cstheme="minorHAnsi"/>
              </w:rPr>
              <w:t>40.0</w:t>
            </w:r>
          </w:p>
        </w:tc>
        <w:tc>
          <w:tcPr>
            <w:tcW w:w="1134" w:type="dxa"/>
            <w:shd w:val="clear" w:color="auto" w:fill="FFFFFF" w:themeFill="background1"/>
            <w:vAlign w:val="bottom"/>
          </w:tcPr>
          <w:p w14:paraId="39F80DD9" w14:textId="77777777" w:rsidR="002A51A2" w:rsidRPr="00215F26" w:rsidRDefault="002A51A2" w:rsidP="00847416">
            <w:pPr>
              <w:spacing w:before="40" w:after="40" w:line="240" w:lineRule="auto"/>
              <w:jc w:val="right"/>
              <w:rPr>
                <w:rFonts w:eastAsia="Calibri" w:cstheme="minorHAnsi"/>
              </w:rPr>
            </w:pPr>
            <w:r>
              <w:rPr>
                <w:rFonts w:eastAsia="Calibri" w:cstheme="minorHAnsi"/>
              </w:rPr>
              <w:t>42.3</w:t>
            </w:r>
          </w:p>
        </w:tc>
        <w:tc>
          <w:tcPr>
            <w:tcW w:w="1275" w:type="dxa"/>
            <w:shd w:val="clear" w:color="auto" w:fill="FFFFFF" w:themeFill="background1"/>
          </w:tcPr>
          <w:p w14:paraId="7C381199" w14:textId="77777777" w:rsidR="002A51A2" w:rsidRPr="00215F26" w:rsidRDefault="002A51A2" w:rsidP="00847416">
            <w:pPr>
              <w:spacing w:before="40" w:after="40" w:line="240" w:lineRule="auto"/>
              <w:jc w:val="right"/>
              <w:rPr>
                <w:rFonts w:eastAsia="Calibri" w:cstheme="minorHAnsi"/>
              </w:rPr>
            </w:pPr>
            <w:r>
              <w:rPr>
                <w:rFonts w:eastAsia="Calibri" w:cstheme="minorHAnsi"/>
              </w:rPr>
              <w:t>42.8</w:t>
            </w:r>
          </w:p>
        </w:tc>
      </w:tr>
      <w:tr w:rsidR="002A51A2" w:rsidRPr="00215F26" w14:paraId="51F522E6" w14:textId="77777777" w:rsidTr="0050624A">
        <w:tc>
          <w:tcPr>
            <w:tcW w:w="5954" w:type="dxa"/>
            <w:shd w:val="clear" w:color="auto" w:fill="FFFFFF" w:themeFill="background1"/>
            <w:vAlign w:val="center"/>
          </w:tcPr>
          <w:p w14:paraId="68659DDA" w14:textId="77777777" w:rsidR="002A51A2" w:rsidRPr="00215F26" w:rsidRDefault="002A51A2" w:rsidP="00847416">
            <w:pPr>
              <w:spacing w:before="40" w:after="40" w:line="240" w:lineRule="auto"/>
              <w:ind w:left="113"/>
              <w:rPr>
                <w:rFonts w:eastAsia="Calibri" w:cstheme="minorHAnsi"/>
              </w:rPr>
            </w:pPr>
            <w:r w:rsidRPr="00215F26">
              <w:rPr>
                <w:rFonts w:eastAsia="Calibri" w:cstheme="minorHAnsi"/>
              </w:rPr>
              <w:t xml:space="preserve">  Queensland</w:t>
            </w:r>
          </w:p>
        </w:tc>
        <w:tc>
          <w:tcPr>
            <w:tcW w:w="992" w:type="dxa"/>
            <w:shd w:val="clear" w:color="auto" w:fill="FFFFFF" w:themeFill="background1"/>
          </w:tcPr>
          <w:p w14:paraId="1D659169" w14:textId="77777777" w:rsidR="002A51A2" w:rsidRPr="00215F26" w:rsidRDefault="002A51A2" w:rsidP="00847416">
            <w:pPr>
              <w:spacing w:before="40" w:after="40" w:line="240" w:lineRule="auto"/>
              <w:jc w:val="right"/>
              <w:rPr>
                <w:rFonts w:eastAsia="Calibri" w:cstheme="minorHAnsi"/>
              </w:rPr>
            </w:pPr>
            <w:r>
              <w:rPr>
                <w:rFonts w:eastAsia="Calibri" w:cstheme="minorHAnsi"/>
              </w:rPr>
              <w:t>39.4</w:t>
            </w:r>
          </w:p>
        </w:tc>
        <w:tc>
          <w:tcPr>
            <w:tcW w:w="1134" w:type="dxa"/>
            <w:shd w:val="clear" w:color="auto" w:fill="FFFFFF" w:themeFill="background1"/>
            <w:vAlign w:val="bottom"/>
          </w:tcPr>
          <w:p w14:paraId="5C881B1F" w14:textId="77777777" w:rsidR="002A51A2" w:rsidRPr="00215F26" w:rsidRDefault="002A51A2" w:rsidP="00847416">
            <w:pPr>
              <w:spacing w:before="40" w:after="40" w:line="240" w:lineRule="auto"/>
              <w:jc w:val="right"/>
              <w:rPr>
                <w:rFonts w:eastAsia="Calibri" w:cstheme="minorHAnsi"/>
              </w:rPr>
            </w:pPr>
            <w:r>
              <w:rPr>
                <w:rFonts w:eastAsia="Calibri" w:cstheme="minorHAnsi"/>
              </w:rPr>
              <w:t>48.0</w:t>
            </w:r>
          </w:p>
        </w:tc>
        <w:tc>
          <w:tcPr>
            <w:tcW w:w="1275" w:type="dxa"/>
            <w:shd w:val="clear" w:color="auto" w:fill="FFFFFF" w:themeFill="background1"/>
          </w:tcPr>
          <w:p w14:paraId="6C855405" w14:textId="77777777" w:rsidR="002A51A2" w:rsidRPr="00215F26" w:rsidRDefault="002A51A2" w:rsidP="00847416">
            <w:pPr>
              <w:spacing w:before="40" w:after="40" w:line="240" w:lineRule="auto"/>
              <w:jc w:val="right"/>
              <w:rPr>
                <w:rFonts w:eastAsia="Calibri" w:cstheme="minorHAnsi"/>
              </w:rPr>
            </w:pPr>
            <w:r>
              <w:rPr>
                <w:rFonts w:eastAsia="Calibri" w:cstheme="minorHAnsi"/>
              </w:rPr>
              <w:t>49.3</w:t>
            </w:r>
          </w:p>
        </w:tc>
      </w:tr>
      <w:tr w:rsidR="002A51A2" w:rsidRPr="00215F26" w14:paraId="61D6EC5B" w14:textId="77777777" w:rsidTr="0050624A">
        <w:tc>
          <w:tcPr>
            <w:tcW w:w="5954" w:type="dxa"/>
            <w:shd w:val="clear" w:color="auto" w:fill="FFFFFF" w:themeFill="background1"/>
            <w:vAlign w:val="center"/>
          </w:tcPr>
          <w:p w14:paraId="4448BEBA"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South Australia</w:t>
            </w:r>
          </w:p>
        </w:tc>
        <w:tc>
          <w:tcPr>
            <w:tcW w:w="992" w:type="dxa"/>
            <w:shd w:val="clear" w:color="auto" w:fill="FFFFFF" w:themeFill="background1"/>
          </w:tcPr>
          <w:p w14:paraId="35C9B200" w14:textId="77777777" w:rsidR="002A51A2" w:rsidRPr="00215F26" w:rsidRDefault="002A51A2" w:rsidP="00847416">
            <w:pPr>
              <w:spacing w:before="40" w:after="40" w:line="240" w:lineRule="auto"/>
              <w:jc w:val="right"/>
              <w:rPr>
                <w:rFonts w:eastAsia="Calibri" w:cstheme="minorHAnsi"/>
              </w:rPr>
            </w:pPr>
            <w:r>
              <w:rPr>
                <w:rFonts w:eastAsia="Calibri" w:cstheme="minorHAnsi"/>
              </w:rPr>
              <w:t>53.4</w:t>
            </w:r>
          </w:p>
        </w:tc>
        <w:tc>
          <w:tcPr>
            <w:tcW w:w="1134" w:type="dxa"/>
            <w:shd w:val="clear" w:color="auto" w:fill="FFFFFF" w:themeFill="background1"/>
            <w:vAlign w:val="bottom"/>
          </w:tcPr>
          <w:p w14:paraId="15BE67F8" w14:textId="77777777" w:rsidR="002A51A2" w:rsidRPr="00215F26" w:rsidRDefault="002A51A2" w:rsidP="00847416">
            <w:pPr>
              <w:spacing w:before="40" w:after="40" w:line="240" w:lineRule="auto"/>
              <w:jc w:val="right"/>
              <w:rPr>
                <w:rFonts w:eastAsia="Calibri" w:cstheme="minorHAnsi"/>
              </w:rPr>
            </w:pPr>
            <w:r>
              <w:rPr>
                <w:rFonts w:eastAsia="Calibri" w:cstheme="minorHAnsi"/>
              </w:rPr>
              <w:t>53.8</w:t>
            </w:r>
          </w:p>
        </w:tc>
        <w:tc>
          <w:tcPr>
            <w:tcW w:w="1275" w:type="dxa"/>
            <w:shd w:val="clear" w:color="auto" w:fill="FFFFFF" w:themeFill="background1"/>
          </w:tcPr>
          <w:p w14:paraId="44A750E3" w14:textId="77777777" w:rsidR="002A51A2" w:rsidRPr="00215F26" w:rsidRDefault="002A51A2" w:rsidP="00847416">
            <w:pPr>
              <w:spacing w:before="40" w:after="40" w:line="240" w:lineRule="auto"/>
              <w:jc w:val="right"/>
              <w:rPr>
                <w:rFonts w:eastAsia="Calibri" w:cstheme="minorHAnsi"/>
              </w:rPr>
            </w:pPr>
            <w:r>
              <w:rPr>
                <w:rFonts w:eastAsia="Calibri" w:cstheme="minorHAnsi"/>
              </w:rPr>
              <w:t>53.0</w:t>
            </w:r>
          </w:p>
        </w:tc>
      </w:tr>
      <w:tr w:rsidR="002A51A2" w:rsidRPr="00215F26" w14:paraId="34FECF64" w14:textId="77777777" w:rsidTr="0050624A">
        <w:tc>
          <w:tcPr>
            <w:tcW w:w="5954" w:type="dxa"/>
            <w:shd w:val="clear" w:color="auto" w:fill="FFFFFF" w:themeFill="background1"/>
            <w:vAlign w:val="center"/>
          </w:tcPr>
          <w:p w14:paraId="0D363B60"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Tasmania</w:t>
            </w:r>
          </w:p>
        </w:tc>
        <w:tc>
          <w:tcPr>
            <w:tcW w:w="992" w:type="dxa"/>
            <w:shd w:val="clear" w:color="auto" w:fill="FFFFFF" w:themeFill="background1"/>
          </w:tcPr>
          <w:p w14:paraId="74907CF5" w14:textId="77777777" w:rsidR="002A51A2" w:rsidRPr="00215F26" w:rsidRDefault="002A51A2" w:rsidP="00847416">
            <w:pPr>
              <w:spacing w:before="40" w:after="40" w:line="240" w:lineRule="auto"/>
              <w:jc w:val="right"/>
              <w:rPr>
                <w:rFonts w:eastAsia="Calibri" w:cstheme="minorHAnsi"/>
              </w:rPr>
            </w:pPr>
            <w:r>
              <w:rPr>
                <w:rFonts w:eastAsia="Calibri" w:cstheme="minorHAnsi"/>
              </w:rPr>
              <w:t>56.4</w:t>
            </w:r>
          </w:p>
        </w:tc>
        <w:tc>
          <w:tcPr>
            <w:tcW w:w="1134" w:type="dxa"/>
            <w:shd w:val="clear" w:color="auto" w:fill="FFFFFF" w:themeFill="background1"/>
            <w:vAlign w:val="bottom"/>
          </w:tcPr>
          <w:p w14:paraId="6616ADDA" w14:textId="77777777" w:rsidR="002A51A2" w:rsidRPr="00215F26" w:rsidRDefault="002A51A2" w:rsidP="00847416">
            <w:pPr>
              <w:spacing w:before="40" w:after="40" w:line="240" w:lineRule="auto"/>
              <w:jc w:val="right"/>
              <w:rPr>
                <w:rFonts w:eastAsia="Calibri" w:cstheme="minorHAnsi"/>
              </w:rPr>
            </w:pPr>
            <w:r>
              <w:rPr>
                <w:rFonts w:eastAsia="Calibri" w:cstheme="minorHAnsi"/>
              </w:rPr>
              <w:t>59.4</w:t>
            </w:r>
          </w:p>
        </w:tc>
        <w:tc>
          <w:tcPr>
            <w:tcW w:w="1275" w:type="dxa"/>
            <w:shd w:val="clear" w:color="auto" w:fill="FFFFFF" w:themeFill="background1"/>
          </w:tcPr>
          <w:p w14:paraId="0F185EF0" w14:textId="77777777" w:rsidR="002A51A2" w:rsidRPr="00215F26" w:rsidRDefault="002A51A2" w:rsidP="00847416">
            <w:pPr>
              <w:spacing w:before="40" w:after="40" w:line="240" w:lineRule="auto"/>
              <w:jc w:val="right"/>
              <w:rPr>
                <w:rFonts w:eastAsia="Calibri" w:cstheme="minorHAnsi"/>
              </w:rPr>
            </w:pPr>
            <w:r>
              <w:rPr>
                <w:rFonts w:eastAsia="Calibri" w:cstheme="minorHAnsi"/>
              </w:rPr>
              <w:t>59.7</w:t>
            </w:r>
          </w:p>
        </w:tc>
      </w:tr>
      <w:tr w:rsidR="002A51A2" w:rsidRPr="00215F26" w14:paraId="3D4188FA" w14:textId="77777777" w:rsidTr="0050624A">
        <w:tc>
          <w:tcPr>
            <w:tcW w:w="5954" w:type="dxa"/>
            <w:shd w:val="clear" w:color="auto" w:fill="FFFFFF" w:themeFill="background1"/>
            <w:vAlign w:val="center"/>
          </w:tcPr>
          <w:p w14:paraId="2E66FDA1"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Victoria</w:t>
            </w:r>
          </w:p>
        </w:tc>
        <w:tc>
          <w:tcPr>
            <w:tcW w:w="992" w:type="dxa"/>
            <w:shd w:val="clear" w:color="auto" w:fill="FFFFFF" w:themeFill="background1"/>
          </w:tcPr>
          <w:p w14:paraId="401CDC36" w14:textId="77777777" w:rsidR="002A51A2" w:rsidRPr="00215F26" w:rsidRDefault="002A51A2" w:rsidP="00847416">
            <w:pPr>
              <w:spacing w:before="40" w:after="40" w:line="240" w:lineRule="auto"/>
              <w:jc w:val="right"/>
              <w:rPr>
                <w:rFonts w:eastAsia="Calibri" w:cstheme="minorHAnsi"/>
              </w:rPr>
            </w:pPr>
            <w:r>
              <w:rPr>
                <w:rFonts w:eastAsia="Calibri" w:cstheme="minorHAnsi"/>
              </w:rPr>
              <w:t>60.0</w:t>
            </w:r>
          </w:p>
        </w:tc>
        <w:tc>
          <w:tcPr>
            <w:tcW w:w="1134" w:type="dxa"/>
            <w:shd w:val="clear" w:color="auto" w:fill="FFFFFF" w:themeFill="background1"/>
            <w:vAlign w:val="bottom"/>
          </w:tcPr>
          <w:p w14:paraId="2E38CB7A" w14:textId="77777777" w:rsidR="002A51A2" w:rsidRPr="00215F26" w:rsidRDefault="002A51A2" w:rsidP="00847416">
            <w:pPr>
              <w:spacing w:before="40" w:after="40" w:line="240" w:lineRule="auto"/>
              <w:jc w:val="right"/>
              <w:rPr>
                <w:rFonts w:eastAsia="Calibri" w:cstheme="minorHAnsi"/>
              </w:rPr>
            </w:pPr>
            <w:r>
              <w:rPr>
                <w:rFonts w:eastAsia="Calibri" w:cstheme="minorHAnsi"/>
              </w:rPr>
              <w:t>61.2</w:t>
            </w:r>
          </w:p>
        </w:tc>
        <w:tc>
          <w:tcPr>
            <w:tcW w:w="1275" w:type="dxa"/>
            <w:shd w:val="clear" w:color="auto" w:fill="FFFFFF" w:themeFill="background1"/>
          </w:tcPr>
          <w:p w14:paraId="53E2C237" w14:textId="77777777" w:rsidR="002A51A2" w:rsidRPr="00215F26" w:rsidRDefault="002A51A2" w:rsidP="00847416">
            <w:pPr>
              <w:spacing w:before="40" w:after="40" w:line="240" w:lineRule="auto"/>
              <w:jc w:val="right"/>
              <w:rPr>
                <w:rFonts w:eastAsia="Calibri" w:cstheme="minorHAnsi"/>
              </w:rPr>
            </w:pPr>
            <w:r>
              <w:rPr>
                <w:rFonts w:eastAsia="Calibri" w:cstheme="minorHAnsi"/>
              </w:rPr>
              <w:t>60.4</w:t>
            </w:r>
          </w:p>
        </w:tc>
      </w:tr>
      <w:tr w:rsidR="002A51A2" w:rsidRPr="00215F26" w14:paraId="49BF5575" w14:textId="77777777" w:rsidTr="0050624A">
        <w:tc>
          <w:tcPr>
            <w:tcW w:w="5954" w:type="dxa"/>
            <w:tcBorders>
              <w:bottom w:val="single" w:sz="4" w:space="0" w:color="auto"/>
            </w:tcBorders>
            <w:shd w:val="clear" w:color="auto" w:fill="FFFFFF" w:themeFill="background1"/>
            <w:vAlign w:val="center"/>
          </w:tcPr>
          <w:p w14:paraId="1630C639" w14:textId="77777777" w:rsidR="002A51A2" w:rsidRPr="00215F26" w:rsidRDefault="002A51A2" w:rsidP="00847416">
            <w:pPr>
              <w:spacing w:before="40" w:after="40" w:line="240" w:lineRule="auto"/>
              <w:ind w:left="227"/>
              <w:rPr>
                <w:rFonts w:eastAsia="Calibri" w:cstheme="minorHAnsi"/>
              </w:rPr>
            </w:pPr>
            <w:r w:rsidRPr="00215F26">
              <w:rPr>
                <w:rFonts w:eastAsia="Calibri" w:cstheme="minorHAnsi"/>
              </w:rPr>
              <w:t>Western Australia</w:t>
            </w:r>
          </w:p>
        </w:tc>
        <w:tc>
          <w:tcPr>
            <w:tcW w:w="992" w:type="dxa"/>
            <w:tcBorders>
              <w:bottom w:val="single" w:sz="4" w:space="0" w:color="auto"/>
            </w:tcBorders>
            <w:shd w:val="clear" w:color="auto" w:fill="FFFFFF" w:themeFill="background1"/>
          </w:tcPr>
          <w:p w14:paraId="683145A8" w14:textId="77777777" w:rsidR="002A51A2" w:rsidRPr="00215F26" w:rsidRDefault="002A51A2" w:rsidP="00847416">
            <w:pPr>
              <w:spacing w:before="40" w:after="40" w:line="240" w:lineRule="auto"/>
              <w:jc w:val="right"/>
              <w:rPr>
                <w:rFonts w:eastAsia="Calibri" w:cstheme="minorHAnsi"/>
              </w:rPr>
            </w:pPr>
            <w:r>
              <w:rPr>
                <w:rFonts w:eastAsia="Calibri" w:cstheme="minorHAnsi"/>
              </w:rPr>
              <w:t>42.6</w:t>
            </w:r>
          </w:p>
        </w:tc>
        <w:tc>
          <w:tcPr>
            <w:tcW w:w="1134" w:type="dxa"/>
            <w:tcBorders>
              <w:bottom w:val="single" w:sz="4" w:space="0" w:color="auto"/>
            </w:tcBorders>
            <w:shd w:val="clear" w:color="auto" w:fill="FFFFFF" w:themeFill="background1"/>
            <w:vAlign w:val="bottom"/>
          </w:tcPr>
          <w:p w14:paraId="454A2CC6" w14:textId="77777777" w:rsidR="002A51A2" w:rsidRPr="00215F26" w:rsidRDefault="002A51A2" w:rsidP="00847416">
            <w:pPr>
              <w:spacing w:before="40" w:after="40" w:line="240" w:lineRule="auto"/>
              <w:jc w:val="right"/>
              <w:rPr>
                <w:rFonts w:eastAsia="Calibri" w:cstheme="minorHAnsi"/>
              </w:rPr>
            </w:pPr>
            <w:r>
              <w:rPr>
                <w:rFonts w:eastAsia="Calibri" w:cstheme="minorHAnsi"/>
              </w:rPr>
              <w:t>47.4</w:t>
            </w:r>
          </w:p>
        </w:tc>
        <w:tc>
          <w:tcPr>
            <w:tcW w:w="1275" w:type="dxa"/>
            <w:tcBorders>
              <w:bottom w:val="single" w:sz="4" w:space="0" w:color="auto"/>
            </w:tcBorders>
            <w:shd w:val="clear" w:color="auto" w:fill="FFFFFF" w:themeFill="background1"/>
          </w:tcPr>
          <w:p w14:paraId="49A4939A" w14:textId="77777777" w:rsidR="002A51A2" w:rsidRPr="00215F26" w:rsidRDefault="002A51A2" w:rsidP="00847416">
            <w:pPr>
              <w:spacing w:before="40" w:after="40" w:line="240" w:lineRule="auto"/>
              <w:jc w:val="right"/>
              <w:rPr>
                <w:rFonts w:eastAsia="Calibri" w:cstheme="minorHAnsi"/>
              </w:rPr>
            </w:pPr>
            <w:r>
              <w:rPr>
                <w:rFonts w:eastAsia="Calibri" w:cstheme="minorHAnsi"/>
              </w:rPr>
              <w:t>52.1</w:t>
            </w:r>
          </w:p>
        </w:tc>
      </w:tr>
    </w:tbl>
    <w:p w14:paraId="6DC714A4" w14:textId="77777777" w:rsidR="002A51A2" w:rsidRDefault="002A51A2" w:rsidP="002A51A2">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57103C67" w14:textId="2B847584" w:rsidR="003169FD" w:rsidRDefault="003169FD" w:rsidP="003169FD">
      <w:pPr>
        <w:pStyle w:val="Heading1"/>
        <w:rPr>
          <w:lang w:eastAsia="en-AU"/>
        </w:rPr>
      </w:pPr>
      <w:bookmarkStart w:id="136" w:name="_Toc2241085"/>
      <w:r>
        <w:rPr>
          <w:lang w:eastAsia="en-AU"/>
        </w:rPr>
        <w:lastRenderedPageBreak/>
        <w:t>Section Six:  Summary of Findings and Recommendation</w:t>
      </w:r>
      <w:bookmarkEnd w:id="136"/>
      <w:r>
        <w:rPr>
          <w:lang w:eastAsia="en-AU"/>
        </w:rPr>
        <w:t xml:space="preserve"> </w:t>
      </w:r>
    </w:p>
    <w:p w14:paraId="63B0F886" w14:textId="77777777" w:rsidR="003169FD" w:rsidRDefault="003169FD" w:rsidP="003169FD">
      <w:pPr>
        <w:tabs>
          <w:tab w:val="left" w:pos="0"/>
        </w:tabs>
        <w:spacing w:after="0"/>
        <w:jc w:val="both"/>
        <w:rPr>
          <w:rFonts w:ascii="Calibri" w:eastAsia="Times New Roman" w:hAnsi="Calibri" w:cs="Times New Roman"/>
          <w:szCs w:val="24"/>
          <w:lang w:bidi="en-US"/>
        </w:rPr>
      </w:pPr>
    </w:p>
    <w:p w14:paraId="72C3EF4D" w14:textId="032CD342" w:rsidR="00CE330A" w:rsidRPr="000C593A" w:rsidRDefault="00CE330A" w:rsidP="00CE330A">
      <w:pPr>
        <w:tabs>
          <w:tab w:val="left" w:pos="720"/>
        </w:tabs>
        <w:spacing w:after="0"/>
        <w:jc w:val="both"/>
        <w:rPr>
          <w:rFonts w:ascii="Calibri" w:eastAsia="Times New Roman" w:hAnsi="Calibri" w:cs="Times New Roman"/>
          <w:szCs w:val="24"/>
          <w:lang w:eastAsia="en-AU"/>
        </w:rPr>
      </w:pPr>
      <w:r>
        <w:rPr>
          <w:rFonts w:ascii="Calibri" w:eastAsia="Times New Roman" w:hAnsi="Calibri" w:cs="Times New Roman"/>
          <w:szCs w:val="24"/>
          <w:lang w:eastAsia="en-AU"/>
        </w:rPr>
        <w:t xml:space="preserve">The primary aim of this research was </w:t>
      </w:r>
      <w:r w:rsidRPr="000C593A">
        <w:rPr>
          <w:rFonts w:ascii="Calibri" w:eastAsia="Times New Roman" w:hAnsi="Calibri" w:cs="Times New Roman"/>
          <w:szCs w:val="24"/>
          <w:lang w:eastAsia="en-AU"/>
        </w:rPr>
        <w:t>to explore the feasibility and utility of using the Multiple Challenge Ind</w:t>
      </w:r>
      <w:r w:rsidR="00F727E2">
        <w:rPr>
          <w:rFonts w:ascii="Calibri" w:eastAsia="Times New Roman" w:hAnsi="Calibri" w:cs="Times New Roman"/>
          <w:szCs w:val="24"/>
          <w:lang w:eastAsia="en-AU"/>
        </w:rPr>
        <w:t>icator</w:t>
      </w:r>
      <w:r w:rsidRPr="000C593A">
        <w:rPr>
          <w:rFonts w:ascii="Calibri" w:eastAsia="Times New Roman" w:hAnsi="Calibri" w:cs="Times New Roman"/>
          <w:szCs w:val="24"/>
          <w:lang w:eastAsia="en-AU"/>
        </w:rPr>
        <w:t xml:space="preserve"> Australia.</w:t>
      </w:r>
      <w:r w:rsidR="002C652B">
        <w:rPr>
          <w:rFonts w:ascii="Calibri" w:eastAsia="Times New Roman" w:hAnsi="Calibri" w:cs="Times New Roman"/>
          <w:szCs w:val="24"/>
          <w:lang w:eastAsia="en-AU"/>
        </w:rPr>
        <w:t xml:space="preserve"> </w:t>
      </w:r>
      <w:r w:rsidRPr="000C593A">
        <w:rPr>
          <w:rFonts w:ascii="Calibri" w:eastAsia="Times New Roman" w:hAnsi="Calibri" w:cs="Times New Roman"/>
          <w:szCs w:val="24"/>
          <w:lang w:eastAsia="en-AU"/>
        </w:rPr>
        <w:t xml:space="preserve">In addition, there has been significant interest in the concept of identifying children or communities with ‘strengths’ in child development, and </w:t>
      </w:r>
      <w:r w:rsidR="006D350E">
        <w:rPr>
          <w:rFonts w:ascii="Calibri" w:eastAsia="Times New Roman" w:hAnsi="Calibri" w:cs="Times New Roman"/>
          <w:szCs w:val="24"/>
          <w:lang w:eastAsia="en-AU"/>
        </w:rPr>
        <w:t>a</w:t>
      </w:r>
      <w:r w:rsidRPr="000C593A">
        <w:rPr>
          <w:rFonts w:ascii="Calibri" w:eastAsia="Times New Roman" w:hAnsi="Calibri" w:cs="Times New Roman"/>
          <w:szCs w:val="24"/>
          <w:lang w:eastAsia="en-AU"/>
        </w:rPr>
        <w:t>s such</w:t>
      </w:r>
      <w:r>
        <w:rPr>
          <w:rFonts w:ascii="Calibri" w:eastAsia="Times New Roman" w:hAnsi="Calibri" w:cs="Times New Roman"/>
          <w:szCs w:val="24"/>
          <w:lang w:eastAsia="en-AU"/>
        </w:rPr>
        <w:t xml:space="preserve">, the secondary aim of this project was to </w:t>
      </w:r>
      <w:r w:rsidRPr="000C593A">
        <w:rPr>
          <w:rFonts w:ascii="Calibri" w:eastAsia="Times New Roman" w:hAnsi="Calibri" w:cs="Times New Roman"/>
          <w:szCs w:val="24"/>
          <w:lang w:eastAsia="en-AU"/>
        </w:rPr>
        <w:t>explor</w:t>
      </w:r>
      <w:r>
        <w:rPr>
          <w:rFonts w:ascii="Calibri" w:eastAsia="Times New Roman" w:hAnsi="Calibri" w:cs="Times New Roman"/>
          <w:szCs w:val="24"/>
          <w:lang w:eastAsia="en-AU"/>
        </w:rPr>
        <w:t>e</w:t>
      </w:r>
      <w:r w:rsidRPr="000C593A">
        <w:rPr>
          <w:rFonts w:ascii="Calibri" w:eastAsia="Times New Roman" w:hAnsi="Calibri" w:cs="Times New Roman"/>
          <w:szCs w:val="24"/>
          <w:lang w:eastAsia="en-AU"/>
        </w:rPr>
        <w:t xml:space="preserve"> the feasibility of creatin</w:t>
      </w:r>
      <w:r w:rsidR="006D350E">
        <w:rPr>
          <w:rFonts w:ascii="Calibri" w:eastAsia="Times New Roman" w:hAnsi="Calibri" w:cs="Times New Roman"/>
          <w:szCs w:val="24"/>
          <w:lang w:eastAsia="en-AU"/>
        </w:rPr>
        <w:t>g a Multiple Strength Indicator</w:t>
      </w:r>
      <w:r w:rsidR="002C652B">
        <w:rPr>
          <w:rFonts w:ascii="Calibri" w:eastAsia="Times New Roman" w:hAnsi="Calibri" w:cs="Times New Roman"/>
          <w:szCs w:val="24"/>
          <w:lang w:eastAsia="en-AU"/>
        </w:rPr>
        <w:t xml:space="preserve"> (MSI)</w:t>
      </w:r>
      <w:r w:rsidR="006D350E">
        <w:rPr>
          <w:rFonts w:ascii="Calibri" w:eastAsia="Times New Roman" w:hAnsi="Calibri" w:cs="Times New Roman"/>
          <w:szCs w:val="24"/>
          <w:lang w:eastAsia="en-AU"/>
        </w:rPr>
        <w:t>.</w:t>
      </w:r>
    </w:p>
    <w:p w14:paraId="6864815E" w14:textId="77777777" w:rsidR="00CE330A" w:rsidRDefault="00CE330A" w:rsidP="003169FD">
      <w:pPr>
        <w:tabs>
          <w:tab w:val="left" w:pos="0"/>
        </w:tabs>
        <w:spacing w:after="0"/>
        <w:jc w:val="both"/>
        <w:rPr>
          <w:rFonts w:ascii="Calibri" w:eastAsia="Times New Roman" w:hAnsi="Calibri" w:cs="Times New Roman"/>
          <w:szCs w:val="24"/>
          <w:lang w:bidi="en-US"/>
        </w:rPr>
      </w:pPr>
    </w:p>
    <w:p w14:paraId="2B5F9A9E" w14:textId="055C1467" w:rsidR="003169FD" w:rsidRPr="003169FD" w:rsidRDefault="00195B28" w:rsidP="003169FD">
      <w:pPr>
        <w:tabs>
          <w:tab w:val="left" w:pos="0"/>
        </w:tabs>
        <w:spacing w:after="0"/>
        <w:jc w:val="both"/>
        <w:rPr>
          <w:rFonts w:ascii="Calibri" w:eastAsia="Times New Roman" w:hAnsi="Calibri" w:cs="Times New Roman"/>
          <w:szCs w:val="24"/>
          <w:lang w:eastAsia="en-AU"/>
        </w:rPr>
      </w:pPr>
      <w:r>
        <w:rPr>
          <w:rFonts w:ascii="Calibri" w:eastAsia="Times New Roman" w:hAnsi="Calibri" w:cs="Times New Roman"/>
          <w:szCs w:val="24"/>
          <w:lang w:bidi="en-US"/>
        </w:rPr>
        <w:t xml:space="preserve">After detailed analysis it became clear that it was </w:t>
      </w:r>
      <w:r w:rsidR="003169FD" w:rsidRPr="003169FD">
        <w:rPr>
          <w:rFonts w:ascii="Calibri" w:eastAsia="Times New Roman" w:hAnsi="Calibri" w:cs="Times New Roman"/>
          <w:szCs w:val="24"/>
          <w:lang w:bidi="en-US"/>
        </w:rPr>
        <w:t xml:space="preserve">not possible to calculate the </w:t>
      </w:r>
      <w:r w:rsidR="002C652B">
        <w:rPr>
          <w:rFonts w:ascii="Calibri" w:eastAsia="Times New Roman" w:hAnsi="Calibri" w:cs="Times New Roman"/>
          <w:szCs w:val="24"/>
          <w:lang w:bidi="en-US"/>
        </w:rPr>
        <w:t xml:space="preserve">Multiple Challenge </w:t>
      </w:r>
      <w:r w:rsidR="00F727E2">
        <w:rPr>
          <w:rFonts w:ascii="Calibri" w:eastAsia="Times New Roman" w:hAnsi="Calibri" w:cs="Times New Roman"/>
          <w:szCs w:val="24"/>
          <w:lang w:bidi="en-US"/>
        </w:rPr>
        <w:t>Indicator</w:t>
      </w:r>
      <w:r w:rsidR="002C652B">
        <w:rPr>
          <w:rFonts w:ascii="Calibri" w:eastAsia="Times New Roman" w:hAnsi="Calibri" w:cs="Times New Roman"/>
          <w:szCs w:val="24"/>
          <w:lang w:bidi="en-US"/>
        </w:rPr>
        <w:t xml:space="preserve"> </w:t>
      </w:r>
      <w:r w:rsidR="003169FD" w:rsidRPr="003169FD">
        <w:rPr>
          <w:rFonts w:ascii="Calibri" w:eastAsia="Times New Roman" w:hAnsi="Calibri" w:cs="Times New Roman"/>
          <w:szCs w:val="24"/>
          <w:lang w:bidi="en-US"/>
        </w:rPr>
        <w:t xml:space="preserve">by directly adapting the Canadian </w:t>
      </w:r>
      <w:r w:rsidR="0049630D">
        <w:rPr>
          <w:rFonts w:ascii="Calibri" w:eastAsia="Times New Roman" w:hAnsi="Calibri" w:cs="Times New Roman"/>
          <w:szCs w:val="24"/>
          <w:lang w:bidi="en-US"/>
        </w:rPr>
        <w:t>syntax</w:t>
      </w:r>
      <w:r w:rsidR="003169FD" w:rsidRPr="003169FD">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003169FD" w:rsidRPr="003169FD">
        <w:rPr>
          <w:rFonts w:ascii="Calibri" w:eastAsia="Times New Roman" w:hAnsi="Calibri" w:cs="Times New Roman"/>
          <w:szCs w:val="24"/>
          <w:lang w:bidi="en-US"/>
        </w:rPr>
        <w:t>As an alternative</w:t>
      </w:r>
      <w:r w:rsidR="0049630D">
        <w:rPr>
          <w:rFonts w:ascii="Calibri" w:eastAsia="Times New Roman" w:hAnsi="Calibri" w:cs="Times New Roman"/>
          <w:szCs w:val="24"/>
          <w:lang w:bidi="en-US"/>
        </w:rPr>
        <w:t>, consultations were</w:t>
      </w:r>
      <w:r w:rsidR="003169FD" w:rsidRPr="003169FD">
        <w:rPr>
          <w:rFonts w:ascii="Calibri" w:eastAsia="Times New Roman" w:hAnsi="Calibri" w:cs="Times New Roman"/>
          <w:szCs w:val="24"/>
          <w:lang w:bidi="en-US"/>
        </w:rPr>
        <w:t xml:space="preserve"> held with Australian Early Childhood Experts who reviewed the </w:t>
      </w:r>
      <w:r w:rsidR="0015213C">
        <w:rPr>
          <w:rFonts w:ascii="Calibri" w:eastAsia="Times New Roman" w:hAnsi="Calibri" w:cs="Times New Roman"/>
          <w:szCs w:val="24"/>
          <w:lang w:bidi="en-US"/>
        </w:rPr>
        <w:t>AvEDI</w:t>
      </w:r>
      <w:r w:rsidR="003169FD" w:rsidRPr="003169FD">
        <w:rPr>
          <w:rFonts w:ascii="Calibri" w:eastAsia="Times New Roman" w:hAnsi="Calibri" w:cs="Times New Roman"/>
          <w:szCs w:val="24"/>
          <w:lang w:bidi="en-US"/>
        </w:rPr>
        <w:t xml:space="preserve"> items and provided advice on which items could </w:t>
      </w:r>
      <w:r w:rsidR="003169FD">
        <w:rPr>
          <w:rFonts w:ascii="Calibri" w:eastAsia="Times New Roman" w:hAnsi="Calibri" w:cs="Times New Roman"/>
          <w:szCs w:val="24"/>
          <w:lang w:bidi="en-US"/>
        </w:rPr>
        <w:t>c</w:t>
      </w:r>
      <w:r w:rsidR="003169FD" w:rsidRPr="003169FD">
        <w:rPr>
          <w:rFonts w:ascii="Calibri" w:eastAsia="Times New Roman" w:hAnsi="Calibri" w:cs="Times New Roman"/>
          <w:szCs w:val="24"/>
          <w:lang w:bidi="en-US"/>
        </w:rPr>
        <w:t>ontribute to a Multiple Challenge Ind</w:t>
      </w:r>
      <w:r w:rsidR="003169FD">
        <w:rPr>
          <w:rFonts w:ascii="Calibri" w:eastAsia="Times New Roman" w:hAnsi="Calibri" w:cs="Times New Roman"/>
          <w:szCs w:val="24"/>
          <w:lang w:bidi="en-US"/>
        </w:rPr>
        <w:t>icator</w:t>
      </w:r>
      <w:r w:rsidR="002C652B">
        <w:rPr>
          <w:rFonts w:ascii="Calibri" w:eastAsia="Times New Roman" w:hAnsi="Calibri" w:cs="Times New Roman"/>
          <w:szCs w:val="24"/>
          <w:lang w:bidi="en-US"/>
        </w:rPr>
        <w:t xml:space="preserve"> (MCI)</w:t>
      </w:r>
      <w:r>
        <w:rPr>
          <w:rFonts w:ascii="Calibri" w:eastAsia="Times New Roman" w:hAnsi="Calibri" w:cs="Times New Roman"/>
          <w:szCs w:val="24"/>
          <w:lang w:bidi="en-US"/>
        </w:rPr>
        <w:t xml:space="preserve">. </w:t>
      </w:r>
      <w:r w:rsidR="003169FD" w:rsidRPr="003169FD">
        <w:rPr>
          <w:rFonts w:ascii="Calibri" w:eastAsia="Times New Roman" w:hAnsi="Calibri" w:cs="Times New Roman"/>
          <w:szCs w:val="24"/>
          <w:lang w:bidi="en-US"/>
        </w:rPr>
        <w:t>Most of the items provided information about whether children were facing challenges at school entry.</w:t>
      </w:r>
      <w:r w:rsidR="002C652B">
        <w:rPr>
          <w:rFonts w:ascii="Calibri" w:eastAsia="Times New Roman" w:hAnsi="Calibri" w:cs="Times New Roman"/>
          <w:szCs w:val="24"/>
          <w:lang w:bidi="en-US"/>
        </w:rPr>
        <w:t xml:space="preserve"> </w:t>
      </w:r>
      <w:r w:rsidR="003169FD" w:rsidRPr="003169FD">
        <w:rPr>
          <w:rFonts w:ascii="Calibri" w:eastAsia="Times New Roman" w:hAnsi="Calibri" w:cs="Times New Roman"/>
          <w:szCs w:val="24"/>
          <w:lang w:bidi="en-US"/>
        </w:rPr>
        <w:t>A total of 74 of the 96 items provided information about challenges, and these items were spread across all of the five developmental domains.</w:t>
      </w:r>
      <w:r w:rsidR="002C652B">
        <w:rPr>
          <w:rFonts w:ascii="Calibri" w:eastAsia="Times New Roman" w:hAnsi="Calibri" w:cs="Times New Roman"/>
          <w:szCs w:val="24"/>
          <w:lang w:bidi="en-US"/>
        </w:rPr>
        <w:t xml:space="preserve"> </w:t>
      </w:r>
      <w:r w:rsidR="003169FD" w:rsidRPr="003169FD">
        <w:rPr>
          <w:rFonts w:ascii="Calibri" w:eastAsia="Times New Roman" w:hAnsi="Calibri" w:cs="Times New Roman"/>
          <w:szCs w:val="24"/>
          <w:lang w:bidi="en-US"/>
        </w:rPr>
        <w:t>About 40% of the items provided some information about children who were showing signs of strengths in scho</w:t>
      </w:r>
      <w:r w:rsidR="00C234D1">
        <w:rPr>
          <w:rFonts w:ascii="Calibri" w:eastAsia="Times New Roman" w:hAnsi="Calibri" w:cs="Times New Roman"/>
          <w:szCs w:val="24"/>
          <w:lang w:bidi="en-US"/>
        </w:rPr>
        <w:t>ol entry.</w:t>
      </w:r>
      <w:r w:rsidR="002C652B">
        <w:rPr>
          <w:rFonts w:ascii="Calibri" w:eastAsia="Times New Roman" w:hAnsi="Calibri" w:cs="Times New Roman"/>
          <w:szCs w:val="24"/>
          <w:lang w:bidi="en-US"/>
        </w:rPr>
        <w:t xml:space="preserve"> </w:t>
      </w:r>
      <w:r w:rsidR="00C234D1">
        <w:rPr>
          <w:rFonts w:ascii="Calibri" w:eastAsia="Times New Roman" w:hAnsi="Calibri" w:cs="Times New Roman"/>
          <w:szCs w:val="24"/>
          <w:lang w:bidi="en-US"/>
        </w:rPr>
        <w:t xml:space="preserve">Most of the strengths based </w:t>
      </w:r>
      <w:r w:rsidR="003169FD" w:rsidRPr="003169FD">
        <w:rPr>
          <w:rFonts w:ascii="Calibri" w:eastAsia="Times New Roman" w:hAnsi="Calibri" w:cs="Times New Roman"/>
          <w:szCs w:val="24"/>
          <w:lang w:bidi="en-US"/>
        </w:rPr>
        <w:t xml:space="preserve">items came from the social competence domain and the pro-social and helping behaviour sub-domain, but a smaller number came from the sub-domains of 1) </w:t>
      </w:r>
      <w:r w:rsidR="003169FD" w:rsidRPr="003169FD">
        <w:rPr>
          <w:rFonts w:ascii="Calibri" w:eastAsia="Times New Roman" w:hAnsi="Calibri" w:cs="Times New Roman"/>
          <w:szCs w:val="24"/>
          <w:lang w:eastAsia="en-AU"/>
        </w:rPr>
        <w:t>gross and fine motor skills, 2) interest in literacy, numeracy and memory, 3) advanced literacy, and 4) communication skills and general knowledge.</w:t>
      </w:r>
      <w:r w:rsidR="002C652B">
        <w:rPr>
          <w:rFonts w:ascii="Calibri" w:eastAsia="Times New Roman" w:hAnsi="Calibri" w:cs="Times New Roman"/>
          <w:szCs w:val="24"/>
          <w:lang w:eastAsia="en-AU"/>
        </w:rPr>
        <w:t xml:space="preserve"> </w:t>
      </w:r>
    </w:p>
    <w:p w14:paraId="0DBB7B57" w14:textId="77777777" w:rsidR="003169FD" w:rsidRPr="003169FD" w:rsidRDefault="003169FD" w:rsidP="003169FD">
      <w:pPr>
        <w:tabs>
          <w:tab w:val="left" w:pos="0"/>
        </w:tabs>
        <w:spacing w:after="0"/>
        <w:jc w:val="both"/>
        <w:rPr>
          <w:rFonts w:ascii="Calibri" w:eastAsia="Times New Roman" w:hAnsi="Calibri" w:cs="Times New Roman"/>
          <w:szCs w:val="24"/>
          <w:lang w:eastAsia="en-AU"/>
        </w:rPr>
      </w:pPr>
    </w:p>
    <w:p w14:paraId="4147BB08" w14:textId="1BF994C6" w:rsidR="0049630D" w:rsidRDefault="003169FD" w:rsidP="0049630D">
      <w:pPr>
        <w:tabs>
          <w:tab w:val="left" w:pos="0"/>
        </w:tabs>
        <w:spacing w:after="0"/>
        <w:jc w:val="both"/>
        <w:rPr>
          <w:rFonts w:ascii="Calibri" w:eastAsia="Times New Roman" w:hAnsi="Calibri" w:cs="Times New Roman"/>
          <w:szCs w:val="24"/>
          <w:lang w:bidi="en-US"/>
        </w:rPr>
      </w:pPr>
      <w:r w:rsidRPr="003169FD">
        <w:rPr>
          <w:rFonts w:ascii="Calibri" w:eastAsia="Times New Roman" w:hAnsi="Calibri" w:cs="Times New Roman"/>
          <w:szCs w:val="24"/>
          <w:lang w:eastAsia="en-AU"/>
        </w:rPr>
        <w:t xml:space="preserve">Based on the advice of the Early Childhood Consultants, </w:t>
      </w:r>
      <w:r>
        <w:rPr>
          <w:rFonts w:ascii="Calibri" w:eastAsia="Times New Roman" w:hAnsi="Calibri" w:cs="Times New Roman"/>
          <w:szCs w:val="24"/>
          <w:lang w:eastAsia="en-AU"/>
        </w:rPr>
        <w:t>two new indicators</w:t>
      </w:r>
      <w:r w:rsidRPr="003169FD">
        <w:rPr>
          <w:rFonts w:ascii="Calibri" w:eastAsia="Times New Roman" w:hAnsi="Calibri" w:cs="Times New Roman"/>
          <w:szCs w:val="24"/>
          <w:lang w:eastAsia="en-AU"/>
        </w:rPr>
        <w:t xml:space="preserve"> were created to represent the level of challenges and strengths that each child displayed at school entry.</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We explored the predictive validity of each of these indic</w:t>
      </w:r>
      <w:r>
        <w:rPr>
          <w:rFonts w:ascii="Calibri" w:eastAsia="Times New Roman" w:hAnsi="Calibri" w:cs="Times New Roman"/>
          <w:szCs w:val="24"/>
          <w:lang w:eastAsia="en-AU"/>
        </w:rPr>
        <w:t>ators</w:t>
      </w:r>
      <w:r w:rsidRPr="003169FD">
        <w:rPr>
          <w:rFonts w:ascii="Calibri" w:eastAsia="Times New Roman" w:hAnsi="Calibri" w:cs="Times New Roman"/>
          <w:szCs w:val="24"/>
          <w:lang w:eastAsia="en-AU"/>
        </w:rPr>
        <w:t xml:space="preserve"> to predict which children scored </w:t>
      </w:r>
      <w:r w:rsidRPr="003169FD">
        <w:rPr>
          <w:rFonts w:ascii="Calibri" w:eastAsia="Times New Roman" w:hAnsi="Calibri" w:cs="Times New Roman"/>
          <w:i/>
          <w:szCs w:val="24"/>
          <w:lang w:eastAsia="en-AU"/>
        </w:rPr>
        <w:t>at or below</w:t>
      </w:r>
      <w:r w:rsidRPr="003169FD">
        <w:rPr>
          <w:rFonts w:ascii="Calibri" w:eastAsia="Times New Roman" w:hAnsi="Calibri" w:cs="Times New Roman"/>
          <w:szCs w:val="24"/>
          <w:lang w:eastAsia="en-AU"/>
        </w:rPr>
        <w:t xml:space="preserve"> the National Minimum Standard on their NAPLAN assessment in Year 3 and 9.</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Results showed that the MCI and the MSI were go</w:t>
      </w:r>
      <w:r>
        <w:rPr>
          <w:rFonts w:ascii="Calibri" w:eastAsia="Times New Roman" w:hAnsi="Calibri" w:cs="Times New Roman"/>
          <w:szCs w:val="24"/>
          <w:lang w:eastAsia="en-AU"/>
        </w:rPr>
        <w:t>od predictors of NAPLAN results</w:t>
      </w:r>
      <w:r w:rsidRPr="003169FD">
        <w:rPr>
          <w:rFonts w:ascii="Calibri" w:eastAsia="Times New Roman" w:hAnsi="Calibri" w:cs="Times New Roman"/>
          <w:szCs w:val="24"/>
          <w:lang w:eastAsia="en-AU"/>
        </w:rPr>
        <w:t>. However, when we explored possible cut points to classify children into ‘challenged/not challenged’ or ‘high/low strengths’ it was clear that these indi</w:t>
      </w:r>
      <w:r>
        <w:rPr>
          <w:rFonts w:ascii="Calibri" w:eastAsia="Times New Roman" w:hAnsi="Calibri" w:cs="Times New Roman"/>
          <w:szCs w:val="24"/>
          <w:lang w:eastAsia="en-AU"/>
        </w:rPr>
        <w:t>cators</w:t>
      </w:r>
      <w:r w:rsidRPr="003169FD">
        <w:rPr>
          <w:rFonts w:ascii="Calibri" w:eastAsia="Times New Roman" w:hAnsi="Calibri" w:cs="Times New Roman"/>
          <w:szCs w:val="24"/>
          <w:lang w:eastAsia="en-AU"/>
        </w:rPr>
        <w:t xml:space="preserve"> would not work as individual diagnostic measures.</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Specifically, there was no cut point that could identify a small enough group of children for targeted intervention, while maintaining high levels of sensitivity and specificity.</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We conclude that </w:t>
      </w:r>
      <w:r w:rsidRPr="003169FD">
        <w:rPr>
          <w:rFonts w:ascii="Calibri" w:eastAsia="Times New Roman" w:hAnsi="Calibri" w:cs="Times New Roman"/>
          <w:szCs w:val="24"/>
          <w:lang w:bidi="en-US"/>
        </w:rPr>
        <w:t>wh</w:t>
      </w:r>
      <w:r>
        <w:rPr>
          <w:rFonts w:ascii="Calibri" w:eastAsia="Times New Roman" w:hAnsi="Calibri" w:cs="Times New Roman"/>
          <w:szCs w:val="24"/>
          <w:lang w:bidi="en-US"/>
        </w:rPr>
        <w:t xml:space="preserve">ile the </w:t>
      </w:r>
      <w:r w:rsidR="00C234D1">
        <w:rPr>
          <w:rFonts w:ascii="Calibri" w:eastAsia="Times New Roman" w:hAnsi="Calibri" w:cs="Times New Roman"/>
          <w:szCs w:val="24"/>
          <w:lang w:bidi="en-US"/>
        </w:rPr>
        <w:t>MCI</w:t>
      </w:r>
      <w:r w:rsidRPr="003169FD">
        <w:rPr>
          <w:rFonts w:ascii="Calibri" w:eastAsia="Times New Roman" w:hAnsi="Calibri" w:cs="Times New Roman"/>
          <w:szCs w:val="24"/>
          <w:lang w:bidi="en-US"/>
        </w:rPr>
        <w:t xml:space="preserve"> show</w:t>
      </w:r>
      <w:r w:rsidR="0049630D">
        <w:rPr>
          <w:rFonts w:ascii="Calibri" w:eastAsia="Times New Roman" w:hAnsi="Calibri" w:cs="Times New Roman"/>
          <w:szCs w:val="24"/>
          <w:lang w:bidi="en-US"/>
        </w:rPr>
        <w:t>ed</w:t>
      </w:r>
      <w:r w:rsidRPr="003169FD">
        <w:rPr>
          <w:rFonts w:ascii="Calibri" w:eastAsia="Times New Roman" w:hAnsi="Calibri" w:cs="Times New Roman"/>
          <w:szCs w:val="24"/>
          <w:lang w:bidi="en-US"/>
        </w:rPr>
        <w:t xml:space="preserve"> some promise, with both high sensitivity and specificity, it </w:t>
      </w:r>
      <w:r w:rsidR="0049630D">
        <w:rPr>
          <w:rFonts w:ascii="Calibri" w:eastAsia="Times New Roman" w:hAnsi="Calibri" w:cs="Times New Roman"/>
          <w:szCs w:val="24"/>
          <w:lang w:bidi="en-US"/>
        </w:rPr>
        <w:t>was</w:t>
      </w:r>
      <w:r w:rsidRPr="003169FD">
        <w:rPr>
          <w:rFonts w:ascii="Calibri" w:eastAsia="Times New Roman" w:hAnsi="Calibri" w:cs="Times New Roman"/>
          <w:szCs w:val="24"/>
          <w:lang w:bidi="en-US"/>
        </w:rPr>
        <w:t xml:space="preserve"> not practical to use the MCI as an individual screening tool because we would need to intervene on over 40% of the population with targeted individual intervention to reach an adequate level of sensitivity.</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 xml:space="preserve">With respect to the </w:t>
      </w:r>
      <w:r w:rsidR="00C234D1">
        <w:rPr>
          <w:rFonts w:ascii="Calibri" w:eastAsia="Times New Roman" w:hAnsi="Calibri" w:cs="Times New Roman"/>
          <w:szCs w:val="24"/>
          <w:lang w:bidi="en-US"/>
        </w:rPr>
        <w:t>MSI</w:t>
      </w:r>
      <w:r w:rsidRPr="003169FD">
        <w:rPr>
          <w:rFonts w:ascii="Calibri" w:eastAsia="Times New Roman" w:hAnsi="Calibri" w:cs="Times New Roman"/>
          <w:szCs w:val="24"/>
          <w:lang w:bidi="en-US"/>
        </w:rPr>
        <w:t xml:space="preserve">, we </w:t>
      </w:r>
      <w:r w:rsidR="002C652B">
        <w:rPr>
          <w:rFonts w:ascii="Calibri" w:eastAsia="Times New Roman" w:hAnsi="Calibri" w:cs="Times New Roman"/>
          <w:szCs w:val="24"/>
          <w:lang w:bidi="en-US"/>
        </w:rPr>
        <w:t xml:space="preserve">also </w:t>
      </w:r>
      <w:r w:rsidRPr="003169FD">
        <w:rPr>
          <w:rFonts w:ascii="Calibri" w:eastAsia="Times New Roman" w:hAnsi="Calibri" w:cs="Times New Roman"/>
          <w:szCs w:val="24"/>
          <w:lang w:bidi="en-US"/>
        </w:rPr>
        <w:t>do not recommend using it as an individual screening tool.</w:t>
      </w:r>
      <w:r w:rsidR="002C652B">
        <w:rPr>
          <w:rFonts w:ascii="Calibri" w:eastAsia="Times New Roman" w:hAnsi="Calibri" w:cs="Times New Roman"/>
          <w:szCs w:val="24"/>
          <w:lang w:bidi="en-US"/>
        </w:rPr>
        <w:t xml:space="preserve"> </w:t>
      </w:r>
    </w:p>
    <w:p w14:paraId="010515DB" w14:textId="77777777" w:rsidR="00C234D1" w:rsidRDefault="00C234D1" w:rsidP="0049630D">
      <w:pPr>
        <w:tabs>
          <w:tab w:val="left" w:pos="0"/>
        </w:tabs>
        <w:spacing w:after="0"/>
        <w:jc w:val="both"/>
        <w:rPr>
          <w:rFonts w:ascii="Calibri" w:eastAsia="Times New Roman" w:hAnsi="Calibri" w:cs="Times New Roman"/>
          <w:szCs w:val="24"/>
          <w:lang w:bidi="en-US"/>
        </w:rPr>
      </w:pPr>
    </w:p>
    <w:p w14:paraId="7EDFB9BF" w14:textId="2E3BD279" w:rsidR="003169FD" w:rsidRPr="003169FD" w:rsidRDefault="003169FD" w:rsidP="0049630D">
      <w:pPr>
        <w:tabs>
          <w:tab w:val="left" w:pos="0"/>
        </w:tabs>
        <w:spacing w:after="0"/>
        <w:jc w:val="both"/>
        <w:rPr>
          <w:rFonts w:ascii="Calibri" w:eastAsia="Times New Roman" w:hAnsi="Calibri" w:cs="Times New Roman"/>
          <w:szCs w:val="24"/>
          <w:lang w:eastAsia="en-AU"/>
        </w:rPr>
      </w:pPr>
      <w:r w:rsidRPr="003169FD">
        <w:rPr>
          <w:rFonts w:ascii="Calibri" w:eastAsia="Times New Roman" w:hAnsi="Calibri" w:cs="Times New Roman"/>
          <w:szCs w:val="24"/>
          <w:lang w:bidi="en-US"/>
        </w:rPr>
        <w:t>At the population level, t</w:t>
      </w:r>
      <w:r>
        <w:rPr>
          <w:rFonts w:ascii="Calibri" w:eastAsia="Times New Roman" w:hAnsi="Calibri" w:cs="Times New Roman"/>
          <w:szCs w:val="24"/>
          <w:lang w:eastAsia="en-AU"/>
        </w:rPr>
        <w:t xml:space="preserve">he </w:t>
      </w:r>
      <w:r w:rsidR="00C234D1">
        <w:rPr>
          <w:rFonts w:ascii="Calibri" w:eastAsia="Times New Roman" w:hAnsi="Calibri" w:cs="Times New Roman"/>
          <w:szCs w:val="24"/>
          <w:lang w:eastAsia="en-AU"/>
        </w:rPr>
        <w:t>MCI</w:t>
      </w:r>
      <w:r w:rsidRPr="003169FD">
        <w:rPr>
          <w:rFonts w:ascii="Calibri" w:eastAsia="Times New Roman" w:hAnsi="Calibri" w:cs="Times New Roman"/>
          <w:szCs w:val="24"/>
          <w:lang w:eastAsia="en-AU"/>
        </w:rPr>
        <w:t xml:space="preserve"> could be calculated in Australia and used to identify communities with high needs for targeted intervention.</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However, it is not likely to provide any additional information to the current set of deficit based indicators.</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The MCI is constructed based on items from all of the five developmental domains and correlates most highly with items from the </w:t>
      </w:r>
      <w:r w:rsidR="002C652B">
        <w:rPr>
          <w:rFonts w:ascii="Calibri" w:eastAsia="Times New Roman" w:hAnsi="Calibri" w:cs="Times New Roman"/>
          <w:szCs w:val="24"/>
          <w:lang w:eastAsia="en-AU"/>
        </w:rPr>
        <w:t>l</w:t>
      </w:r>
      <w:r w:rsidRPr="003169FD">
        <w:rPr>
          <w:rFonts w:ascii="Calibri" w:eastAsia="Times New Roman" w:hAnsi="Calibri" w:cs="Times New Roman"/>
          <w:szCs w:val="24"/>
          <w:lang w:eastAsia="en-AU"/>
        </w:rPr>
        <w:t xml:space="preserve">anguage and </w:t>
      </w:r>
      <w:r w:rsidR="002C652B">
        <w:rPr>
          <w:rFonts w:ascii="Calibri" w:eastAsia="Times New Roman" w:hAnsi="Calibri" w:cs="Times New Roman"/>
          <w:szCs w:val="24"/>
          <w:lang w:eastAsia="en-AU"/>
        </w:rPr>
        <w:t>c</w:t>
      </w:r>
      <w:r w:rsidRPr="003169FD">
        <w:rPr>
          <w:rFonts w:ascii="Calibri" w:eastAsia="Times New Roman" w:hAnsi="Calibri" w:cs="Times New Roman"/>
          <w:szCs w:val="24"/>
          <w:lang w:eastAsia="en-AU"/>
        </w:rPr>
        <w:t xml:space="preserve">ognitive </w:t>
      </w:r>
      <w:r w:rsidR="002C652B">
        <w:rPr>
          <w:rFonts w:ascii="Calibri" w:eastAsia="Times New Roman" w:hAnsi="Calibri" w:cs="Times New Roman"/>
          <w:szCs w:val="24"/>
          <w:lang w:eastAsia="en-AU"/>
        </w:rPr>
        <w:t>s</w:t>
      </w:r>
      <w:r w:rsidRPr="003169FD">
        <w:rPr>
          <w:rFonts w:ascii="Calibri" w:eastAsia="Times New Roman" w:hAnsi="Calibri" w:cs="Times New Roman"/>
          <w:szCs w:val="24"/>
          <w:lang w:eastAsia="en-AU"/>
        </w:rPr>
        <w:t>kills domain.</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Therefore, using the MCI to identify high needs communities is likely to yield similar results to identifying communities with high levels of developmental vulnerability on the </w:t>
      </w:r>
      <w:r w:rsidR="002C652B">
        <w:rPr>
          <w:rFonts w:ascii="Calibri" w:eastAsia="Times New Roman" w:hAnsi="Calibri" w:cs="Times New Roman"/>
          <w:szCs w:val="24"/>
          <w:lang w:eastAsia="en-AU"/>
        </w:rPr>
        <w:t>l</w:t>
      </w:r>
      <w:r w:rsidRPr="003169FD">
        <w:rPr>
          <w:rFonts w:ascii="Calibri" w:eastAsia="Times New Roman" w:hAnsi="Calibri" w:cs="Times New Roman"/>
          <w:szCs w:val="24"/>
          <w:lang w:eastAsia="en-AU"/>
        </w:rPr>
        <w:t xml:space="preserve">anguage and </w:t>
      </w:r>
      <w:r w:rsidR="002C652B">
        <w:rPr>
          <w:rFonts w:ascii="Calibri" w:eastAsia="Times New Roman" w:hAnsi="Calibri" w:cs="Times New Roman"/>
          <w:szCs w:val="24"/>
          <w:lang w:eastAsia="en-AU"/>
        </w:rPr>
        <w:t>c</w:t>
      </w:r>
      <w:r w:rsidRPr="003169FD">
        <w:rPr>
          <w:rFonts w:ascii="Calibri" w:eastAsia="Times New Roman" w:hAnsi="Calibri" w:cs="Times New Roman"/>
          <w:szCs w:val="24"/>
          <w:lang w:eastAsia="en-AU"/>
        </w:rPr>
        <w:t xml:space="preserve">ognitive </w:t>
      </w:r>
      <w:r w:rsidR="002C652B">
        <w:rPr>
          <w:rFonts w:ascii="Calibri" w:eastAsia="Times New Roman" w:hAnsi="Calibri" w:cs="Times New Roman"/>
          <w:szCs w:val="24"/>
          <w:lang w:eastAsia="en-AU"/>
        </w:rPr>
        <w:t>s</w:t>
      </w:r>
      <w:r w:rsidRPr="003169FD">
        <w:rPr>
          <w:rFonts w:ascii="Calibri" w:eastAsia="Times New Roman" w:hAnsi="Calibri" w:cs="Times New Roman"/>
          <w:szCs w:val="24"/>
          <w:lang w:eastAsia="en-AU"/>
        </w:rPr>
        <w:t>kills domain. Early Childhood Consultants were not supportive of addin</w:t>
      </w:r>
      <w:r>
        <w:rPr>
          <w:rFonts w:ascii="Calibri" w:eastAsia="Times New Roman" w:hAnsi="Calibri" w:cs="Times New Roman"/>
          <w:szCs w:val="24"/>
          <w:lang w:eastAsia="en-AU"/>
        </w:rPr>
        <w:t>g in another deficit based indicator</w:t>
      </w:r>
      <w:r w:rsidRPr="003169FD">
        <w:rPr>
          <w:rFonts w:ascii="Calibri" w:eastAsia="Times New Roman" w:hAnsi="Calibri" w:cs="Times New Roman"/>
          <w:szCs w:val="24"/>
          <w:lang w:eastAsia="en-AU"/>
        </w:rPr>
        <w:t>, and given that the MCI is unlikely to provide any additional information, it is unlikely to be a fruitful exercise.</w:t>
      </w:r>
      <w:r w:rsidR="002C652B">
        <w:rPr>
          <w:rFonts w:ascii="Calibri" w:eastAsia="Times New Roman" w:hAnsi="Calibri" w:cs="Times New Roman"/>
          <w:szCs w:val="24"/>
          <w:lang w:eastAsia="en-AU"/>
        </w:rPr>
        <w:t xml:space="preserve"> </w:t>
      </w:r>
    </w:p>
    <w:p w14:paraId="2AD758C2" w14:textId="29E217D0" w:rsidR="00A03841" w:rsidRDefault="00A03841">
      <w:pPr>
        <w:rPr>
          <w:rFonts w:ascii="Calibri" w:eastAsia="Times New Roman" w:hAnsi="Calibri" w:cs="Times New Roman"/>
          <w:szCs w:val="24"/>
          <w:lang w:eastAsia="en-AU"/>
        </w:rPr>
      </w:pPr>
      <w:r>
        <w:rPr>
          <w:rFonts w:ascii="Calibri" w:eastAsia="Times New Roman" w:hAnsi="Calibri" w:cs="Times New Roman"/>
          <w:szCs w:val="24"/>
          <w:lang w:eastAsia="en-AU"/>
        </w:rPr>
        <w:br w:type="page"/>
      </w:r>
    </w:p>
    <w:p w14:paraId="28753C44" w14:textId="24EA0E52" w:rsidR="003169FD" w:rsidRPr="003169FD" w:rsidRDefault="003169FD" w:rsidP="003169FD">
      <w:pPr>
        <w:tabs>
          <w:tab w:val="left" w:pos="720"/>
        </w:tabs>
        <w:spacing w:after="0"/>
        <w:jc w:val="both"/>
        <w:rPr>
          <w:rFonts w:ascii="Calibri" w:eastAsia="Times New Roman" w:hAnsi="Calibri" w:cs="Times New Roman"/>
          <w:szCs w:val="24"/>
          <w:lang w:eastAsia="en-AU"/>
        </w:rPr>
      </w:pPr>
      <w:r w:rsidRPr="003169FD">
        <w:rPr>
          <w:rFonts w:ascii="Calibri" w:eastAsia="Times New Roman" w:hAnsi="Calibri" w:cs="Times New Roman"/>
          <w:szCs w:val="24"/>
          <w:lang w:bidi="en-US"/>
        </w:rPr>
        <w:lastRenderedPageBreak/>
        <w:t xml:space="preserve">The </w:t>
      </w:r>
      <w:r w:rsidR="002C652B">
        <w:rPr>
          <w:rFonts w:ascii="Calibri" w:eastAsia="Times New Roman" w:hAnsi="Calibri" w:cs="Times New Roman"/>
          <w:szCs w:val="24"/>
          <w:lang w:bidi="en-US"/>
        </w:rPr>
        <w:t>MSI</w:t>
      </w:r>
      <w:r w:rsidRPr="003169FD">
        <w:rPr>
          <w:rFonts w:ascii="Calibri" w:eastAsia="Times New Roman" w:hAnsi="Calibri" w:cs="Times New Roman"/>
          <w:szCs w:val="24"/>
          <w:lang w:bidi="en-US"/>
        </w:rPr>
        <w:t>, on the other hand, shows some promise when applied at the population level and appears to provide supplementary information to the deficit based indicators.</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eastAsia="en-AU"/>
        </w:rPr>
        <w:t xml:space="preserve">At the community level, results indicated that the </w:t>
      </w:r>
      <w:r w:rsidR="002C652B">
        <w:rPr>
          <w:rFonts w:ascii="Calibri" w:eastAsia="Times New Roman" w:hAnsi="Calibri" w:cs="Times New Roman"/>
          <w:szCs w:val="24"/>
          <w:lang w:eastAsia="en-AU"/>
        </w:rPr>
        <w:t>MSI</w:t>
      </w:r>
      <w:r w:rsidRPr="003169FD">
        <w:rPr>
          <w:rFonts w:ascii="Calibri" w:eastAsia="Times New Roman" w:hAnsi="Calibri" w:cs="Times New Roman"/>
          <w:szCs w:val="24"/>
          <w:lang w:eastAsia="en-AU"/>
        </w:rPr>
        <w:t xml:space="preserve"> provides supplementary information to the standard set of deficit indicators and it is not simply the opposite of the p</w:t>
      </w:r>
      <w:r>
        <w:rPr>
          <w:rFonts w:ascii="Calibri" w:eastAsia="Times New Roman" w:hAnsi="Calibri" w:cs="Times New Roman"/>
          <w:szCs w:val="24"/>
          <w:lang w:eastAsia="en-AU"/>
        </w:rPr>
        <w:t>ercentage</w:t>
      </w:r>
      <w:r w:rsidRPr="003169FD">
        <w:rPr>
          <w:rFonts w:ascii="Calibri" w:eastAsia="Times New Roman" w:hAnsi="Calibri" w:cs="Times New Roman"/>
          <w:szCs w:val="24"/>
          <w:lang w:eastAsia="en-AU"/>
        </w:rPr>
        <w:t xml:space="preserve"> of children who are developmentally vulnerable on 1 or more domains.</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A set of communities with high vulnerability and high strengths were provided as examples.</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By keeping the 2009 cut point fixed over time, the </w:t>
      </w:r>
      <w:r w:rsidR="002C652B">
        <w:rPr>
          <w:rFonts w:ascii="Calibri" w:eastAsia="Times New Roman" w:hAnsi="Calibri" w:cs="Times New Roman"/>
          <w:szCs w:val="24"/>
          <w:lang w:eastAsia="en-AU"/>
        </w:rPr>
        <w:t>MSI</w:t>
      </w:r>
      <w:r w:rsidRPr="003169FD">
        <w:rPr>
          <w:rFonts w:ascii="Calibri" w:eastAsia="Times New Roman" w:hAnsi="Calibri" w:cs="Times New Roman"/>
          <w:szCs w:val="24"/>
          <w:lang w:eastAsia="en-AU"/>
        </w:rPr>
        <w:t xml:space="preserve"> could be used to </w:t>
      </w:r>
      <w:r>
        <w:rPr>
          <w:rFonts w:ascii="Calibri" w:eastAsia="Times New Roman" w:hAnsi="Calibri" w:cs="Times New Roman"/>
          <w:szCs w:val="24"/>
          <w:lang w:eastAsia="en-AU"/>
        </w:rPr>
        <w:t>explore changes over time in child development in Australia</w:t>
      </w:r>
      <w:r w:rsidRPr="003169FD">
        <w:rPr>
          <w:rFonts w:ascii="Calibri" w:eastAsia="Times New Roman" w:hAnsi="Calibri" w:cs="Times New Roman"/>
          <w:szCs w:val="24"/>
          <w:lang w:eastAsia="en-AU"/>
        </w:rPr>
        <w:t>.</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After applying the </w:t>
      </w:r>
      <w:r w:rsidR="002C652B">
        <w:rPr>
          <w:rFonts w:ascii="Calibri" w:eastAsia="Times New Roman" w:hAnsi="Calibri" w:cs="Times New Roman"/>
          <w:szCs w:val="24"/>
          <w:lang w:eastAsia="en-AU"/>
        </w:rPr>
        <w:t>MSI</w:t>
      </w:r>
      <w:r w:rsidRPr="003169FD">
        <w:rPr>
          <w:rFonts w:ascii="Calibri" w:eastAsia="Times New Roman" w:hAnsi="Calibri" w:cs="Times New Roman"/>
          <w:szCs w:val="24"/>
          <w:lang w:eastAsia="en-AU"/>
        </w:rPr>
        <w:t xml:space="preserve"> to the 2012 </w:t>
      </w:r>
      <w:r>
        <w:rPr>
          <w:rFonts w:ascii="Calibri" w:eastAsia="Times New Roman" w:hAnsi="Calibri" w:cs="Times New Roman"/>
          <w:szCs w:val="24"/>
          <w:lang w:eastAsia="en-AU"/>
        </w:rPr>
        <w:t>and 2015</w:t>
      </w:r>
      <w:r w:rsidRPr="003169FD">
        <w:rPr>
          <w:rFonts w:ascii="Calibri" w:eastAsia="Times New Roman" w:hAnsi="Calibri" w:cs="Times New Roman"/>
          <w:szCs w:val="24"/>
          <w:lang w:eastAsia="en-AU"/>
        </w:rPr>
        <w:t xml:space="preserve"> </w:t>
      </w:r>
      <w:r>
        <w:rPr>
          <w:rFonts w:ascii="Calibri" w:eastAsia="Times New Roman" w:hAnsi="Calibri" w:cs="Times New Roman"/>
          <w:szCs w:val="24"/>
          <w:lang w:eastAsia="en-AU"/>
        </w:rPr>
        <w:t xml:space="preserve">AEDC </w:t>
      </w:r>
      <w:r w:rsidRPr="003169FD">
        <w:rPr>
          <w:rFonts w:ascii="Calibri" w:eastAsia="Times New Roman" w:hAnsi="Calibri" w:cs="Times New Roman"/>
          <w:szCs w:val="24"/>
          <w:lang w:eastAsia="en-AU"/>
        </w:rPr>
        <w:t>cohort</w:t>
      </w:r>
      <w:r>
        <w:rPr>
          <w:rFonts w:ascii="Calibri" w:eastAsia="Times New Roman" w:hAnsi="Calibri" w:cs="Times New Roman"/>
          <w:szCs w:val="24"/>
          <w:lang w:eastAsia="en-AU"/>
        </w:rPr>
        <w:t>s</w:t>
      </w:r>
      <w:r w:rsidRPr="003169FD">
        <w:rPr>
          <w:rFonts w:ascii="Calibri" w:eastAsia="Times New Roman" w:hAnsi="Calibri" w:cs="Times New Roman"/>
          <w:szCs w:val="24"/>
          <w:lang w:eastAsia="en-AU"/>
        </w:rPr>
        <w:t xml:space="preserve">, showed that </w:t>
      </w:r>
      <w:r w:rsidR="0049630D">
        <w:rPr>
          <w:rFonts w:ascii="Calibri" w:eastAsia="Times New Roman" w:hAnsi="Calibri" w:cs="Times New Roman"/>
          <w:szCs w:val="24"/>
          <w:lang w:eastAsia="en-AU"/>
        </w:rPr>
        <w:t>most</w:t>
      </w:r>
      <w:r w:rsidRPr="003169FD">
        <w:rPr>
          <w:rFonts w:ascii="Calibri" w:eastAsia="Times New Roman" w:hAnsi="Calibri" w:cs="Times New Roman"/>
          <w:szCs w:val="24"/>
          <w:lang w:eastAsia="en-AU"/>
        </w:rPr>
        <w:t xml:space="preserve"> states and territories saw improvements in the </w:t>
      </w:r>
      <w:r>
        <w:rPr>
          <w:rFonts w:ascii="Calibri" w:eastAsia="Times New Roman" w:hAnsi="Calibri" w:cs="Times New Roman"/>
          <w:szCs w:val="24"/>
          <w:lang w:eastAsia="en-AU"/>
        </w:rPr>
        <w:t xml:space="preserve">percentage of </w:t>
      </w:r>
      <w:r w:rsidRPr="003169FD">
        <w:rPr>
          <w:rFonts w:ascii="Calibri" w:eastAsia="Times New Roman" w:hAnsi="Calibri" w:cs="Times New Roman"/>
          <w:szCs w:val="24"/>
          <w:lang w:eastAsia="en-AU"/>
        </w:rPr>
        <w:t>children with high</w:t>
      </w:r>
      <w:r>
        <w:rPr>
          <w:rFonts w:ascii="Calibri" w:eastAsia="Times New Roman" w:hAnsi="Calibri" w:cs="Times New Roman"/>
          <w:szCs w:val="24"/>
          <w:lang w:eastAsia="en-AU"/>
        </w:rPr>
        <w:t>ly developed</w:t>
      </w:r>
      <w:r w:rsidRPr="003169FD">
        <w:rPr>
          <w:rFonts w:ascii="Calibri" w:eastAsia="Times New Roman" w:hAnsi="Calibri" w:cs="Times New Roman"/>
          <w:szCs w:val="24"/>
          <w:lang w:eastAsia="en-AU"/>
        </w:rPr>
        <w:t xml:space="preserve"> strengths.</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At this stage, it is not possible to determine if these changes are significant.</w:t>
      </w:r>
      <w:r w:rsidR="002C652B">
        <w:rPr>
          <w:rFonts w:ascii="Calibri" w:eastAsia="Times New Roman" w:hAnsi="Calibri" w:cs="Times New Roman"/>
          <w:szCs w:val="24"/>
          <w:lang w:eastAsia="en-AU"/>
        </w:rPr>
        <w:t xml:space="preserve"> </w:t>
      </w:r>
      <w:r w:rsidRPr="003169FD">
        <w:rPr>
          <w:rFonts w:ascii="Calibri" w:eastAsia="Times New Roman" w:hAnsi="Calibri" w:cs="Times New Roman"/>
          <w:szCs w:val="24"/>
          <w:lang w:eastAsia="en-AU"/>
        </w:rPr>
        <w:t xml:space="preserve">However, it would be possible to calculate a critical difference for the </w:t>
      </w:r>
      <w:r w:rsidR="002C652B">
        <w:rPr>
          <w:rFonts w:ascii="Calibri" w:eastAsia="Times New Roman" w:hAnsi="Calibri" w:cs="Times New Roman"/>
          <w:szCs w:val="24"/>
          <w:lang w:eastAsia="en-AU"/>
        </w:rPr>
        <w:t>MSI</w:t>
      </w:r>
      <w:r w:rsidRPr="003169FD">
        <w:rPr>
          <w:rFonts w:ascii="Calibri" w:eastAsia="Times New Roman" w:hAnsi="Calibri" w:cs="Times New Roman"/>
          <w:szCs w:val="24"/>
          <w:lang w:eastAsia="en-AU"/>
        </w:rPr>
        <w:t xml:space="preserve"> if there was interest in using </w:t>
      </w:r>
      <w:r>
        <w:rPr>
          <w:rFonts w:ascii="Calibri" w:eastAsia="Times New Roman" w:hAnsi="Calibri" w:cs="Times New Roman"/>
          <w:szCs w:val="24"/>
          <w:lang w:eastAsia="en-AU"/>
        </w:rPr>
        <w:t>it</w:t>
      </w:r>
      <w:r w:rsidRPr="003169FD">
        <w:rPr>
          <w:rFonts w:ascii="Calibri" w:eastAsia="Times New Roman" w:hAnsi="Calibri" w:cs="Times New Roman"/>
          <w:szCs w:val="24"/>
          <w:lang w:eastAsia="en-AU"/>
        </w:rPr>
        <w:t xml:space="preserve"> in Australia.</w:t>
      </w:r>
      <w:r w:rsidR="002C652B">
        <w:rPr>
          <w:rFonts w:ascii="Calibri" w:eastAsia="Times New Roman" w:hAnsi="Calibri" w:cs="Times New Roman"/>
          <w:szCs w:val="24"/>
          <w:lang w:eastAsia="en-AU"/>
        </w:rPr>
        <w:t xml:space="preserve"> </w:t>
      </w:r>
    </w:p>
    <w:p w14:paraId="3495C8E8" w14:textId="77777777" w:rsidR="003169FD" w:rsidRPr="003169FD" w:rsidRDefault="003169FD" w:rsidP="003169FD">
      <w:pPr>
        <w:tabs>
          <w:tab w:val="left" w:pos="720"/>
        </w:tabs>
        <w:spacing w:after="0"/>
        <w:jc w:val="both"/>
        <w:rPr>
          <w:rFonts w:ascii="Calibri" w:eastAsia="Times New Roman" w:hAnsi="Calibri" w:cs="Times New Roman"/>
          <w:szCs w:val="24"/>
          <w:lang w:eastAsia="en-AU"/>
        </w:rPr>
      </w:pPr>
    </w:p>
    <w:p w14:paraId="71493BB4" w14:textId="77777777" w:rsidR="003169FD" w:rsidRPr="003169FD" w:rsidRDefault="003169FD" w:rsidP="003169FD">
      <w:pPr>
        <w:tabs>
          <w:tab w:val="left" w:pos="0"/>
        </w:tabs>
        <w:spacing w:after="0"/>
        <w:jc w:val="both"/>
        <w:rPr>
          <w:rFonts w:ascii="Calibri" w:eastAsia="Times New Roman" w:hAnsi="Calibri" w:cs="Times New Roman"/>
          <w:szCs w:val="24"/>
          <w:lang w:bidi="en-US"/>
        </w:rPr>
      </w:pPr>
      <w:r w:rsidRPr="003169FD">
        <w:rPr>
          <w:rFonts w:ascii="Calibri" w:eastAsia="Times New Roman" w:hAnsi="Calibri" w:cs="Times New Roman"/>
          <w:szCs w:val="24"/>
          <w:lang w:bidi="en-US"/>
        </w:rPr>
        <w:t xml:space="preserve">Specific recommendations from this report are: </w:t>
      </w:r>
    </w:p>
    <w:p w14:paraId="218456E9" w14:textId="77777777" w:rsidR="003169FD" w:rsidRPr="003169FD" w:rsidRDefault="003169FD" w:rsidP="003169FD">
      <w:pPr>
        <w:tabs>
          <w:tab w:val="left" w:pos="0"/>
        </w:tabs>
        <w:spacing w:after="0"/>
        <w:jc w:val="both"/>
        <w:rPr>
          <w:rFonts w:ascii="Calibri" w:eastAsia="Times New Roman" w:hAnsi="Calibri" w:cs="Times New Roman"/>
          <w:szCs w:val="24"/>
          <w:lang w:bidi="en-US"/>
        </w:rPr>
      </w:pPr>
    </w:p>
    <w:p w14:paraId="6D06FF7C" w14:textId="00ACD2EB" w:rsidR="003169FD" w:rsidRPr="003169FD" w:rsidRDefault="003169FD" w:rsidP="003169FD">
      <w:pPr>
        <w:numPr>
          <w:ilvl w:val="0"/>
          <w:numId w:val="46"/>
        </w:numPr>
        <w:tabs>
          <w:tab w:val="left" w:pos="0"/>
          <w:tab w:val="left" w:pos="720"/>
        </w:tabs>
        <w:spacing w:after="0"/>
        <w:contextualSpacing/>
        <w:jc w:val="both"/>
        <w:rPr>
          <w:rFonts w:ascii="Calibri" w:eastAsia="Times New Roman" w:hAnsi="Calibri" w:cs="Times New Roman"/>
          <w:szCs w:val="24"/>
          <w:lang w:bidi="en-US"/>
        </w:rPr>
      </w:pPr>
      <w:r w:rsidRPr="003169FD">
        <w:rPr>
          <w:rFonts w:ascii="Calibri" w:eastAsia="Times New Roman" w:hAnsi="Calibri" w:cs="Times New Roman"/>
          <w:szCs w:val="24"/>
          <w:lang w:bidi="en-US"/>
        </w:rPr>
        <w:t xml:space="preserve"> The Multiple Challenge Ind</w:t>
      </w:r>
      <w:r>
        <w:rPr>
          <w:rFonts w:ascii="Calibri" w:eastAsia="Times New Roman" w:hAnsi="Calibri" w:cs="Times New Roman"/>
          <w:szCs w:val="24"/>
          <w:lang w:bidi="en-US"/>
        </w:rPr>
        <w:t>icator</w:t>
      </w:r>
      <w:r w:rsidRPr="003169FD">
        <w:rPr>
          <w:rFonts w:ascii="Calibri" w:eastAsia="Times New Roman" w:hAnsi="Calibri" w:cs="Times New Roman"/>
          <w:szCs w:val="24"/>
          <w:lang w:bidi="en-US"/>
        </w:rPr>
        <w:t xml:space="preserve"> should not be used at an individual level to identify children who might benefit from targeted interventions.</w:t>
      </w:r>
    </w:p>
    <w:p w14:paraId="408425E4" w14:textId="77777777" w:rsidR="003169FD" w:rsidRPr="003169FD" w:rsidRDefault="003169FD" w:rsidP="003169FD">
      <w:pPr>
        <w:tabs>
          <w:tab w:val="left" w:pos="0"/>
        </w:tabs>
        <w:spacing w:after="0"/>
        <w:ind w:left="720"/>
        <w:contextualSpacing/>
        <w:jc w:val="both"/>
        <w:rPr>
          <w:rFonts w:ascii="Calibri" w:eastAsia="Times New Roman" w:hAnsi="Calibri" w:cs="Times New Roman"/>
          <w:szCs w:val="24"/>
          <w:lang w:bidi="en-US"/>
        </w:rPr>
      </w:pPr>
    </w:p>
    <w:p w14:paraId="28AE80C2" w14:textId="32F3F5FC" w:rsidR="003169FD" w:rsidRPr="003169FD" w:rsidRDefault="003169FD" w:rsidP="003169FD">
      <w:pPr>
        <w:numPr>
          <w:ilvl w:val="0"/>
          <w:numId w:val="46"/>
        </w:numPr>
        <w:tabs>
          <w:tab w:val="left" w:pos="0"/>
          <w:tab w:val="left" w:pos="720"/>
        </w:tabs>
        <w:spacing w:after="0"/>
        <w:contextualSpacing/>
        <w:jc w:val="both"/>
        <w:rPr>
          <w:rFonts w:ascii="Calibri" w:eastAsia="Times New Roman" w:hAnsi="Calibri" w:cs="Times New Roman"/>
          <w:szCs w:val="24"/>
          <w:lang w:bidi="en-US"/>
        </w:rPr>
      </w:pPr>
      <w:r w:rsidRPr="003169FD">
        <w:rPr>
          <w:rFonts w:ascii="Calibri" w:eastAsia="Times New Roman" w:hAnsi="Calibri" w:cs="Times New Roman"/>
          <w:szCs w:val="24"/>
          <w:lang w:bidi="en-US"/>
        </w:rPr>
        <w:t>The Multiple Strength Ind</w:t>
      </w:r>
      <w:r>
        <w:rPr>
          <w:rFonts w:ascii="Calibri" w:eastAsia="Times New Roman" w:hAnsi="Calibri" w:cs="Times New Roman"/>
          <w:szCs w:val="24"/>
          <w:lang w:bidi="en-US"/>
        </w:rPr>
        <w:t>icator</w:t>
      </w:r>
      <w:r w:rsidRPr="003169FD">
        <w:rPr>
          <w:rFonts w:ascii="Calibri" w:eastAsia="Times New Roman" w:hAnsi="Calibri" w:cs="Times New Roman"/>
          <w:szCs w:val="24"/>
          <w:lang w:bidi="en-US"/>
        </w:rPr>
        <w:t xml:space="preserve"> should not be used at an individual level to identify children who might benefit from targeted interventions</w:t>
      </w:r>
      <w:r w:rsidR="002C652B">
        <w:rPr>
          <w:rFonts w:ascii="Calibri" w:eastAsia="Times New Roman" w:hAnsi="Calibri" w:cs="Times New Roman"/>
          <w:szCs w:val="24"/>
          <w:lang w:bidi="en-US"/>
        </w:rPr>
        <w:t>.</w:t>
      </w:r>
    </w:p>
    <w:p w14:paraId="498E5FA7" w14:textId="77777777" w:rsidR="003169FD" w:rsidRPr="003169FD" w:rsidRDefault="003169FD" w:rsidP="003169FD">
      <w:pPr>
        <w:tabs>
          <w:tab w:val="left" w:pos="720"/>
        </w:tabs>
        <w:spacing w:after="0"/>
        <w:ind w:left="720"/>
        <w:contextualSpacing/>
        <w:jc w:val="both"/>
        <w:rPr>
          <w:rFonts w:ascii="Calibri" w:eastAsia="Times New Roman" w:hAnsi="Calibri" w:cs="Times New Roman"/>
          <w:szCs w:val="24"/>
          <w:lang w:bidi="en-US"/>
        </w:rPr>
      </w:pPr>
    </w:p>
    <w:p w14:paraId="75F866F3" w14:textId="4234186F" w:rsidR="003169FD" w:rsidRPr="003169FD" w:rsidRDefault="003169FD" w:rsidP="003169FD">
      <w:pPr>
        <w:numPr>
          <w:ilvl w:val="0"/>
          <w:numId w:val="46"/>
        </w:numPr>
        <w:tabs>
          <w:tab w:val="left" w:pos="0"/>
          <w:tab w:val="left" w:pos="720"/>
        </w:tabs>
        <w:spacing w:after="0"/>
        <w:contextualSpacing/>
        <w:jc w:val="both"/>
        <w:rPr>
          <w:rFonts w:ascii="Calibri" w:eastAsia="Times New Roman" w:hAnsi="Calibri" w:cs="Times New Roman"/>
          <w:szCs w:val="24"/>
          <w:lang w:bidi="en-US"/>
        </w:rPr>
      </w:pPr>
      <w:r w:rsidRPr="003169FD">
        <w:rPr>
          <w:rFonts w:ascii="Calibri" w:eastAsia="Times New Roman" w:hAnsi="Calibri" w:cs="Times New Roman"/>
          <w:szCs w:val="24"/>
          <w:lang w:bidi="en-US"/>
        </w:rPr>
        <w:t>The Multiple Challenge Ind</w:t>
      </w:r>
      <w:r>
        <w:rPr>
          <w:rFonts w:ascii="Calibri" w:eastAsia="Times New Roman" w:hAnsi="Calibri" w:cs="Times New Roman"/>
          <w:szCs w:val="24"/>
          <w:lang w:bidi="en-US"/>
        </w:rPr>
        <w:t>icator</w:t>
      </w:r>
      <w:r w:rsidRPr="003169FD">
        <w:rPr>
          <w:rFonts w:ascii="Calibri" w:eastAsia="Times New Roman" w:hAnsi="Calibri" w:cs="Times New Roman"/>
          <w:szCs w:val="24"/>
          <w:lang w:bidi="en-US"/>
        </w:rPr>
        <w:t xml:space="preserve"> could be used at a population level to identify communities or sub-populations with high needs.</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However, it is not likely to add substantial information to the current suite of deficit based indices already in use, and thus we would not recommend using the Multiple Challenge Ind</w:t>
      </w:r>
      <w:r>
        <w:rPr>
          <w:rFonts w:ascii="Calibri" w:eastAsia="Times New Roman" w:hAnsi="Calibri" w:cs="Times New Roman"/>
          <w:szCs w:val="24"/>
          <w:lang w:bidi="en-US"/>
        </w:rPr>
        <w:t xml:space="preserve">icator </w:t>
      </w:r>
      <w:r w:rsidRPr="003169FD">
        <w:rPr>
          <w:rFonts w:ascii="Calibri" w:eastAsia="Times New Roman" w:hAnsi="Calibri" w:cs="Times New Roman"/>
          <w:szCs w:val="24"/>
          <w:lang w:bidi="en-US"/>
        </w:rPr>
        <w:t>in Australia.</w:t>
      </w:r>
    </w:p>
    <w:p w14:paraId="55927DF3" w14:textId="77777777" w:rsidR="003169FD" w:rsidRPr="003169FD" w:rsidRDefault="003169FD" w:rsidP="003169FD">
      <w:pPr>
        <w:tabs>
          <w:tab w:val="left" w:pos="720"/>
        </w:tabs>
        <w:spacing w:after="0"/>
        <w:ind w:left="720"/>
        <w:contextualSpacing/>
        <w:jc w:val="both"/>
        <w:rPr>
          <w:rFonts w:ascii="Calibri" w:eastAsia="Times New Roman" w:hAnsi="Calibri" w:cs="Times New Roman"/>
          <w:szCs w:val="24"/>
          <w:lang w:bidi="en-US"/>
        </w:rPr>
      </w:pPr>
    </w:p>
    <w:p w14:paraId="6FF6AEE9" w14:textId="2FA76BB9" w:rsidR="003169FD" w:rsidRPr="003169FD" w:rsidRDefault="003169FD" w:rsidP="003169FD">
      <w:pPr>
        <w:numPr>
          <w:ilvl w:val="0"/>
          <w:numId w:val="46"/>
        </w:numPr>
        <w:tabs>
          <w:tab w:val="left" w:pos="0"/>
          <w:tab w:val="left" w:pos="720"/>
        </w:tabs>
        <w:spacing w:after="0"/>
        <w:contextualSpacing/>
        <w:jc w:val="both"/>
        <w:rPr>
          <w:rFonts w:ascii="Calibri" w:eastAsia="Times New Roman" w:hAnsi="Calibri" w:cs="Times New Roman"/>
          <w:szCs w:val="24"/>
          <w:lang w:bidi="en-US"/>
        </w:rPr>
      </w:pPr>
      <w:r>
        <w:rPr>
          <w:rFonts w:ascii="Calibri" w:eastAsia="Times New Roman" w:hAnsi="Calibri" w:cs="Times New Roman"/>
          <w:szCs w:val="24"/>
          <w:lang w:bidi="en-US"/>
        </w:rPr>
        <w:t xml:space="preserve">The Multiple Strength Indicator </w:t>
      </w:r>
      <w:r w:rsidRPr="003169FD">
        <w:rPr>
          <w:rFonts w:ascii="Calibri" w:eastAsia="Times New Roman" w:hAnsi="Calibri" w:cs="Times New Roman"/>
          <w:szCs w:val="24"/>
          <w:lang w:bidi="en-US"/>
        </w:rPr>
        <w:t xml:space="preserve">shows promise as an additional </w:t>
      </w:r>
      <w:r>
        <w:rPr>
          <w:rFonts w:ascii="Calibri" w:eastAsia="Times New Roman" w:hAnsi="Calibri" w:cs="Times New Roman"/>
          <w:szCs w:val="24"/>
          <w:lang w:bidi="en-US"/>
        </w:rPr>
        <w:t>indicator for the AEDC program</w:t>
      </w:r>
      <w:r w:rsidRPr="003169FD">
        <w:rPr>
          <w:rFonts w:ascii="Calibri" w:eastAsia="Times New Roman" w:hAnsi="Calibri" w:cs="Times New Roman"/>
          <w:szCs w:val="24"/>
          <w:lang w:bidi="en-US"/>
        </w:rPr>
        <w:t>, which could be reported in the National Report, Community Reports and mapped on-line.</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With respect to the Multiple Strength Ind</w:t>
      </w:r>
      <w:r>
        <w:rPr>
          <w:rFonts w:ascii="Calibri" w:eastAsia="Times New Roman" w:hAnsi="Calibri" w:cs="Times New Roman"/>
          <w:szCs w:val="24"/>
          <w:lang w:bidi="en-US"/>
        </w:rPr>
        <w:t>icator</w:t>
      </w:r>
      <w:r w:rsidRPr="003169FD">
        <w:rPr>
          <w:rFonts w:ascii="Calibri" w:eastAsia="Times New Roman" w:hAnsi="Calibri" w:cs="Times New Roman"/>
          <w:szCs w:val="24"/>
          <w:lang w:bidi="en-US"/>
        </w:rPr>
        <w:t xml:space="preserve">, we recommend: </w:t>
      </w:r>
    </w:p>
    <w:p w14:paraId="65A12677" w14:textId="77777777" w:rsidR="003169FD" w:rsidRPr="003169FD" w:rsidRDefault="003169FD" w:rsidP="003169FD">
      <w:pPr>
        <w:tabs>
          <w:tab w:val="left" w:pos="720"/>
        </w:tabs>
        <w:spacing w:after="0"/>
        <w:ind w:left="720"/>
        <w:contextualSpacing/>
        <w:jc w:val="both"/>
        <w:rPr>
          <w:rFonts w:ascii="Calibri" w:eastAsia="Times New Roman" w:hAnsi="Calibri" w:cs="Times New Roman"/>
          <w:szCs w:val="24"/>
          <w:lang w:bidi="en-US"/>
        </w:rPr>
      </w:pPr>
    </w:p>
    <w:p w14:paraId="724D8CF4" w14:textId="323B9E92" w:rsidR="003169FD" w:rsidRPr="003169FD" w:rsidRDefault="003169FD" w:rsidP="003169FD">
      <w:pPr>
        <w:numPr>
          <w:ilvl w:val="1"/>
          <w:numId w:val="46"/>
        </w:numPr>
        <w:tabs>
          <w:tab w:val="left" w:pos="0"/>
          <w:tab w:val="left" w:pos="720"/>
        </w:tabs>
        <w:spacing w:after="0"/>
        <w:contextualSpacing/>
        <w:jc w:val="both"/>
        <w:rPr>
          <w:rFonts w:ascii="Calibri" w:eastAsia="Times New Roman" w:hAnsi="Calibri" w:cs="Times New Roman"/>
          <w:szCs w:val="24"/>
          <w:lang w:bidi="en-US"/>
        </w:rPr>
      </w:pPr>
      <w:r w:rsidRPr="003169FD">
        <w:rPr>
          <w:rFonts w:ascii="Calibri" w:eastAsia="Times New Roman" w:hAnsi="Calibri" w:cs="Times New Roman"/>
          <w:szCs w:val="24"/>
          <w:lang w:bidi="en-US"/>
        </w:rPr>
        <w:t xml:space="preserve">Conducting broad consultation with various stakeholders across Australia on the utility of the </w:t>
      </w:r>
      <w:r w:rsidR="002C652B">
        <w:rPr>
          <w:rFonts w:ascii="Calibri" w:eastAsia="Times New Roman" w:hAnsi="Calibri" w:cs="Times New Roman"/>
          <w:szCs w:val="24"/>
          <w:lang w:bidi="en-US"/>
        </w:rPr>
        <w:t>Multiple Strength Indicator</w:t>
      </w:r>
      <w:r w:rsidRPr="003169FD">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 xml:space="preserve">These consultations should include exploring the ways that policy makers, communities and schools might use the </w:t>
      </w:r>
      <w:r w:rsidR="002C652B">
        <w:rPr>
          <w:rFonts w:ascii="Calibri" w:eastAsia="Times New Roman" w:hAnsi="Calibri" w:cs="Times New Roman"/>
          <w:szCs w:val="24"/>
          <w:lang w:bidi="en-US"/>
        </w:rPr>
        <w:t>indicator</w:t>
      </w:r>
      <w:r w:rsidRPr="003169FD">
        <w:rPr>
          <w:rFonts w:ascii="Calibri" w:eastAsia="Times New Roman" w:hAnsi="Calibri" w:cs="Times New Roman"/>
          <w:szCs w:val="24"/>
          <w:lang w:bidi="en-US"/>
        </w:rPr>
        <w:t>.</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Deficit based indicators are often used to allocate resources.</w:t>
      </w:r>
      <w:r w:rsidR="002C652B">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 xml:space="preserve">How would a strengths based </w:t>
      </w:r>
      <w:r w:rsidR="002C652B" w:rsidRPr="003169FD">
        <w:rPr>
          <w:rFonts w:ascii="Calibri" w:eastAsia="Times New Roman" w:hAnsi="Calibri" w:cs="Times New Roman"/>
          <w:szCs w:val="24"/>
          <w:lang w:bidi="en-US"/>
        </w:rPr>
        <w:t>i</w:t>
      </w:r>
      <w:r w:rsidR="002C652B">
        <w:rPr>
          <w:rFonts w:ascii="Calibri" w:eastAsia="Times New Roman" w:hAnsi="Calibri" w:cs="Times New Roman"/>
          <w:szCs w:val="24"/>
          <w:lang w:bidi="en-US"/>
        </w:rPr>
        <w:t>ndicator</w:t>
      </w:r>
      <w:r w:rsidR="002C652B" w:rsidRPr="003169FD">
        <w:rPr>
          <w:rFonts w:ascii="Calibri" w:eastAsia="Times New Roman" w:hAnsi="Calibri" w:cs="Times New Roman"/>
          <w:szCs w:val="24"/>
          <w:lang w:bidi="en-US"/>
        </w:rPr>
        <w:t xml:space="preserve"> </w:t>
      </w:r>
      <w:r w:rsidRPr="003169FD">
        <w:rPr>
          <w:rFonts w:ascii="Calibri" w:eastAsia="Times New Roman" w:hAnsi="Calibri" w:cs="Times New Roman"/>
          <w:szCs w:val="24"/>
          <w:lang w:bidi="en-US"/>
        </w:rPr>
        <w:t xml:space="preserve">be used? </w:t>
      </w:r>
    </w:p>
    <w:p w14:paraId="242551CC" w14:textId="77777777" w:rsidR="003169FD" w:rsidRPr="003169FD" w:rsidRDefault="003169FD" w:rsidP="003169FD">
      <w:pPr>
        <w:tabs>
          <w:tab w:val="left" w:pos="0"/>
        </w:tabs>
        <w:spacing w:after="0"/>
        <w:ind w:left="720"/>
        <w:contextualSpacing/>
        <w:jc w:val="both"/>
        <w:rPr>
          <w:rFonts w:ascii="Calibri" w:eastAsia="Times New Roman" w:hAnsi="Calibri" w:cs="Times New Roman"/>
          <w:szCs w:val="24"/>
          <w:lang w:bidi="en-US"/>
        </w:rPr>
      </w:pPr>
    </w:p>
    <w:p w14:paraId="46BFBAFA" w14:textId="739F87B3" w:rsidR="003169FD" w:rsidRPr="003169FD" w:rsidRDefault="003169FD" w:rsidP="003169FD">
      <w:pPr>
        <w:numPr>
          <w:ilvl w:val="1"/>
          <w:numId w:val="46"/>
        </w:numPr>
        <w:tabs>
          <w:tab w:val="left" w:pos="0"/>
          <w:tab w:val="left" w:pos="720"/>
        </w:tabs>
        <w:spacing w:after="0"/>
        <w:contextualSpacing/>
        <w:jc w:val="both"/>
        <w:rPr>
          <w:rFonts w:ascii="Calibri" w:eastAsia="Times New Roman" w:hAnsi="Calibri" w:cs="Times New Roman"/>
          <w:szCs w:val="24"/>
          <w:lang w:bidi="en-US"/>
        </w:rPr>
      </w:pPr>
      <w:r w:rsidRPr="003169FD">
        <w:rPr>
          <w:rFonts w:ascii="Calibri" w:eastAsia="Times New Roman" w:hAnsi="Calibri" w:cs="Times New Roman"/>
          <w:szCs w:val="24"/>
          <w:lang w:bidi="en-US"/>
        </w:rPr>
        <w:t xml:space="preserve">If the </w:t>
      </w:r>
      <w:r w:rsidR="00F625C4">
        <w:rPr>
          <w:rFonts w:ascii="Calibri" w:eastAsia="Times New Roman" w:hAnsi="Calibri" w:cs="Times New Roman"/>
          <w:szCs w:val="24"/>
          <w:lang w:bidi="en-US"/>
        </w:rPr>
        <w:t>M</w:t>
      </w:r>
      <w:r w:rsidR="002C652B">
        <w:rPr>
          <w:rFonts w:ascii="Calibri" w:eastAsia="Times New Roman" w:hAnsi="Calibri" w:cs="Times New Roman"/>
          <w:szCs w:val="24"/>
          <w:lang w:bidi="en-US"/>
        </w:rPr>
        <w:t>ultiple Strength Indicator</w:t>
      </w:r>
      <w:r w:rsidRPr="003169FD">
        <w:rPr>
          <w:rFonts w:ascii="Calibri" w:eastAsia="Times New Roman" w:hAnsi="Calibri" w:cs="Times New Roman"/>
          <w:szCs w:val="24"/>
          <w:lang w:bidi="en-US"/>
        </w:rPr>
        <w:t xml:space="preserve"> is adopted, then we would recommend calculating the critical difference for this </w:t>
      </w:r>
      <w:r w:rsidR="002C652B" w:rsidRPr="003169FD">
        <w:rPr>
          <w:rFonts w:ascii="Calibri" w:eastAsia="Times New Roman" w:hAnsi="Calibri" w:cs="Times New Roman"/>
          <w:szCs w:val="24"/>
          <w:lang w:bidi="en-US"/>
        </w:rPr>
        <w:t>ind</w:t>
      </w:r>
      <w:r w:rsidR="002C652B">
        <w:rPr>
          <w:rFonts w:ascii="Calibri" w:eastAsia="Times New Roman" w:hAnsi="Calibri" w:cs="Times New Roman"/>
          <w:szCs w:val="24"/>
          <w:lang w:bidi="en-US"/>
        </w:rPr>
        <w:t>icator</w:t>
      </w:r>
      <w:r w:rsidRPr="003169FD">
        <w:rPr>
          <w:rFonts w:ascii="Calibri" w:eastAsia="Times New Roman" w:hAnsi="Calibri" w:cs="Times New Roman"/>
          <w:szCs w:val="24"/>
          <w:lang w:bidi="en-US"/>
        </w:rPr>
        <w:t xml:space="preserve">, to allow calculation of whether changes over time are significant. </w:t>
      </w:r>
    </w:p>
    <w:p w14:paraId="15318213" w14:textId="24EA1C61" w:rsidR="00860BC2" w:rsidRPr="003169FD" w:rsidRDefault="00860BC2">
      <w:pPr>
        <w:rPr>
          <w:rFonts w:ascii="Calibri" w:eastAsia="Times New Roman" w:hAnsi="Calibri" w:cs="Times New Roman"/>
          <w:b/>
          <w:szCs w:val="24"/>
          <w:lang w:eastAsia="en-AU"/>
        </w:rPr>
      </w:pPr>
      <w:r w:rsidRPr="003169FD">
        <w:rPr>
          <w:rFonts w:ascii="Calibri" w:eastAsia="Times New Roman" w:hAnsi="Calibri" w:cs="Times New Roman"/>
          <w:b/>
          <w:szCs w:val="24"/>
          <w:lang w:eastAsia="en-AU"/>
        </w:rPr>
        <w:br w:type="page"/>
      </w:r>
    </w:p>
    <w:p w14:paraId="36982AD0" w14:textId="6D2010F6" w:rsidR="00030B64" w:rsidRDefault="00DF29B2" w:rsidP="00DF29B2">
      <w:pPr>
        <w:pStyle w:val="Heading1"/>
      </w:pPr>
      <w:bookmarkStart w:id="137" w:name="_Toc2241086"/>
      <w:r>
        <w:lastRenderedPageBreak/>
        <w:t>References</w:t>
      </w:r>
      <w:bookmarkEnd w:id="137"/>
    </w:p>
    <w:p w14:paraId="0D2A6B73" w14:textId="77777777" w:rsidR="00DF29B2" w:rsidRDefault="00DF29B2" w:rsidP="00907094"/>
    <w:p w14:paraId="5614F8CF" w14:textId="77777777" w:rsidR="00CD46E1" w:rsidRPr="00CD46E1" w:rsidRDefault="00030B64" w:rsidP="00CD46E1">
      <w:pPr>
        <w:pStyle w:val="EndNoteBibliography"/>
        <w:spacing w:after="0"/>
        <w:ind w:left="720" w:hanging="720"/>
      </w:pPr>
      <w:r>
        <w:fldChar w:fldCharType="begin"/>
      </w:r>
      <w:r>
        <w:instrText xml:space="preserve"> ADDIN EN.REFLIST </w:instrText>
      </w:r>
      <w:r>
        <w:fldChar w:fldCharType="separate"/>
      </w:r>
      <w:r w:rsidR="00CD46E1" w:rsidRPr="00CD46E1">
        <w:t>Andrich, D., &amp; Styles, I. (2004). Final report on the psychometric analyses of the Early Development Instrument (EDI) using the Rasch Model: A technical paper commissioned for the development of the Australian Early Development Index (AEDI): Murdoch University.</w:t>
      </w:r>
    </w:p>
    <w:p w14:paraId="17A1210E" w14:textId="77777777" w:rsidR="00CD46E1" w:rsidRPr="00CD46E1" w:rsidRDefault="00CD46E1" w:rsidP="00CD46E1">
      <w:pPr>
        <w:pStyle w:val="EndNoteBibliography"/>
        <w:spacing w:after="0"/>
        <w:ind w:left="720" w:hanging="720"/>
      </w:pPr>
      <w:r w:rsidRPr="00CD46E1">
        <w:t>Australian Bureau of Statistics. (2006). Information Paper: An Introduction to Socio-Economic Indexes for Areas (SEIFA). Canberra: Australian  Bureau of Statistics.</w:t>
      </w:r>
    </w:p>
    <w:p w14:paraId="229B9EDB" w14:textId="77777777" w:rsidR="00CD46E1" w:rsidRPr="00CD46E1" w:rsidRDefault="00CD46E1" w:rsidP="00CD46E1">
      <w:pPr>
        <w:pStyle w:val="EndNoteBibliography"/>
        <w:spacing w:after="0"/>
        <w:ind w:left="720" w:hanging="720"/>
      </w:pPr>
      <w:r w:rsidRPr="00CD46E1">
        <w:t xml:space="preserve">Brinkman, S., Gregory, T., Harris, J., Hart, B., Blackmore, S., &amp; Janus, M. (2013). Associations between the Early Development Instrument at Age 5 and Reading and Numeracy Skills at Ages 8, 10 and 12: A Prospective Linked Data Study. </w:t>
      </w:r>
      <w:r w:rsidRPr="00CD46E1">
        <w:rPr>
          <w:i/>
        </w:rPr>
        <w:t>Child Indicators Research, 6</w:t>
      </w:r>
      <w:r w:rsidRPr="00CD46E1">
        <w:t>(4), 695-708. doi: 10.1007/s12187-013-9189-3</w:t>
      </w:r>
    </w:p>
    <w:p w14:paraId="14878E72" w14:textId="77777777" w:rsidR="00CD46E1" w:rsidRPr="00CD46E1" w:rsidRDefault="00CD46E1" w:rsidP="00CD46E1">
      <w:pPr>
        <w:pStyle w:val="EndNoteBibliography"/>
        <w:spacing w:after="0"/>
        <w:ind w:left="720" w:hanging="720"/>
      </w:pPr>
      <w:r w:rsidRPr="00CD46E1">
        <w:t>Gregory, T., &amp; Brinkman, S. (2016). Exploring change in the Australian version of the Early Development Instrument: The estimation of a critical diference for the "vulnerable", "at risk" and "on track" categories. . Adelaide, Australia: Telethon Kids Institute.</w:t>
      </w:r>
    </w:p>
    <w:p w14:paraId="45084145" w14:textId="77777777" w:rsidR="00CD46E1" w:rsidRPr="00CD46E1" w:rsidRDefault="00CD46E1" w:rsidP="00CD46E1">
      <w:pPr>
        <w:pStyle w:val="EndNoteBibliography"/>
        <w:spacing w:after="0"/>
        <w:ind w:left="720" w:hanging="720"/>
      </w:pPr>
      <w:r w:rsidRPr="00CD46E1">
        <w:t>Janus, M., Walsh, C., &amp; Duku, E. (2005). Early Development Instrument:  Factor structure, Sub-domains and Multiple Challenges Index. Toronto, Canada: Offord Centre for Child Studies.</w:t>
      </w:r>
    </w:p>
    <w:p w14:paraId="2DC2F7DD" w14:textId="77777777" w:rsidR="00CD46E1" w:rsidRPr="00CD46E1" w:rsidRDefault="00CD46E1" w:rsidP="00CD46E1">
      <w:pPr>
        <w:pStyle w:val="EndNoteBibliography"/>
        <w:spacing w:after="0"/>
        <w:ind w:left="720" w:hanging="720"/>
      </w:pPr>
      <w:r w:rsidRPr="00CD46E1">
        <w:t>Janus, M., Walsh, C., &amp; Duku, E. (2010). Sub-domain cut-offs for the EDI normative sample. Toronto, Canada: Offord Centre for Child Studies.</w:t>
      </w:r>
    </w:p>
    <w:p w14:paraId="24334316" w14:textId="77777777" w:rsidR="00CD46E1" w:rsidRPr="00CD46E1" w:rsidRDefault="00CD46E1" w:rsidP="00CD46E1">
      <w:pPr>
        <w:pStyle w:val="EndNoteBibliography"/>
        <w:ind w:left="720" w:hanging="720"/>
      </w:pPr>
      <w:r w:rsidRPr="00CD46E1">
        <w:t>Silburn, S., Brinkman, S., Ferguson-Hill, S., Styles, I., Walker, R., &amp; Shepherd, C. (2009). The Australian Early Development Index (AEDI) Indigenous Adaptation Study. Perth, Australia: Curtin University of Technology and Telethon Institute for Child Health Research.</w:t>
      </w:r>
    </w:p>
    <w:p w14:paraId="6236DE4A" w14:textId="248600B2" w:rsidR="00907094" w:rsidRPr="00907094" w:rsidRDefault="00030B64" w:rsidP="00907094">
      <w:r>
        <w:fldChar w:fldCharType="end"/>
      </w:r>
    </w:p>
    <w:sectPr w:rsidR="00907094" w:rsidRPr="00907094" w:rsidSect="00A4053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9182D" w14:textId="77777777" w:rsidR="00D168D3" w:rsidRDefault="00D168D3" w:rsidP="00932B62">
      <w:pPr>
        <w:spacing w:after="0" w:line="240" w:lineRule="auto"/>
      </w:pPr>
      <w:r>
        <w:separator/>
      </w:r>
    </w:p>
  </w:endnote>
  <w:endnote w:type="continuationSeparator" w:id="0">
    <w:p w14:paraId="1E055CCB" w14:textId="77777777" w:rsidR="00D168D3" w:rsidRDefault="00D168D3" w:rsidP="0093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dvTT3713a231+20">
    <w:panose1 w:val="00000000000000000000"/>
    <w:charset w:val="00"/>
    <w:family w:val="swiss"/>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03F9" w14:textId="77777777" w:rsidR="00045538" w:rsidRDefault="00045538" w:rsidP="00932B62">
    <w:pPr>
      <w:pStyle w:val="Footer"/>
      <w:tabs>
        <w:tab w:val="clear" w:pos="9026"/>
        <w:tab w:val="right" w:pos="10065"/>
      </w:tabs>
      <w:ind w:right="-1039"/>
      <w:jc w:val="right"/>
    </w:pPr>
  </w:p>
  <w:p w14:paraId="44051756" w14:textId="1453FD05" w:rsidR="00045538" w:rsidRDefault="00045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8949"/>
      <w:docPartObj>
        <w:docPartGallery w:val="Page Numbers (Bottom of Page)"/>
        <w:docPartUnique/>
      </w:docPartObj>
    </w:sdtPr>
    <w:sdtEndPr>
      <w:rPr>
        <w:noProof/>
      </w:rPr>
    </w:sdtEndPr>
    <w:sdtContent>
      <w:p w14:paraId="42F1B65A" w14:textId="4BFE8236" w:rsidR="00045538" w:rsidRDefault="00045538">
        <w:pPr>
          <w:pStyle w:val="Footer"/>
          <w:jc w:val="right"/>
        </w:pPr>
        <w:r>
          <w:fldChar w:fldCharType="begin"/>
        </w:r>
        <w:r>
          <w:instrText xml:space="preserve"> PAGE   \* MERGEFORMAT </w:instrText>
        </w:r>
        <w:r>
          <w:fldChar w:fldCharType="separate"/>
        </w:r>
        <w:r w:rsidR="00A53710">
          <w:rPr>
            <w:noProof/>
          </w:rPr>
          <w:t>21</w:t>
        </w:r>
        <w:r>
          <w:rPr>
            <w:noProof/>
          </w:rPr>
          <w:fldChar w:fldCharType="end"/>
        </w:r>
      </w:p>
    </w:sdtContent>
  </w:sdt>
  <w:p w14:paraId="4DED7ECD" w14:textId="77777777" w:rsidR="00045538" w:rsidRDefault="00045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45A6" w14:textId="2411689C" w:rsidR="00045538" w:rsidRDefault="00045538">
    <w:pPr>
      <w:pStyle w:val="Footer"/>
      <w:jc w:val="right"/>
    </w:pPr>
    <w:r>
      <w:fldChar w:fldCharType="begin"/>
    </w:r>
    <w:r>
      <w:instrText xml:space="preserve"> PAGE   \* MERGEFORMAT </w:instrText>
    </w:r>
    <w:r>
      <w:fldChar w:fldCharType="separate"/>
    </w:r>
    <w:r w:rsidR="00A53710">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1422" w14:textId="77777777" w:rsidR="00D168D3" w:rsidRDefault="00D168D3" w:rsidP="00932B62">
      <w:pPr>
        <w:spacing w:after="0" w:line="240" w:lineRule="auto"/>
      </w:pPr>
      <w:r>
        <w:separator/>
      </w:r>
    </w:p>
  </w:footnote>
  <w:footnote w:type="continuationSeparator" w:id="0">
    <w:p w14:paraId="2DFA0281" w14:textId="77777777" w:rsidR="00D168D3" w:rsidRDefault="00D168D3" w:rsidP="00932B62">
      <w:pPr>
        <w:spacing w:after="0" w:line="240" w:lineRule="auto"/>
      </w:pPr>
      <w:r>
        <w:continuationSeparator/>
      </w:r>
    </w:p>
  </w:footnote>
  <w:footnote w:id="1">
    <w:p w14:paraId="625C71B3" w14:textId="426D09BE" w:rsidR="00045538" w:rsidRDefault="00045538">
      <w:pPr>
        <w:pStyle w:val="FootnoteText"/>
      </w:pPr>
      <w:r>
        <w:rPr>
          <w:rStyle w:val="FootnoteReference"/>
        </w:rPr>
        <w:footnoteRef/>
      </w:r>
      <w:r>
        <w:t xml:space="preserve"> Throughout the remainder of this report, we use the term Multiple Challenge Indicator (rather than Index).</w:t>
      </w:r>
    </w:p>
  </w:footnote>
  <w:footnote w:id="2">
    <w:p w14:paraId="6E65A904" w14:textId="094695A3" w:rsidR="00045538" w:rsidRDefault="00045538" w:rsidP="002F554A">
      <w:pPr>
        <w:pStyle w:val="FootnoteText"/>
      </w:pPr>
      <w:r>
        <w:rPr>
          <w:rStyle w:val="FootnoteReference"/>
        </w:rPr>
        <w:footnoteRef/>
      </w:r>
      <w:r>
        <w:t xml:space="preserve"> We use the acronym </w:t>
      </w:r>
      <w:r>
        <w:rPr>
          <w:rFonts w:ascii="Calibri" w:eastAsia="Times New Roman" w:hAnsi="Calibri" w:cs="Times New Roman"/>
          <w:szCs w:val="24"/>
        </w:rPr>
        <w:t>Av</w:t>
      </w:r>
      <w:r w:rsidRPr="000C593A">
        <w:rPr>
          <w:rFonts w:ascii="Calibri" w:eastAsia="Times New Roman" w:hAnsi="Calibri" w:cs="Times New Roman"/>
          <w:szCs w:val="24"/>
        </w:rPr>
        <w:t>EDI</w:t>
      </w:r>
      <w:r>
        <w:t xml:space="preserve"> to refer to the Australian version of the Early Development Instrument</w:t>
      </w:r>
    </w:p>
  </w:footnote>
  <w:footnote w:id="3">
    <w:p w14:paraId="45130C11" w14:textId="0A877B4A" w:rsidR="00045538" w:rsidRDefault="00045538" w:rsidP="00F84D36">
      <w:pPr>
        <w:pStyle w:val="FootnoteText"/>
      </w:pPr>
      <w:r w:rsidRPr="00E465B7">
        <w:rPr>
          <w:rStyle w:val="FootnoteReference"/>
          <w:color w:val="FFFFFF" w:themeColor="background1"/>
        </w:rPr>
        <w:footnoteRef/>
      </w:r>
      <w:r>
        <w:t xml:space="preserve"> </w:t>
      </w:r>
      <w:r w:rsidRPr="00E465B7">
        <w:rPr>
          <w:sz w:val="24"/>
          <w:szCs w:val="24"/>
        </w:rPr>
        <w:t>**</w:t>
      </w:r>
      <w:r>
        <w:t xml:space="preserve"> Indicates the consultants sought clarification from the AEDC Teacher Guidelines on this item</w:t>
      </w:r>
    </w:p>
  </w:footnote>
  <w:footnote w:id="4">
    <w:p w14:paraId="2E1D9AC4" w14:textId="5376CB7B" w:rsidR="00045538" w:rsidRDefault="00045538">
      <w:pPr>
        <w:pStyle w:val="FootnoteText"/>
      </w:pPr>
      <w:r>
        <w:rPr>
          <w:rStyle w:val="FootnoteReference"/>
        </w:rPr>
        <w:footnoteRef/>
      </w:r>
      <w:r>
        <w:t xml:space="preserve"> </w:t>
      </w:r>
      <w:r w:rsidRPr="00115A4E">
        <w:rPr>
          <w:rFonts w:ascii="Calibri" w:eastAsia="Times New Roman" w:hAnsi="Calibri" w:cs="Times New Roman"/>
          <w:szCs w:val="24"/>
          <w:lang w:bidi="en-US"/>
        </w:rPr>
        <w:t xml:space="preserve">We filtered out children with special needs, children who were in school less than 1 month and the teacher felt they could not make a valid assessment, and children who were aged 3 years of age. In addition, we created a variable to indicate whether the MSI was valid, and children with missing data on more than 10 of the 39 MSI items (25%) were also excluded.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87C9" w14:textId="77777777" w:rsidR="00045538" w:rsidRPr="00A03841" w:rsidRDefault="00045538" w:rsidP="00A0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D99"/>
    <w:multiLevelType w:val="hybridMultilevel"/>
    <w:tmpl w:val="2AFEE0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46807"/>
    <w:multiLevelType w:val="hybridMultilevel"/>
    <w:tmpl w:val="2F8EE922"/>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E15EB"/>
    <w:multiLevelType w:val="hybridMultilevel"/>
    <w:tmpl w:val="231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B3700"/>
    <w:multiLevelType w:val="hybridMultilevel"/>
    <w:tmpl w:val="86E2FEBE"/>
    <w:lvl w:ilvl="0" w:tplc="EE888D3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95F08"/>
    <w:multiLevelType w:val="hybridMultilevel"/>
    <w:tmpl w:val="2EF6F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AB7880"/>
    <w:multiLevelType w:val="hybridMultilevel"/>
    <w:tmpl w:val="3302201E"/>
    <w:lvl w:ilvl="0" w:tplc="19D44A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C4B7A"/>
    <w:multiLevelType w:val="hybridMultilevel"/>
    <w:tmpl w:val="B8F658F0"/>
    <w:lvl w:ilvl="0" w:tplc="D0804F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B3AF5"/>
    <w:multiLevelType w:val="hybridMultilevel"/>
    <w:tmpl w:val="1748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257F3"/>
    <w:multiLevelType w:val="hybridMultilevel"/>
    <w:tmpl w:val="121ABE28"/>
    <w:lvl w:ilvl="0" w:tplc="F85C63E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85E22"/>
    <w:multiLevelType w:val="hybridMultilevel"/>
    <w:tmpl w:val="32DC75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9772B9A"/>
    <w:multiLevelType w:val="hybridMultilevel"/>
    <w:tmpl w:val="AE8EF2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D7529"/>
    <w:multiLevelType w:val="hybridMultilevel"/>
    <w:tmpl w:val="ED847462"/>
    <w:lvl w:ilvl="0" w:tplc="1C22B44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25A2F"/>
    <w:multiLevelType w:val="hybridMultilevel"/>
    <w:tmpl w:val="26E0A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E1277B"/>
    <w:multiLevelType w:val="hybridMultilevel"/>
    <w:tmpl w:val="C81A4AB2"/>
    <w:lvl w:ilvl="0" w:tplc="A4E439D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34A1E"/>
    <w:multiLevelType w:val="hybridMultilevel"/>
    <w:tmpl w:val="99562170"/>
    <w:lvl w:ilvl="0" w:tplc="083663E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D3672"/>
    <w:multiLevelType w:val="hybridMultilevel"/>
    <w:tmpl w:val="E7D226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5A2D3C"/>
    <w:multiLevelType w:val="hybridMultilevel"/>
    <w:tmpl w:val="11AA13B8"/>
    <w:lvl w:ilvl="0" w:tplc="41E441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CE1607"/>
    <w:multiLevelType w:val="hybridMultilevel"/>
    <w:tmpl w:val="B91AC530"/>
    <w:lvl w:ilvl="0" w:tplc="AEDE09AE">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BB2BA7"/>
    <w:multiLevelType w:val="hybridMultilevel"/>
    <w:tmpl w:val="A0707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DE6E98"/>
    <w:multiLevelType w:val="hybridMultilevel"/>
    <w:tmpl w:val="D1A675AE"/>
    <w:lvl w:ilvl="0" w:tplc="0C090001">
      <w:start w:val="1"/>
      <w:numFmt w:val="bullet"/>
      <w:lvlText w:val=""/>
      <w:lvlJc w:val="left"/>
      <w:pPr>
        <w:ind w:left="720" w:hanging="360"/>
      </w:pPr>
      <w:rPr>
        <w:rFonts w:ascii="Symbol" w:hAnsi="Symbol" w:hint="default"/>
      </w:rPr>
    </w:lvl>
    <w:lvl w:ilvl="1" w:tplc="EE888D34">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650D76"/>
    <w:multiLevelType w:val="hybridMultilevel"/>
    <w:tmpl w:val="7EC4BFBC"/>
    <w:lvl w:ilvl="0" w:tplc="95BCE4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741C2"/>
    <w:multiLevelType w:val="hybridMultilevel"/>
    <w:tmpl w:val="DB8894E0"/>
    <w:lvl w:ilvl="0" w:tplc="4C1093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BB09BF"/>
    <w:multiLevelType w:val="hybridMultilevel"/>
    <w:tmpl w:val="46D4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1492C"/>
    <w:multiLevelType w:val="hybridMultilevel"/>
    <w:tmpl w:val="DC2E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053B4"/>
    <w:multiLevelType w:val="hybridMultilevel"/>
    <w:tmpl w:val="B262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E74E3"/>
    <w:multiLevelType w:val="hybridMultilevel"/>
    <w:tmpl w:val="7C94D5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514DB1"/>
    <w:multiLevelType w:val="hybridMultilevel"/>
    <w:tmpl w:val="7902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414E7F"/>
    <w:multiLevelType w:val="hybridMultilevel"/>
    <w:tmpl w:val="BAD4D6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1A17B1"/>
    <w:multiLevelType w:val="hybridMultilevel"/>
    <w:tmpl w:val="443C24E0"/>
    <w:lvl w:ilvl="0" w:tplc="B73625FA">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E63A2B"/>
    <w:multiLevelType w:val="hybridMultilevel"/>
    <w:tmpl w:val="AB46355C"/>
    <w:lvl w:ilvl="0" w:tplc="CA42BE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36280"/>
    <w:multiLevelType w:val="hybridMultilevel"/>
    <w:tmpl w:val="0BA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D07AE"/>
    <w:multiLevelType w:val="hybridMultilevel"/>
    <w:tmpl w:val="7AA6D86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D671A"/>
    <w:multiLevelType w:val="hybridMultilevel"/>
    <w:tmpl w:val="747C4202"/>
    <w:lvl w:ilvl="0" w:tplc="EE888D34">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2B635D6"/>
    <w:multiLevelType w:val="hybridMultilevel"/>
    <w:tmpl w:val="AE8EF2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C233DD"/>
    <w:multiLevelType w:val="hybridMultilevel"/>
    <w:tmpl w:val="76BA32A0"/>
    <w:lvl w:ilvl="0" w:tplc="BD8AC9A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460E0"/>
    <w:multiLevelType w:val="hybridMultilevel"/>
    <w:tmpl w:val="66F08B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72F430B"/>
    <w:multiLevelType w:val="hybridMultilevel"/>
    <w:tmpl w:val="9BCED2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3379CB"/>
    <w:multiLevelType w:val="hybridMultilevel"/>
    <w:tmpl w:val="A566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B638B"/>
    <w:multiLevelType w:val="hybridMultilevel"/>
    <w:tmpl w:val="205CABE6"/>
    <w:lvl w:ilvl="0" w:tplc="FB64C5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62A53"/>
    <w:multiLevelType w:val="hybridMultilevel"/>
    <w:tmpl w:val="BA386E92"/>
    <w:lvl w:ilvl="0" w:tplc="854404C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A91460"/>
    <w:multiLevelType w:val="hybridMultilevel"/>
    <w:tmpl w:val="4F140BA4"/>
    <w:lvl w:ilvl="0" w:tplc="035650E8">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FB0C3E"/>
    <w:multiLevelType w:val="hybridMultilevel"/>
    <w:tmpl w:val="45D6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D777A4"/>
    <w:multiLevelType w:val="hybridMultilevel"/>
    <w:tmpl w:val="306A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482876"/>
    <w:multiLevelType w:val="hybridMultilevel"/>
    <w:tmpl w:val="D7F43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1D31D0"/>
    <w:multiLevelType w:val="hybridMultilevel"/>
    <w:tmpl w:val="E4B48900"/>
    <w:lvl w:ilvl="0" w:tplc="A15CB64A">
      <w:start w:val="1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466DE5"/>
    <w:multiLevelType w:val="hybridMultilevel"/>
    <w:tmpl w:val="525E4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11552B"/>
    <w:multiLevelType w:val="hybridMultilevel"/>
    <w:tmpl w:val="0966F1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4F3BA2"/>
    <w:multiLevelType w:val="hybridMultilevel"/>
    <w:tmpl w:val="E876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7F00A0"/>
    <w:multiLevelType w:val="hybridMultilevel"/>
    <w:tmpl w:val="45FA08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8E48C2"/>
    <w:multiLevelType w:val="hybridMultilevel"/>
    <w:tmpl w:val="B53C2CC4"/>
    <w:lvl w:ilvl="0" w:tplc="A2EE34D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6"/>
  </w:num>
  <w:num w:numId="4">
    <w:abstractNumId w:val="16"/>
  </w:num>
  <w:num w:numId="5">
    <w:abstractNumId w:val="28"/>
  </w:num>
  <w:num w:numId="6">
    <w:abstractNumId w:val="43"/>
  </w:num>
  <w:num w:numId="7">
    <w:abstractNumId w:val="17"/>
  </w:num>
  <w:num w:numId="8">
    <w:abstractNumId w:val="26"/>
  </w:num>
  <w:num w:numId="9">
    <w:abstractNumId w:val="23"/>
  </w:num>
  <w:num w:numId="10">
    <w:abstractNumId w:val="27"/>
  </w:num>
  <w:num w:numId="11">
    <w:abstractNumId w:val="10"/>
  </w:num>
  <w:num w:numId="12">
    <w:abstractNumId w:val="7"/>
  </w:num>
  <w:num w:numId="13">
    <w:abstractNumId w:val="42"/>
  </w:num>
  <w:num w:numId="14">
    <w:abstractNumId w:val="40"/>
  </w:num>
  <w:num w:numId="15">
    <w:abstractNumId w:val="25"/>
  </w:num>
  <w:num w:numId="16">
    <w:abstractNumId w:val="39"/>
  </w:num>
  <w:num w:numId="17">
    <w:abstractNumId w:val="33"/>
  </w:num>
  <w:num w:numId="18">
    <w:abstractNumId w:val="0"/>
  </w:num>
  <w:num w:numId="19">
    <w:abstractNumId w:val="30"/>
  </w:num>
  <w:num w:numId="20">
    <w:abstractNumId w:val="31"/>
  </w:num>
  <w:num w:numId="21">
    <w:abstractNumId w:val="1"/>
  </w:num>
  <w:num w:numId="22">
    <w:abstractNumId w:val="14"/>
  </w:num>
  <w:num w:numId="23">
    <w:abstractNumId w:val="41"/>
  </w:num>
  <w:num w:numId="24">
    <w:abstractNumId w:val="47"/>
  </w:num>
  <w:num w:numId="25">
    <w:abstractNumId w:val="38"/>
  </w:num>
  <w:num w:numId="26">
    <w:abstractNumId w:val="36"/>
  </w:num>
  <w:num w:numId="27">
    <w:abstractNumId w:val="48"/>
  </w:num>
  <w:num w:numId="28">
    <w:abstractNumId w:val="19"/>
  </w:num>
  <w:num w:numId="29">
    <w:abstractNumId w:val="22"/>
  </w:num>
  <w:num w:numId="30">
    <w:abstractNumId w:val="32"/>
  </w:num>
  <w:num w:numId="31">
    <w:abstractNumId w:val="3"/>
  </w:num>
  <w:num w:numId="32">
    <w:abstractNumId w:val="8"/>
  </w:num>
  <w:num w:numId="33">
    <w:abstractNumId w:val="11"/>
  </w:num>
  <w:num w:numId="34">
    <w:abstractNumId w:val="21"/>
  </w:num>
  <w:num w:numId="35">
    <w:abstractNumId w:val="34"/>
  </w:num>
  <w:num w:numId="36">
    <w:abstractNumId w:val="49"/>
  </w:num>
  <w:num w:numId="37">
    <w:abstractNumId w:val="13"/>
  </w:num>
  <w:num w:numId="38">
    <w:abstractNumId w:val="5"/>
  </w:num>
  <w:num w:numId="39">
    <w:abstractNumId w:val="6"/>
  </w:num>
  <w:num w:numId="40">
    <w:abstractNumId w:val="20"/>
  </w:num>
  <w:num w:numId="41">
    <w:abstractNumId w:val="44"/>
  </w:num>
  <w:num w:numId="42">
    <w:abstractNumId w:val="35"/>
  </w:num>
  <w:num w:numId="43">
    <w:abstractNumId w:val="4"/>
  </w:num>
  <w:num w:numId="44">
    <w:abstractNumId w:val="9"/>
  </w:num>
  <w:num w:numId="45">
    <w:abstractNumId w:val="37"/>
  </w:num>
  <w:num w:numId="46">
    <w:abstractNumId w:val="29"/>
  </w:num>
  <w:num w:numId="47">
    <w:abstractNumId w:val="12"/>
  </w:num>
  <w:num w:numId="48">
    <w:abstractNumId w:val="45"/>
  </w:num>
  <w:num w:numId="49">
    <w:abstractNumId w:val="2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zvpw2vrftadnes2acxwde725ssz0a5zvaf&quot;&gt;EDI Master_file&lt;record-ids&gt;&lt;item&gt;7&lt;/item&gt;&lt;item&gt;8&lt;/item&gt;&lt;item&gt;235&lt;/item&gt;&lt;item&gt;266&lt;/item&gt;&lt;item&gt;590&lt;/item&gt;&lt;item&gt;591&lt;/item&gt;&lt;item&gt;2435&lt;/item&gt;&lt;/record-ids&gt;&lt;/item&gt;&lt;/Libraries&gt;"/>
  </w:docVars>
  <w:rsids>
    <w:rsidRoot w:val="00297E0C"/>
    <w:rsid w:val="00030B64"/>
    <w:rsid w:val="00045538"/>
    <w:rsid w:val="00064749"/>
    <w:rsid w:val="00065268"/>
    <w:rsid w:val="00065437"/>
    <w:rsid w:val="000729CF"/>
    <w:rsid w:val="00076655"/>
    <w:rsid w:val="000813FC"/>
    <w:rsid w:val="00082783"/>
    <w:rsid w:val="00083CDB"/>
    <w:rsid w:val="00084E40"/>
    <w:rsid w:val="00097835"/>
    <w:rsid w:val="000A1ED4"/>
    <w:rsid w:val="000A217B"/>
    <w:rsid w:val="000B03C7"/>
    <w:rsid w:val="000B2404"/>
    <w:rsid w:val="000B3E31"/>
    <w:rsid w:val="000B4200"/>
    <w:rsid w:val="000C2864"/>
    <w:rsid w:val="000C5339"/>
    <w:rsid w:val="000C5859"/>
    <w:rsid w:val="000C593A"/>
    <w:rsid w:val="00106B55"/>
    <w:rsid w:val="00111566"/>
    <w:rsid w:val="00114C0A"/>
    <w:rsid w:val="00115A4E"/>
    <w:rsid w:val="001239A4"/>
    <w:rsid w:val="00123D12"/>
    <w:rsid w:val="00130BA2"/>
    <w:rsid w:val="0015213C"/>
    <w:rsid w:val="00156B1A"/>
    <w:rsid w:val="00175ADC"/>
    <w:rsid w:val="00195B28"/>
    <w:rsid w:val="001A7677"/>
    <w:rsid w:val="001B76B4"/>
    <w:rsid w:val="001D7B94"/>
    <w:rsid w:val="001F4B93"/>
    <w:rsid w:val="001F6297"/>
    <w:rsid w:val="0020008C"/>
    <w:rsid w:val="00201F8C"/>
    <w:rsid w:val="00215F26"/>
    <w:rsid w:val="002218B1"/>
    <w:rsid w:val="00245DFA"/>
    <w:rsid w:val="00254411"/>
    <w:rsid w:val="00257CE5"/>
    <w:rsid w:val="0026566F"/>
    <w:rsid w:val="00267B5D"/>
    <w:rsid w:val="002752B8"/>
    <w:rsid w:val="00277B98"/>
    <w:rsid w:val="00280086"/>
    <w:rsid w:val="002830DF"/>
    <w:rsid w:val="00297E0C"/>
    <w:rsid w:val="002A4A69"/>
    <w:rsid w:val="002A51A2"/>
    <w:rsid w:val="002B601B"/>
    <w:rsid w:val="002B7FF0"/>
    <w:rsid w:val="002C3482"/>
    <w:rsid w:val="002C652B"/>
    <w:rsid w:val="002C734A"/>
    <w:rsid w:val="002D5087"/>
    <w:rsid w:val="002E1FA5"/>
    <w:rsid w:val="002F0282"/>
    <w:rsid w:val="002F2745"/>
    <w:rsid w:val="002F554A"/>
    <w:rsid w:val="00307586"/>
    <w:rsid w:val="00312A05"/>
    <w:rsid w:val="0031666D"/>
    <w:rsid w:val="003169FD"/>
    <w:rsid w:val="003347C0"/>
    <w:rsid w:val="00343D01"/>
    <w:rsid w:val="003444AC"/>
    <w:rsid w:val="0035095A"/>
    <w:rsid w:val="003515BA"/>
    <w:rsid w:val="0036794F"/>
    <w:rsid w:val="00367BE4"/>
    <w:rsid w:val="00395897"/>
    <w:rsid w:val="003A2FB4"/>
    <w:rsid w:val="003B1645"/>
    <w:rsid w:val="003C21DE"/>
    <w:rsid w:val="003D43C8"/>
    <w:rsid w:val="003D5259"/>
    <w:rsid w:val="003D6F59"/>
    <w:rsid w:val="003E0750"/>
    <w:rsid w:val="003E517F"/>
    <w:rsid w:val="003F4F69"/>
    <w:rsid w:val="003F6A56"/>
    <w:rsid w:val="003F7030"/>
    <w:rsid w:val="00404BB3"/>
    <w:rsid w:val="00414ECE"/>
    <w:rsid w:val="00416507"/>
    <w:rsid w:val="00417CE6"/>
    <w:rsid w:val="00434E09"/>
    <w:rsid w:val="0044487E"/>
    <w:rsid w:val="00446CA3"/>
    <w:rsid w:val="00457812"/>
    <w:rsid w:val="004643FA"/>
    <w:rsid w:val="00473B86"/>
    <w:rsid w:val="00483F26"/>
    <w:rsid w:val="00486380"/>
    <w:rsid w:val="0048775A"/>
    <w:rsid w:val="0049630D"/>
    <w:rsid w:val="00497B9D"/>
    <w:rsid w:val="004A24A5"/>
    <w:rsid w:val="004A3A25"/>
    <w:rsid w:val="004A7772"/>
    <w:rsid w:val="004C22BC"/>
    <w:rsid w:val="004C5D2C"/>
    <w:rsid w:val="004D30AD"/>
    <w:rsid w:val="004D679F"/>
    <w:rsid w:val="004F33C9"/>
    <w:rsid w:val="005034D5"/>
    <w:rsid w:val="0050624A"/>
    <w:rsid w:val="005129EE"/>
    <w:rsid w:val="005139B3"/>
    <w:rsid w:val="00513EE2"/>
    <w:rsid w:val="005333E5"/>
    <w:rsid w:val="005507BD"/>
    <w:rsid w:val="00551304"/>
    <w:rsid w:val="00566A61"/>
    <w:rsid w:val="0056771E"/>
    <w:rsid w:val="00585C87"/>
    <w:rsid w:val="0059325D"/>
    <w:rsid w:val="005A0AFA"/>
    <w:rsid w:val="005A3CB0"/>
    <w:rsid w:val="005B3945"/>
    <w:rsid w:val="005B3F98"/>
    <w:rsid w:val="005C3884"/>
    <w:rsid w:val="005D15AA"/>
    <w:rsid w:val="005D2ADC"/>
    <w:rsid w:val="005E1653"/>
    <w:rsid w:val="005E2118"/>
    <w:rsid w:val="005E4A87"/>
    <w:rsid w:val="00601F1F"/>
    <w:rsid w:val="0060529F"/>
    <w:rsid w:val="00606870"/>
    <w:rsid w:val="00617776"/>
    <w:rsid w:val="00624BA3"/>
    <w:rsid w:val="00641D22"/>
    <w:rsid w:val="00647648"/>
    <w:rsid w:val="00647E17"/>
    <w:rsid w:val="00647E1B"/>
    <w:rsid w:val="0066550E"/>
    <w:rsid w:val="00671AEB"/>
    <w:rsid w:val="00671EC1"/>
    <w:rsid w:val="0067438A"/>
    <w:rsid w:val="00676773"/>
    <w:rsid w:val="00687B0B"/>
    <w:rsid w:val="00691AD0"/>
    <w:rsid w:val="006947D5"/>
    <w:rsid w:val="006A6683"/>
    <w:rsid w:val="006B4759"/>
    <w:rsid w:val="006B7D8D"/>
    <w:rsid w:val="006C3617"/>
    <w:rsid w:val="006D350E"/>
    <w:rsid w:val="006E6729"/>
    <w:rsid w:val="007017F1"/>
    <w:rsid w:val="0070293E"/>
    <w:rsid w:val="00721A95"/>
    <w:rsid w:val="00722508"/>
    <w:rsid w:val="00725BA3"/>
    <w:rsid w:val="00731D08"/>
    <w:rsid w:val="007338CF"/>
    <w:rsid w:val="00742D1E"/>
    <w:rsid w:val="00746A1A"/>
    <w:rsid w:val="00746B35"/>
    <w:rsid w:val="00754065"/>
    <w:rsid w:val="0076281D"/>
    <w:rsid w:val="00773800"/>
    <w:rsid w:val="00775681"/>
    <w:rsid w:val="0077737F"/>
    <w:rsid w:val="00791FC5"/>
    <w:rsid w:val="00793161"/>
    <w:rsid w:val="007A271A"/>
    <w:rsid w:val="007C0F5D"/>
    <w:rsid w:val="007D1517"/>
    <w:rsid w:val="00804011"/>
    <w:rsid w:val="00811599"/>
    <w:rsid w:val="008241FB"/>
    <w:rsid w:val="00833E8A"/>
    <w:rsid w:val="0084279F"/>
    <w:rsid w:val="00843080"/>
    <w:rsid w:val="00847416"/>
    <w:rsid w:val="008571B5"/>
    <w:rsid w:val="00860BC2"/>
    <w:rsid w:val="008650C3"/>
    <w:rsid w:val="00866E7E"/>
    <w:rsid w:val="00867392"/>
    <w:rsid w:val="00871040"/>
    <w:rsid w:val="00873105"/>
    <w:rsid w:val="00873C3E"/>
    <w:rsid w:val="008829B4"/>
    <w:rsid w:val="0088616D"/>
    <w:rsid w:val="008A02EF"/>
    <w:rsid w:val="008A4B22"/>
    <w:rsid w:val="008A6054"/>
    <w:rsid w:val="008B2E6F"/>
    <w:rsid w:val="008B55EA"/>
    <w:rsid w:val="008C7D03"/>
    <w:rsid w:val="008E3310"/>
    <w:rsid w:val="008F4C87"/>
    <w:rsid w:val="008F4CA9"/>
    <w:rsid w:val="008F537B"/>
    <w:rsid w:val="008F73EA"/>
    <w:rsid w:val="00907094"/>
    <w:rsid w:val="009156D8"/>
    <w:rsid w:val="0092155C"/>
    <w:rsid w:val="00932B62"/>
    <w:rsid w:val="0093472B"/>
    <w:rsid w:val="00941DA5"/>
    <w:rsid w:val="0094442C"/>
    <w:rsid w:val="00950C97"/>
    <w:rsid w:val="00956C47"/>
    <w:rsid w:val="009614CE"/>
    <w:rsid w:val="009630C1"/>
    <w:rsid w:val="00976D2C"/>
    <w:rsid w:val="00980072"/>
    <w:rsid w:val="00981F71"/>
    <w:rsid w:val="00986DA7"/>
    <w:rsid w:val="009A6234"/>
    <w:rsid w:val="009B6C22"/>
    <w:rsid w:val="009D5AF6"/>
    <w:rsid w:val="009D677C"/>
    <w:rsid w:val="009D7768"/>
    <w:rsid w:val="009E41DF"/>
    <w:rsid w:val="00A02159"/>
    <w:rsid w:val="00A03841"/>
    <w:rsid w:val="00A0396A"/>
    <w:rsid w:val="00A04B65"/>
    <w:rsid w:val="00A21DDE"/>
    <w:rsid w:val="00A24019"/>
    <w:rsid w:val="00A36EA7"/>
    <w:rsid w:val="00A4053A"/>
    <w:rsid w:val="00A53710"/>
    <w:rsid w:val="00A5753C"/>
    <w:rsid w:val="00A64655"/>
    <w:rsid w:val="00A64C19"/>
    <w:rsid w:val="00A7449C"/>
    <w:rsid w:val="00A8365C"/>
    <w:rsid w:val="00A87114"/>
    <w:rsid w:val="00AA67BB"/>
    <w:rsid w:val="00AB15F2"/>
    <w:rsid w:val="00AC2EE6"/>
    <w:rsid w:val="00AD01A2"/>
    <w:rsid w:val="00AD14F0"/>
    <w:rsid w:val="00AE7F75"/>
    <w:rsid w:val="00AF33BD"/>
    <w:rsid w:val="00AF7083"/>
    <w:rsid w:val="00B02F83"/>
    <w:rsid w:val="00B04120"/>
    <w:rsid w:val="00B055F9"/>
    <w:rsid w:val="00B1234D"/>
    <w:rsid w:val="00B2654D"/>
    <w:rsid w:val="00B41DAD"/>
    <w:rsid w:val="00B4237C"/>
    <w:rsid w:val="00B44A9B"/>
    <w:rsid w:val="00B52DD3"/>
    <w:rsid w:val="00B53A9C"/>
    <w:rsid w:val="00B6058D"/>
    <w:rsid w:val="00B66A19"/>
    <w:rsid w:val="00B825EE"/>
    <w:rsid w:val="00B85DD9"/>
    <w:rsid w:val="00B913AE"/>
    <w:rsid w:val="00B9657E"/>
    <w:rsid w:val="00B97600"/>
    <w:rsid w:val="00BA2D2E"/>
    <w:rsid w:val="00BB19DB"/>
    <w:rsid w:val="00BB1EC4"/>
    <w:rsid w:val="00BB2367"/>
    <w:rsid w:val="00BB434D"/>
    <w:rsid w:val="00BC1543"/>
    <w:rsid w:val="00BC6E33"/>
    <w:rsid w:val="00BD29C9"/>
    <w:rsid w:val="00BE6FFF"/>
    <w:rsid w:val="00BF149A"/>
    <w:rsid w:val="00BF2415"/>
    <w:rsid w:val="00BF52AA"/>
    <w:rsid w:val="00C12D40"/>
    <w:rsid w:val="00C154E2"/>
    <w:rsid w:val="00C234D1"/>
    <w:rsid w:val="00C35DED"/>
    <w:rsid w:val="00C40B67"/>
    <w:rsid w:val="00C45618"/>
    <w:rsid w:val="00C46744"/>
    <w:rsid w:val="00C54E2C"/>
    <w:rsid w:val="00C54E71"/>
    <w:rsid w:val="00C62A56"/>
    <w:rsid w:val="00C765F9"/>
    <w:rsid w:val="00C84BF5"/>
    <w:rsid w:val="00C922BA"/>
    <w:rsid w:val="00C922BE"/>
    <w:rsid w:val="00CA2962"/>
    <w:rsid w:val="00CB15E1"/>
    <w:rsid w:val="00CD46E1"/>
    <w:rsid w:val="00CE330A"/>
    <w:rsid w:val="00CE5EA9"/>
    <w:rsid w:val="00D015D9"/>
    <w:rsid w:val="00D04270"/>
    <w:rsid w:val="00D1391D"/>
    <w:rsid w:val="00D14DD7"/>
    <w:rsid w:val="00D168D3"/>
    <w:rsid w:val="00D248F3"/>
    <w:rsid w:val="00D37E2E"/>
    <w:rsid w:val="00D46F40"/>
    <w:rsid w:val="00D658CD"/>
    <w:rsid w:val="00D70E2B"/>
    <w:rsid w:val="00D76562"/>
    <w:rsid w:val="00D77274"/>
    <w:rsid w:val="00D83156"/>
    <w:rsid w:val="00D86293"/>
    <w:rsid w:val="00D95F69"/>
    <w:rsid w:val="00DA169F"/>
    <w:rsid w:val="00DA34E7"/>
    <w:rsid w:val="00DB67CC"/>
    <w:rsid w:val="00DC02A1"/>
    <w:rsid w:val="00DC3944"/>
    <w:rsid w:val="00DC7E0D"/>
    <w:rsid w:val="00DE11E6"/>
    <w:rsid w:val="00DE1F5B"/>
    <w:rsid w:val="00DE4404"/>
    <w:rsid w:val="00DF29B2"/>
    <w:rsid w:val="00E0252D"/>
    <w:rsid w:val="00E07A31"/>
    <w:rsid w:val="00E23315"/>
    <w:rsid w:val="00E26C21"/>
    <w:rsid w:val="00E36002"/>
    <w:rsid w:val="00E3679B"/>
    <w:rsid w:val="00E53509"/>
    <w:rsid w:val="00E56E92"/>
    <w:rsid w:val="00E610B8"/>
    <w:rsid w:val="00E628F9"/>
    <w:rsid w:val="00E633A7"/>
    <w:rsid w:val="00E671B1"/>
    <w:rsid w:val="00E81669"/>
    <w:rsid w:val="00E82F67"/>
    <w:rsid w:val="00E8773C"/>
    <w:rsid w:val="00E93472"/>
    <w:rsid w:val="00E953AB"/>
    <w:rsid w:val="00EA3A5A"/>
    <w:rsid w:val="00EA5D01"/>
    <w:rsid w:val="00EC1383"/>
    <w:rsid w:val="00EE47C7"/>
    <w:rsid w:val="00EE48EB"/>
    <w:rsid w:val="00EE5145"/>
    <w:rsid w:val="00EE5859"/>
    <w:rsid w:val="00EF2ECB"/>
    <w:rsid w:val="00EF5D1E"/>
    <w:rsid w:val="00F22868"/>
    <w:rsid w:val="00F24EDA"/>
    <w:rsid w:val="00F3239A"/>
    <w:rsid w:val="00F43F59"/>
    <w:rsid w:val="00F45DB3"/>
    <w:rsid w:val="00F53DEC"/>
    <w:rsid w:val="00F625C4"/>
    <w:rsid w:val="00F67343"/>
    <w:rsid w:val="00F727E2"/>
    <w:rsid w:val="00F73B15"/>
    <w:rsid w:val="00F73DA1"/>
    <w:rsid w:val="00F76D6C"/>
    <w:rsid w:val="00F84D36"/>
    <w:rsid w:val="00F917D9"/>
    <w:rsid w:val="00F93320"/>
    <w:rsid w:val="00F93BE8"/>
    <w:rsid w:val="00F95BA7"/>
    <w:rsid w:val="00FB1020"/>
    <w:rsid w:val="00FC3B41"/>
    <w:rsid w:val="00FC4ECC"/>
    <w:rsid w:val="00FC5A5E"/>
    <w:rsid w:val="00FD1E0C"/>
    <w:rsid w:val="00FE383D"/>
    <w:rsid w:val="00FF07A9"/>
    <w:rsid w:val="00FF4A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4D63B9"/>
  <w15:docId w15:val="{774FA305-FCBE-4693-BD5B-F654CB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66"/>
  </w:style>
  <w:style w:type="paragraph" w:styleId="Heading1">
    <w:name w:val="heading 1"/>
    <w:basedOn w:val="Normal"/>
    <w:next w:val="Normal"/>
    <w:link w:val="Heading1Char"/>
    <w:uiPriority w:val="9"/>
    <w:qFormat/>
    <w:rsid w:val="005E165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6E92"/>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791F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79F"/>
    <w:rPr>
      <w:rFonts w:ascii="Tahoma" w:hAnsi="Tahoma" w:cs="Tahoma"/>
      <w:sz w:val="16"/>
      <w:szCs w:val="16"/>
    </w:rPr>
  </w:style>
  <w:style w:type="paragraph" w:styleId="Header">
    <w:name w:val="header"/>
    <w:basedOn w:val="Normal"/>
    <w:link w:val="HeaderChar"/>
    <w:uiPriority w:val="99"/>
    <w:unhideWhenUsed/>
    <w:rsid w:val="0093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B62"/>
  </w:style>
  <w:style w:type="paragraph" w:styleId="Footer">
    <w:name w:val="footer"/>
    <w:basedOn w:val="Normal"/>
    <w:link w:val="FooterChar"/>
    <w:uiPriority w:val="99"/>
    <w:unhideWhenUsed/>
    <w:rsid w:val="0093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B62"/>
  </w:style>
  <w:style w:type="paragraph" w:styleId="NormalWeb">
    <w:name w:val="Normal (Web)"/>
    <w:basedOn w:val="Normal"/>
    <w:uiPriority w:val="99"/>
    <w:unhideWhenUsed/>
    <w:rsid w:val="00932B6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Normal-journalsubmission">
    <w:name w:val="Normal - journal submission"/>
    <w:basedOn w:val="Normal"/>
    <w:link w:val="Normal-journalsubmissionChar"/>
    <w:rsid w:val="003B1645"/>
    <w:pPr>
      <w:spacing w:after="0" w:line="480" w:lineRule="auto"/>
    </w:pPr>
    <w:rPr>
      <w:rFonts w:ascii="Times New Roman" w:eastAsia="Times New Roman" w:hAnsi="Times New Roman" w:cs="Times New Roman"/>
      <w:sz w:val="24"/>
      <w:szCs w:val="24"/>
      <w:lang w:eastAsia="en-AU"/>
    </w:rPr>
  </w:style>
  <w:style w:type="character" w:customStyle="1" w:styleId="Normal-journalsubmissionChar">
    <w:name w:val="Normal - journal submission Char"/>
    <w:link w:val="Normal-journalsubmission"/>
    <w:rsid w:val="003B1645"/>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84BF5"/>
    <w:rPr>
      <w:sz w:val="16"/>
      <w:szCs w:val="16"/>
    </w:rPr>
  </w:style>
  <w:style w:type="paragraph" w:styleId="CommentText">
    <w:name w:val="annotation text"/>
    <w:basedOn w:val="Normal"/>
    <w:link w:val="CommentTextChar"/>
    <w:uiPriority w:val="99"/>
    <w:unhideWhenUsed/>
    <w:rsid w:val="00C84BF5"/>
    <w:pPr>
      <w:spacing w:line="240" w:lineRule="auto"/>
    </w:pPr>
    <w:rPr>
      <w:sz w:val="20"/>
      <w:szCs w:val="20"/>
    </w:rPr>
  </w:style>
  <w:style w:type="character" w:customStyle="1" w:styleId="CommentTextChar">
    <w:name w:val="Comment Text Char"/>
    <w:basedOn w:val="DefaultParagraphFont"/>
    <w:link w:val="CommentText"/>
    <w:uiPriority w:val="99"/>
    <w:rsid w:val="00C84BF5"/>
    <w:rPr>
      <w:sz w:val="20"/>
      <w:szCs w:val="20"/>
    </w:rPr>
  </w:style>
  <w:style w:type="character" w:styleId="Hyperlink">
    <w:name w:val="Hyperlink"/>
    <w:basedOn w:val="DefaultParagraphFont"/>
    <w:uiPriority w:val="99"/>
    <w:unhideWhenUsed/>
    <w:rsid w:val="005E1653"/>
    <w:rPr>
      <w:color w:val="0000FF" w:themeColor="hyperlink"/>
      <w:u w:val="single"/>
    </w:rPr>
  </w:style>
  <w:style w:type="character" w:customStyle="1" w:styleId="Heading1Char">
    <w:name w:val="Heading 1 Char"/>
    <w:basedOn w:val="DefaultParagraphFont"/>
    <w:link w:val="Heading1"/>
    <w:uiPriority w:val="9"/>
    <w:rsid w:val="005E1653"/>
    <w:rPr>
      <w:rFonts w:asciiTheme="majorHAnsi" w:eastAsiaTheme="majorEastAsia" w:hAnsiTheme="majorHAnsi" w:cstheme="majorBidi"/>
      <w:b/>
      <w:bCs/>
      <w:color w:val="345A8A" w:themeColor="accent1" w:themeShade="B5"/>
      <w:sz w:val="32"/>
      <w:szCs w:val="32"/>
    </w:rPr>
  </w:style>
  <w:style w:type="paragraph" w:styleId="TOCHeading">
    <w:name w:val="TOC Heading"/>
    <w:next w:val="Normal"/>
    <w:link w:val="TOCHeadingChar"/>
    <w:uiPriority w:val="39"/>
    <w:unhideWhenUsed/>
    <w:qFormat/>
    <w:rsid w:val="005E1653"/>
    <w:pPr>
      <w:shd w:val="clear" w:color="auto" w:fill="F55D09"/>
      <w:tabs>
        <w:tab w:val="left" w:pos="2506"/>
      </w:tabs>
      <w:spacing w:before="200"/>
    </w:pPr>
    <w:rPr>
      <w:rFonts w:asciiTheme="majorHAnsi" w:eastAsiaTheme="minorEastAsia" w:hAnsiTheme="majorHAnsi" w:cstheme="minorHAnsi"/>
      <w:b/>
      <w:bCs/>
      <w:color w:val="FFFFFF" w:themeColor="background1"/>
      <w:spacing w:val="15"/>
      <w:sz w:val="28"/>
      <w:szCs w:val="28"/>
      <w:lang w:bidi="en-US"/>
    </w:rPr>
  </w:style>
  <w:style w:type="paragraph" w:styleId="TOC1">
    <w:name w:val="toc 1"/>
    <w:basedOn w:val="Normal"/>
    <w:next w:val="Normal"/>
    <w:autoRedefine/>
    <w:uiPriority w:val="39"/>
    <w:unhideWhenUsed/>
    <w:qFormat/>
    <w:rsid w:val="005E1653"/>
    <w:pPr>
      <w:tabs>
        <w:tab w:val="left" w:pos="440"/>
        <w:tab w:val="right" w:leader="dot" w:pos="9072"/>
      </w:tabs>
      <w:spacing w:before="120" w:after="120"/>
      <w:ind w:right="1340"/>
      <w:jc w:val="both"/>
    </w:pPr>
    <w:rPr>
      <w:rFonts w:eastAsiaTheme="minorEastAsia" w:cstheme="minorHAnsi"/>
      <w:b/>
      <w:bCs/>
      <w:caps/>
      <w:lang w:bidi="en-US"/>
    </w:rPr>
  </w:style>
  <w:style w:type="paragraph" w:styleId="TOC2">
    <w:name w:val="toc 2"/>
    <w:basedOn w:val="Normal"/>
    <w:next w:val="Normal"/>
    <w:autoRedefine/>
    <w:uiPriority w:val="39"/>
    <w:unhideWhenUsed/>
    <w:qFormat/>
    <w:rsid w:val="00E56E92"/>
    <w:pPr>
      <w:tabs>
        <w:tab w:val="left" w:pos="880"/>
        <w:tab w:val="right" w:leader="dot" w:pos="9072"/>
      </w:tabs>
      <w:spacing w:after="100"/>
      <w:ind w:left="442"/>
      <w:jc w:val="both"/>
    </w:pPr>
    <w:rPr>
      <w:rFonts w:eastAsiaTheme="minorEastAsia" w:cstheme="minorHAnsi"/>
      <w:lang w:bidi="en-US"/>
    </w:rPr>
  </w:style>
  <w:style w:type="character" w:customStyle="1" w:styleId="TOCHeadingChar">
    <w:name w:val="TOC Heading Char"/>
    <w:basedOn w:val="Heading1Char"/>
    <w:link w:val="TOCHeading"/>
    <w:uiPriority w:val="39"/>
    <w:rsid w:val="005E1653"/>
    <w:rPr>
      <w:rFonts w:asciiTheme="majorHAnsi" w:eastAsiaTheme="minorEastAsia" w:hAnsiTheme="majorHAnsi" w:cstheme="minorHAnsi"/>
      <w:b/>
      <w:bCs/>
      <w:color w:val="FFFFFF" w:themeColor="background1"/>
      <w:spacing w:val="15"/>
      <w:sz w:val="28"/>
      <w:szCs w:val="28"/>
      <w:shd w:val="clear" w:color="auto" w:fill="F55D09"/>
      <w:lang w:bidi="en-US"/>
    </w:rPr>
  </w:style>
  <w:style w:type="character" w:customStyle="1" w:styleId="Heading2Char">
    <w:name w:val="Heading 2 Char"/>
    <w:basedOn w:val="DefaultParagraphFont"/>
    <w:link w:val="Heading2"/>
    <w:uiPriority w:val="9"/>
    <w:rsid w:val="00E56E92"/>
    <w:rPr>
      <w:rFonts w:asciiTheme="majorHAnsi" w:eastAsiaTheme="majorEastAsia" w:hAnsiTheme="majorHAnsi" w:cstheme="majorBidi"/>
      <w:color w:val="365F91" w:themeColor="accent1" w:themeShade="BF"/>
      <w:sz w:val="24"/>
      <w:szCs w:val="26"/>
    </w:rPr>
  </w:style>
  <w:style w:type="table" w:styleId="TableGrid">
    <w:name w:val="Table Grid"/>
    <w:basedOn w:val="TableNormal"/>
    <w:uiPriority w:val="59"/>
    <w:rsid w:val="000813FC"/>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13FC"/>
    <w:pPr>
      <w:ind w:left="720"/>
      <w:contextualSpacing/>
    </w:pPr>
    <w:rPr>
      <w:rFonts w:eastAsiaTheme="minorEastAsia"/>
      <w:lang w:eastAsia="en-AU"/>
    </w:rPr>
  </w:style>
  <w:style w:type="paragraph" w:styleId="FootnoteText">
    <w:name w:val="footnote text"/>
    <w:basedOn w:val="Normal"/>
    <w:link w:val="FootnoteTextChar"/>
    <w:uiPriority w:val="99"/>
    <w:unhideWhenUsed/>
    <w:rsid w:val="000813FC"/>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rsid w:val="000813FC"/>
    <w:rPr>
      <w:rFonts w:eastAsiaTheme="minorEastAsia"/>
      <w:sz w:val="20"/>
      <w:szCs w:val="20"/>
      <w:lang w:eastAsia="en-AU"/>
    </w:rPr>
  </w:style>
  <w:style w:type="character" w:styleId="FootnoteReference">
    <w:name w:val="footnote reference"/>
    <w:basedOn w:val="DefaultParagraphFont"/>
    <w:uiPriority w:val="99"/>
    <w:semiHidden/>
    <w:unhideWhenUsed/>
    <w:rsid w:val="000813FC"/>
    <w:rPr>
      <w:vertAlign w:val="superscript"/>
    </w:rPr>
  </w:style>
  <w:style w:type="table" w:customStyle="1" w:styleId="TableGrid1">
    <w:name w:val="Table Grid1"/>
    <w:basedOn w:val="TableNormal"/>
    <w:next w:val="TableGrid"/>
    <w:uiPriority w:val="59"/>
    <w:rsid w:val="0008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813FC"/>
    <w:rPr>
      <w:b/>
      <w:bCs/>
    </w:rPr>
  </w:style>
  <w:style w:type="character" w:customStyle="1" w:styleId="CommentSubjectChar">
    <w:name w:val="Comment Subject Char"/>
    <w:basedOn w:val="CommentTextChar"/>
    <w:link w:val="CommentSubject"/>
    <w:uiPriority w:val="99"/>
    <w:semiHidden/>
    <w:rsid w:val="000813FC"/>
    <w:rPr>
      <w:b/>
      <w:bCs/>
      <w:sz w:val="20"/>
      <w:szCs w:val="20"/>
    </w:rPr>
  </w:style>
  <w:style w:type="character" w:customStyle="1" w:styleId="Heading3Char">
    <w:name w:val="Heading 3 Char"/>
    <w:basedOn w:val="DefaultParagraphFont"/>
    <w:link w:val="Heading3"/>
    <w:uiPriority w:val="9"/>
    <w:rsid w:val="00791FC5"/>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791FC5"/>
    <w:pPr>
      <w:spacing w:line="240" w:lineRule="auto"/>
    </w:pPr>
    <w:rPr>
      <w:iCs/>
      <w:szCs w:val="18"/>
    </w:rPr>
  </w:style>
  <w:style w:type="paragraph" w:styleId="TOC3">
    <w:name w:val="toc 3"/>
    <w:basedOn w:val="Normal"/>
    <w:next w:val="Normal"/>
    <w:autoRedefine/>
    <w:uiPriority w:val="39"/>
    <w:unhideWhenUsed/>
    <w:qFormat/>
    <w:rsid w:val="00065437"/>
    <w:pPr>
      <w:spacing w:after="100"/>
      <w:ind w:left="440"/>
    </w:pPr>
  </w:style>
  <w:style w:type="paragraph" w:styleId="TableofFigures">
    <w:name w:val="table of figures"/>
    <w:basedOn w:val="Normal"/>
    <w:next w:val="Normal"/>
    <w:uiPriority w:val="99"/>
    <w:unhideWhenUsed/>
    <w:rsid w:val="0056771E"/>
    <w:pPr>
      <w:spacing w:after="0"/>
    </w:pPr>
  </w:style>
  <w:style w:type="numbering" w:customStyle="1" w:styleId="NoList1">
    <w:name w:val="No List1"/>
    <w:next w:val="NoList"/>
    <w:uiPriority w:val="99"/>
    <w:semiHidden/>
    <w:unhideWhenUsed/>
    <w:rsid w:val="00F84D36"/>
  </w:style>
  <w:style w:type="table" w:styleId="MediumGrid3-Accent3">
    <w:name w:val="Medium Grid 3 Accent 3"/>
    <w:basedOn w:val="TableNormal"/>
    <w:uiPriority w:val="69"/>
    <w:rsid w:val="00F84D3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Spacing">
    <w:name w:val="No Spacing"/>
    <w:uiPriority w:val="1"/>
    <w:qFormat/>
    <w:rsid w:val="00F84D36"/>
    <w:pPr>
      <w:numPr>
        <w:numId w:val="14"/>
      </w:numPr>
      <w:spacing w:after="0" w:line="240" w:lineRule="auto"/>
    </w:pPr>
    <w:rPr>
      <w:rFonts w:ascii="Calibri" w:eastAsia="Times New Roman" w:hAnsi="Calibri" w:cs="Times New Roman"/>
      <w:lang w:bidi="en-US"/>
    </w:rPr>
  </w:style>
  <w:style w:type="table" w:customStyle="1" w:styleId="TableGrid2">
    <w:name w:val="Table Grid2"/>
    <w:basedOn w:val="TableNormal"/>
    <w:next w:val="TableGrid"/>
    <w:uiPriority w:val="59"/>
    <w:rsid w:val="00F84D3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84D36"/>
    <w:rPr>
      <w:b/>
      <w:bCs/>
    </w:rPr>
  </w:style>
  <w:style w:type="character" w:styleId="FollowedHyperlink">
    <w:name w:val="FollowedHyperlink"/>
    <w:uiPriority w:val="99"/>
    <w:semiHidden/>
    <w:unhideWhenUsed/>
    <w:rsid w:val="00F84D36"/>
    <w:rPr>
      <w:color w:val="800080"/>
      <w:u w:val="single"/>
    </w:rPr>
  </w:style>
  <w:style w:type="character" w:styleId="Emphasis">
    <w:name w:val="Emphasis"/>
    <w:basedOn w:val="DefaultParagraphFont"/>
    <w:uiPriority w:val="20"/>
    <w:qFormat/>
    <w:rsid w:val="00F84D36"/>
    <w:rPr>
      <w:i/>
      <w:iCs/>
    </w:rPr>
  </w:style>
  <w:style w:type="table" w:customStyle="1" w:styleId="TableGrid11">
    <w:name w:val="Table Grid11"/>
    <w:basedOn w:val="TableNormal"/>
    <w:next w:val="TableGrid"/>
    <w:rsid w:val="00F84D36"/>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rsid w:val="00F84D36"/>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Heading2"/>
    <w:next w:val="Normal"/>
    <w:link w:val="TitleChar"/>
    <w:uiPriority w:val="10"/>
    <w:qFormat/>
    <w:rsid w:val="005E4A87"/>
    <w:rPr>
      <w:lang w:eastAsia="en-AU"/>
    </w:rPr>
  </w:style>
  <w:style w:type="character" w:customStyle="1" w:styleId="TitleChar">
    <w:name w:val="Title Char"/>
    <w:basedOn w:val="DefaultParagraphFont"/>
    <w:link w:val="Title"/>
    <w:uiPriority w:val="10"/>
    <w:rsid w:val="005E4A87"/>
    <w:rPr>
      <w:rFonts w:asciiTheme="majorHAnsi" w:eastAsiaTheme="majorEastAsia" w:hAnsiTheme="majorHAnsi" w:cstheme="majorBidi"/>
      <w:color w:val="365F91" w:themeColor="accent1" w:themeShade="BF"/>
      <w:sz w:val="24"/>
      <w:szCs w:val="26"/>
      <w:lang w:eastAsia="en-AU"/>
    </w:rPr>
  </w:style>
  <w:style w:type="paragraph" w:customStyle="1" w:styleId="Heading2copy">
    <w:name w:val="Heading 2 copy"/>
    <w:basedOn w:val="Title"/>
    <w:link w:val="Heading2copyChar"/>
    <w:qFormat/>
    <w:rsid w:val="005E4A87"/>
  </w:style>
  <w:style w:type="table" w:customStyle="1" w:styleId="TableGrid3">
    <w:name w:val="Table Grid3"/>
    <w:basedOn w:val="TableNormal"/>
    <w:next w:val="TableGrid"/>
    <w:uiPriority w:val="59"/>
    <w:rsid w:val="00C12D4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opyChar">
    <w:name w:val="Heading 2 copy Char"/>
    <w:basedOn w:val="TitleChar"/>
    <w:link w:val="Heading2copy"/>
    <w:rsid w:val="005E4A87"/>
    <w:rPr>
      <w:rFonts w:asciiTheme="majorHAnsi" w:eastAsiaTheme="majorEastAsia" w:hAnsiTheme="majorHAnsi" w:cstheme="majorBidi"/>
      <w:color w:val="365F91" w:themeColor="accent1" w:themeShade="BF"/>
      <w:sz w:val="24"/>
      <w:szCs w:val="26"/>
      <w:lang w:eastAsia="en-AU"/>
    </w:rPr>
  </w:style>
  <w:style w:type="table" w:customStyle="1" w:styleId="TableGrid4">
    <w:name w:val="Table Grid4"/>
    <w:basedOn w:val="TableNormal"/>
    <w:next w:val="TableGrid"/>
    <w:uiPriority w:val="59"/>
    <w:rsid w:val="00106B5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3B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568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30B6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30B64"/>
    <w:rPr>
      <w:rFonts w:ascii="Calibri" w:hAnsi="Calibri" w:cs="Calibri"/>
      <w:noProof/>
      <w:lang w:val="en-US"/>
    </w:rPr>
  </w:style>
  <w:style w:type="paragraph" w:customStyle="1" w:styleId="EndNoteBibliography">
    <w:name w:val="EndNote Bibliography"/>
    <w:basedOn w:val="Normal"/>
    <w:link w:val="EndNoteBibliographyChar"/>
    <w:rsid w:val="00030B6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30B64"/>
    <w:rPr>
      <w:rFonts w:ascii="Calibri" w:hAnsi="Calibri" w:cs="Calibri"/>
      <w:noProof/>
      <w:lang w:val="en-US"/>
    </w:rPr>
  </w:style>
  <w:style w:type="paragraph" w:customStyle="1" w:styleId="TableHeading">
    <w:name w:val="Table Heading"/>
    <w:basedOn w:val="Normal"/>
    <w:rsid w:val="00312A05"/>
    <w:pPr>
      <w:spacing w:before="40" w:after="40" w:line="240" w:lineRule="auto"/>
      <w:jc w:val="center"/>
    </w:pPr>
    <w:rPr>
      <w:rFonts w:ascii="Arial Bold" w:eastAsia="Calibri" w:hAnsi="Arial Bold" w:cs="Times New Roman"/>
      <w:color w:val="FFFFFF"/>
      <w:sz w:val="18"/>
      <w:szCs w:val="24"/>
      <w:lang w:val="en-US"/>
    </w:rPr>
  </w:style>
  <w:style w:type="paragraph" w:customStyle="1" w:styleId="Tabletextleftalign">
    <w:name w:val="Table text left align"/>
    <w:basedOn w:val="Normal"/>
    <w:qFormat/>
    <w:rsid w:val="00312A05"/>
    <w:pPr>
      <w:spacing w:before="40" w:after="40" w:line="240" w:lineRule="auto"/>
    </w:pPr>
    <w:rPr>
      <w:rFonts w:ascii="Arial" w:eastAsia="Calibri" w:hAnsi="Arial" w:cs="Arial"/>
      <w:sz w:val="18"/>
    </w:rPr>
  </w:style>
  <w:style w:type="paragraph" w:styleId="Revision">
    <w:name w:val="Revision"/>
    <w:hidden/>
    <w:uiPriority w:val="99"/>
    <w:semiHidden/>
    <w:rsid w:val="0017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482">
      <w:bodyDiv w:val="1"/>
      <w:marLeft w:val="0"/>
      <w:marRight w:val="0"/>
      <w:marTop w:val="0"/>
      <w:marBottom w:val="0"/>
      <w:divBdr>
        <w:top w:val="none" w:sz="0" w:space="0" w:color="auto"/>
        <w:left w:val="none" w:sz="0" w:space="0" w:color="auto"/>
        <w:bottom w:val="none" w:sz="0" w:space="0" w:color="auto"/>
        <w:right w:val="none" w:sz="0" w:space="0" w:color="auto"/>
      </w:divBdr>
    </w:div>
    <w:div w:id="466818116">
      <w:bodyDiv w:val="1"/>
      <w:marLeft w:val="0"/>
      <w:marRight w:val="0"/>
      <w:marTop w:val="0"/>
      <w:marBottom w:val="0"/>
      <w:divBdr>
        <w:top w:val="none" w:sz="0" w:space="0" w:color="auto"/>
        <w:left w:val="none" w:sz="0" w:space="0" w:color="auto"/>
        <w:bottom w:val="none" w:sz="0" w:space="0" w:color="auto"/>
        <w:right w:val="none" w:sz="0" w:space="0" w:color="auto"/>
      </w:divBdr>
    </w:div>
    <w:div w:id="536163297">
      <w:bodyDiv w:val="1"/>
      <w:marLeft w:val="0"/>
      <w:marRight w:val="0"/>
      <w:marTop w:val="0"/>
      <w:marBottom w:val="0"/>
      <w:divBdr>
        <w:top w:val="none" w:sz="0" w:space="0" w:color="auto"/>
        <w:left w:val="none" w:sz="0" w:space="0" w:color="auto"/>
        <w:bottom w:val="none" w:sz="0" w:space="0" w:color="auto"/>
        <w:right w:val="none" w:sz="0" w:space="0" w:color="auto"/>
      </w:divBdr>
    </w:div>
    <w:div w:id="648940036">
      <w:bodyDiv w:val="1"/>
      <w:marLeft w:val="0"/>
      <w:marRight w:val="0"/>
      <w:marTop w:val="0"/>
      <w:marBottom w:val="0"/>
      <w:divBdr>
        <w:top w:val="none" w:sz="0" w:space="0" w:color="auto"/>
        <w:left w:val="none" w:sz="0" w:space="0" w:color="auto"/>
        <w:bottom w:val="none" w:sz="0" w:space="0" w:color="auto"/>
        <w:right w:val="none" w:sz="0" w:space="0" w:color="auto"/>
      </w:divBdr>
    </w:div>
    <w:div w:id="655577306">
      <w:bodyDiv w:val="1"/>
      <w:marLeft w:val="0"/>
      <w:marRight w:val="0"/>
      <w:marTop w:val="0"/>
      <w:marBottom w:val="0"/>
      <w:divBdr>
        <w:top w:val="none" w:sz="0" w:space="0" w:color="auto"/>
        <w:left w:val="none" w:sz="0" w:space="0" w:color="auto"/>
        <w:bottom w:val="none" w:sz="0" w:space="0" w:color="auto"/>
        <w:right w:val="none" w:sz="0" w:space="0" w:color="auto"/>
      </w:divBdr>
    </w:div>
    <w:div w:id="1100835605">
      <w:bodyDiv w:val="1"/>
      <w:marLeft w:val="0"/>
      <w:marRight w:val="0"/>
      <w:marTop w:val="0"/>
      <w:marBottom w:val="0"/>
      <w:divBdr>
        <w:top w:val="none" w:sz="0" w:space="0" w:color="auto"/>
        <w:left w:val="none" w:sz="0" w:space="0" w:color="auto"/>
        <w:bottom w:val="none" w:sz="0" w:space="0" w:color="auto"/>
        <w:right w:val="none" w:sz="0" w:space="0" w:color="auto"/>
      </w:divBdr>
    </w:div>
    <w:div w:id="1578398330">
      <w:bodyDiv w:val="1"/>
      <w:marLeft w:val="0"/>
      <w:marRight w:val="0"/>
      <w:marTop w:val="0"/>
      <w:marBottom w:val="0"/>
      <w:divBdr>
        <w:top w:val="none" w:sz="0" w:space="0" w:color="auto"/>
        <w:left w:val="none" w:sz="0" w:space="0" w:color="auto"/>
        <w:bottom w:val="none" w:sz="0" w:space="0" w:color="auto"/>
        <w:right w:val="none" w:sz="0" w:space="0" w:color="auto"/>
      </w:divBdr>
    </w:div>
    <w:div w:id="2078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ly.brinkman@telethonkids.org.au" TargetMode="External"/><Relationship Id="rId18" Type="http://schemas.openxmlformats.org/officeDocument/2006/relationships/header" Target="head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tess.gregory@telethonkids.org.au" TargetMode="Externa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db2d00d-3c28-45a2-8e6c-ed49aa899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54428DB64B171E4D8E7F4483EAD5CE99" ma:contentTypeVersion="18" ma:contentTypeDescription="Ddocs' Word Content Type" ma:contentTypeScope="" ma:versionID="130113de920ff15e19661dd6e6db6dbc">
  <xsd:schema xmlns:xsd="http://www.w3.org/2001/XMLSchema" xmlns:xs="http://www.w3.org/2001/XMLSchema" xmlns:p="http://schemas.microsoft.com/office/2006/metadata/properties" xmlns:ns2="http://schemas.microsoft.com/sharepoint/v3/fields" xmlns:ns3="c094ce0d-e73c-47bb-879a-c2bfd0ea7f03" xmlns:ns4="5db2d00d-3c28-45a2-8e6c-ed49aa899981" targetNamespace="http://schemas.microsoft.com/office/2006/metadata/properties" ma:root="true" ma:fieldsID="c6a7b1a4285fa627764cda5bb245e81b" ns2:_="" ns3:_="" ns4:_="">
    <xsd:import namespace="http://schemas.microsoft.com/sharepoint/v3/fields"/>
    <xsd:import namespace="c094ce0d-e73c-47bb-879a-c2bfd0ea7f03"/>
    <xsd:import namespace="5db2d00d-3c28-45a2-8e6c-ed49aa899981"/>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b2d00d-3c28-45a2-8e6c-ed49aa899981"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8FC4-8838-439F-94FD-BE44B2DB9B31}">
  <ds:schemaRefs>
    <ds:schemaRef ds:uri="http://schemas.microsoft.com/sharepoint/events"/>
  </ds:schemaRefs>
</ds:datastoreItem>
</file>

<file path=customXml/itemProps2.xml><?xml version="1.0" encoding="utf-8"?>
<ds:datastoreItem xmlns:ds="http://schemas.openxmlformats.org/officeDocument/2006/customXml" ds:itemID="{22193CE0-A4DE-4A1D-9E79-EFEEC9C11B77}">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3.xml><?xml version="1.0" encoding="utf-8"?>
<ds:datastoreItem xmlns:ds="http://schemas.openxmlformats.org/officeDocument/2006/customXml" ds:itemID="{89C1741C-219E-4564-A0B6-4621D1C8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db2d00d-3c28-45a2-8e6c-ed49aa899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8CC60-8B1C-40B2-86AC-E1A94DC4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24877</Words>
  <Characters>141801</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Technical report - Calculation of the critical difference for the Early Development Instrument</vt:lpstr>
    </vt:vector>
  </TitlesOfParts>
  <Company>DECS</Company>
  <LinksUpToDate>false</LinksUpToDate>
  <CharactersWithSpaces>166346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 Calculation of the critical difference for the Early Development Instrument</dc:title>
  <dc:creator>Tess Gregory</dc:creator>
  <cp:lastModifiedBy>Tess Gregory</cp:lastModifiedBy>
  <cp:revision>2</cp:revision>
  <cp:lastPrinted>2016-09-14T06:25:00Z</cp:lastPrinted>
  <dcterms:created xsi:type="dcterms:W3CDTF">2020-01-09T04:32:00Z</dcterms:created>
  <dcterms:modified xsi:type="dcterms:W3CDTF">2020-01-09T04:32:00Z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0x0101009EDC4876AF524A70BD125A9D2C0D191E0C0054428DB64B171E4D8E7F4483EAD5CE99</vt:lpwstr>
  </property>
  <property fmtid="{D5CDD505-2E9C-101B-9397-08002B2CF9AE}" pid="3" name="_dlc_policyId">
    <vt:lpwstr/>
  </property>
  <property fmtid="{D5CDD505-2E9C-101B-9397-08002B2CF9AE}" pid="4" name="ItemRetentionFormula">
    <vt:lpwstr/>
  </property>
</Properties>
</file>