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C5895"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2"/>
          <w:pgSz w:w="11906" w:h="16838"/>
          <w:pgMar w:top="720" w:right="0" w:bottom="720" w:left="720" w:header="454" w:footer="154" w:gutter="0"/>
          <w:cols w:space="708"/>
          <w:docGrid w:linePitch="360"/>
        </w:sectPr>
      </w:pPr>
      <w:r>
        <w:rPr>
          <w:noProof/>
          <w:lang w:eastAsia="en-AU"/>
        </w:rPr>
        <w:drawing>
          <wp:inline distT="0" distB="0" distL="0" distR="0" wp14:anchorId="67C4A4EF" wp14:editId="7DF85297">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3A856F08" wp14:editId="2C01494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4A7F20F3" w14:textId="77777777" w:rsidR="009F5065" w:rsidRPr="00444C72" w:rsidRDefault="009F5065" w:rsidP="009F5065">
      <w:pPr>
        <w:pStyle w:val="AEDCTitle-Minipre-titletext"/>
      </w:pPr>
      <w:r w:rsidRPr="00444C72">
        <w:lastRenderedPageBreak/>
        <w:t>Australian Early Development Census</w:t>
      </w:r>
    </w:p>
    <w:p w14:paraId="0A1FD56F" w14:textId="7C228F14" w:rsidR="002B173C" w:rsidRPr="00516699" w:rsidRDefault="00516699" w:rsidP="009F5065">
      <w:pPr>
        <w:pStyle w:val="AEDCTitle-Maintitletext"/>
        <w:rPr>
          <w:rFonts w:cs="Arial"/>
        </w:rPr>
      </w:pPr>
      <w:r w:rsidRPr="00516699">
        <w:rPr>
          <w:rFonts w:cs="Arial"/>
        </w:rPr>
        <w:t>School story</w:t>
      </w:r>
    </w:p>
    <w:p w14:paraId="54D7ED72" w14:textId="7ABD1FED" w:rsidR="00516699" w:rsidRPr="00516699" w:rsidRDefault="00516699" w:rsidP="009F5065">
      <w:pPr>
        <w:pStyle w:val="AEDCTitle-Maintitletext"/>
        <w:rPr>
          <w:rFonts w:cs="Arial"/>
        </w:rPr>
      </w:pPr>
      <w:r w:rsidRPr="00516699">
        <w:rPr>
          <w:rFonts w:cs="Arial"/>
        </w:rPr>
        <w:t>Bass Valley Primary</w:t>
      </w:r>
    </w:p>
    <w:p w14:paraId="447ECE6B" w14:textId="77777777" w:rsidR="00516699" w:rsidRPr="00516699" w:rsidRDefault="00516699" w:rsidP="009F5065">
      <w:pPr>
        <w:pStyle w:val="AEDCTitle-Subtitle"/>
        <w:rPr>
          <w:rFonts w:cs="Arial"/>
        </w:rPr>
      </w:pPr>
    </w:p>
    <w:p w14:paraId="024BBDEC" w14:textId="35AEF1F2" w:rsidR="009F5065" w:rsidRPr="00516699" w:rsidRDefault="00516699" w:rsidP="009F5065">
      <w:pPr>
        <w:pStyle w:val="AEDCTitle-Subtitle"/>
        <w:rPr>
          <w:rFonts w:cs="Arial"/>
          <w:b w:val="0"/>
        </w:rPr>
      </w:pPr>
      <w:r w:rsidRPr="00516699">
        <w:rPr>
          <w:rFonts w:cs="Arial"/>
          <w:b w:val="0"/>
        </w:rPr>
        <w:t>VIC 2013</w:t>
      </w:r>
    </w:p>
    <w:p w14:paraId="439DD47C" w14:textId="77777777" w:rsidR="00516699" w:rsidRDefault="00516699" w:rsidP="009F5065">
      <w:pPr>
        <w:pStyle w:val="AEDCHeading1"/>
        <w:rPr>
          <w:rFonts w:cs="Arial"/>
        </w:rPr>
      </w:pPr>
    </w:p>
    <w:p w14:paraId="08C0CFE0" w14:textId="47C26F85" w:rsidR="009F5065" w:rsidRPr="00516699" w:rsidRDefault="00516699" w:rsidP="009F5065">
      <w:pPr>
        <w:pStyle w:val="AEDCHeading1"/>
        <w:rPr>
          <w:rFonts w:cs="Arial"/>
        </w:rPr>
      </w:pPr>
      <w:r w:rsidRPr="00516699">
        <w:rPr>
          <w:rFonts w:cs="Arial"/>
        </w:rPr>
        <w:t>Ready, set, go! How Bass Valley used the results to give kids a flying start</w:t>
      </w:r>
    </w:p>
    <w:p w14:paraId="093D1278" w14:textId="77777777" w:rsidR="00516699" w:rsidRPr="00516699" w:rsidRDefault="00516699" w:rsidP="009F5065">
      <w:pPr>
        <w:pStyle w:val="AEDCBodyText"/>
        <w:rPr>
          <w:rFonts w:cs="Arial"/>
          <w:noProof/>
        </w:rPr>
      </w:pPr>
    </w:p>
    <w:p w14:paraId="67F36B69" w14:textId="43038F80" w:rsidR="009F5065" w:rsidRPr="00516699" w:rsidRDefault="00516699" w:rsidP="00516699">
      <w:pPr>
        <w:pStyle w:val="AEDCHeading2"/>
        <w:rPr>
          <w:noProof/>
        </w:rPr>
      </w:pPr>
      <w:r w:rsidRPr="00516699">
        <w:rPr>
          <w:noProof/>
        </w:rPr>
        <w:t xml:space="preserve">About the school </w:t>
      </w:r>
    </w:p>
    <w:p w14:paraId="53D1B37E" w14:textId="77777777" w:rsidR="00516699" w:rsidRPr="00516699" w:rsidRDefault="00516699" w:rsidP="00516699">
      <w:pPr>
        <w:rPr>
          <w:rFonts w:cs="Arial"/>
        </w:rPr>
      </w:pPr>
      <w:r w:rsidRPr="00516699">
        <w:rPr>
          <w:rFonts w:cs="Arial"/>
        </w:rPr>
        <w:t xml:space="preserve">Bass Valley Primary School is in a rural farming area in Gippsland’s Bass Coast community, about 110 </w:t>
      </w:r>
      <w:proofErr w:type="spellStart"/>
      <w:r w:rsidRPr="00516699">
        <w:rPr>
          <w:rFonts w:cs="Arial"/>
        </w:rPr>
        <w:t>kms</w:t>
      </w:r>
      <w:proofErr w:type="spellEnd"/>
      <w:r w:rsidRPr="00516699">
        <w:rPr>
          <w:rFonts w:cs="Arial"/>
        </w:rPr>
        <w:t xml:space="preserve"> south-east of Melbourne. It is an area of high socio-economic disadvantage. </w:t>
      </w:r>
      <w:proofErr w:type="gramStart"/>
      <w:r w:rsidRPr="00516699">
        <w:rPr>
          <w:rFonts w:cs="Arial"/>
        </w:rPr>
        <w:t>(ABS Socio-Economic Index for Areas 2011).</w:t>
      </w:r>
      <w:proofErr w:type="gramEnd"/>
    </w:p>
    <w:p w14:paraId="580360AC" w14:textId="14A096F4" w:rsidR="00516699" w:rsidRPr="00516699" w:rsidRDefault="00516699" w:rsidP="00516699">
      <w:pPr>
        <w:rPr>
          <w:rFonts w:cs="Arial"/>
        </w:rPr>
      </w:pPr>
      <w:r w:rsidRPr="00516699">
        <w:rPr>
          <w:rFonts w:cs="Arial"/>
        </w:rPr>
        <w:t xml:space="preserve">Most of the school's 170 students travel to school by bus from the surrounding Western Port townships and rural settlements. Apart from the kindergarten which is next door to the school, there are no other buildings or services nearby. </w:t>
      </w:r>
    </w:p>
    <w:p w14:paraId="5F76EF30" w14:textId="6FCBDAC4" w:rsidR="009F5065" w:rsidRPr="00516699" w:rsidRDefault="00516699" w:rsidP="00516699">
      <w:pPr>
        <w:pStyle w:val="AEDCHeading2"/>
        <w:rPr>
          <w:noProof/>
        </w:rPr>
      </w:pPr>
      <w:r w:rsidRPr="00516699">
        <w:rPr>
          <w:noProof/>
        </w:rPr>
        <w:t>What did the results show?</w:t>
      </w:r>
    </w:p>
    <w:p w14:paraId="2E6A577C" w14:textId="28926DAD" w:rsidR="00516699" w:rsidRPr="00516699" w:rsidRDefault="00516699" w:rsidP="00516699">
      <w:pPr>
        <w:rPr>
          <w:rFonts w:cs="Arial"/>
        </w:rPr>
      </w:pPr>
      <w:r w:rsidRPr="00516699">
        <w:rPr>
          <w:rFonts w:cs="Arial"/>
        </w:rPr>
        <w:t xml:space="preserve">The Australian Early Development Census (AEDC) is a national measure of child development. It measures five key areas or domains when a child starts </w:t>
      </w:r>
      <w:r w:rsidR="00563CDA">
        <w:rPr>
          <w:rFonts w:cs="Arial"/>
        </w:rPr>
        <w:t xml:space="preserve">full-time </w:t>
      </w:r>
      <w:r w:rsidRPr="00516699">
        <w:rPr>
          <w:rFonts w:cs="Arial"/>
        </w:rPr>
        <w:t>school. The domains are: physical health and wellbeing; social competence; emotional maturity; language and cognitive skills</w:t>
      </w:r>
      <w:r w:rsidR="00913B76">
        <w:rPr>
          <w:rFonts w:cs="Arial"/>
        </w:rPr>
        <w:t xml:space="preserve"> (school-based)</w:t>
      </w:r>
      <w:r w:rsidRPr="00516699">
        <w:rPr>
          <w:rFonts w:cs="Arial"/>
        </w:rPr>
        <w:t>; communication skills and general knowledge.</w:t>
      </w:r>
    </w:p>
    <w:p w14:paraId="7A6B14DF" w14:textId="77777777" w:rsidR="00516699" w:rsidRPr="00516699" w:rsidRDefault="00516699" w:rsidP="00516699">
      <w:pPr>
        <w:rPr>
          <w:rFonts w:cs="Arial"/>
        </w:rPr>
      </w:pPr>
      <w:r w:rsidRPr="00516699">
        <w:rPr>
          <w:rFonts w:cs="Arial"/>
        </w:rPr>
        <w:t xml:space="preserve">The 2009 results for Bass Coast showed 22.4 per cent of children developmentally vulnerable on one or more domains. By 2012, the proportion had increased to 26 per cent, a figure much higher than the national </w:t>
      </w:r>
      <w:proofErr w:type="gramStart"/>
      <w:r w:rsidRPr="00516699">
        <w:rPr>
          <w:rFonts w:cs="Arial"/>
        </w:rPr>
        <w:t>result</w:t>
      </w:r>
      <w:proofErr w:type="gramEnd"/>
      <w:r w:rsidRPr="00516699">
        <w:rPr>
          <w:rFonts w:cs="Arial"/>
        </w:rPr>
        <w:t xml:space="preserve"> of 22 per cent.</w:t>
      </w:r>
    </w:p>
    <w:p w14:paraId="73046CAE" w14:textId="3A56F448" w:rsidR="00516699" w:rsidRPr="00516699" w:rsidRDefault="00516699" w:rsidP="00516699">
      <w:pPr>
        <w:rPr>
          <w:rFonts w:cs="Arial"/>
        </w:rPr>
      </w:pPr>
      <w:r w:rsidRPr="00516699">
        <w:rPr>
          <w:rFonts w:cs="Arial"/>
        </w:rPr>
        <w:t xml:space="preserve">The results also revealed high levels of developmental vulnerability among children starting </w:t>
      </w:r>
      <w:r w:rsidR="00563CDA">
        <w:rPr>
          <w:rFonts w:cs="Arial"/>
        </w:rPr>
        <w:t xml:space="preserve">full-time </w:t>
      </w:r>
      <w:r w:rsidRPr="00516699">
        <w:rPr>
          <w:rFonts w:cs="Arial"/>
        </w:rPr>
        <w:t xml:space="preserve">school from the Western Port townships area. In 2009 half of the children from this area were developmentally vulnerable on one or more domains. By 2012, the proportion had risen to 52 per cent. </w:t>
      </w:r>
    </w:p>
    <w:p w14:paraId="6AC5ADB8" w14:textId="49FCD178" w:rsidR="00516699" w:rsidRPr="00516699" w:rsidRDefault="00FD5EAE" w:rsidP="00516699">
      <w:pPr>
        <w:rPr>
          <w:rFonts w:cs="Arial"/>
        </w:rPr>
      </w:pPr>
      <w:r>
        <w:rPr>
          <w:rFonts w:cs="Arial"/>
        </w:rPr>
        <w:t xml:space="preserve">In 2009, </w:t>
      </w:r>
      <w:r w:rsidR="00516699" w:rsidRPr="00516699">
        <w:rPr>
          <w:rFonts w:cs="Arial"/>
        </w:rPr>
        <w:t xml:space="preserve">38.5 per cent of children </w:t>
      </w:r>
      <w:r w:rsidR="0098534D" w:rsidRPr="0098534D">
        <w:rPr>
          <w:rFonts w:cs="Arial"/>
        </w:rPr>
        <w:t xml:space="preserve">from the townships area were developmentally vulnerable </w:t>
      </w:r>
      <w:r w:rsidR="00516699" w:rsidRPr="00516699">
        <w:rPr>
          <w:rFonts w:cs="Arial"/>
        </w:rPr>
        <w:t>in the communication skills and general knowledge domain</w:t>
      </w:r>
      <w:r>
        <w:rPr>
          <w:rFonts w:cs="Arial"/>
        </w:rPr>
        <w:t>.</w:t>
      </w:r>
      <w:r w:rsidR="00516699" w:rsidRPr="00516699">
        <w:rPr>
          <w:rFonts w:cs="Arial"/>
        </w:rPr>
        <w:t xml:space="preserve"> By 2012 the proportion developmentally vulnerable in this domain had climbed to 46.4 per cent. </w:t>
      </w:r>
    </w:p>
    <w:p w14:paraId="589F68D7" w14:textId="709509FD" w:rsidR="00516699" w:rsidRPr="00516699" w:rsidRDefault="00516699" w:rsidP="00516699">
      <w:pPr>
        <w:pStyle w:val="AEDCHeading2"/>
        <w:rPr>
          <w:noProof/>
        </w:rPr>
      </w:pPr>
      <w:r w:rsidRPr="00516699">
        <w:rPr>
          <w:noProof/>
        </w:rPr>
        <w:lastRenderedPageBreak/>
        <w:t>Bringing about change</w:t>
      </w:r>
    </w:p>
    <w:p w14:paraId="2ACFDC74" w14:textId="22BE258C" w:rsidR="00516699" w:rsidRPr="00516699" w:rsidRDefault="00516699" w:rsidP="00516699">
      <w:pPr>
        <w:rPr>
          <w:rFonts w:cs="Arial"/>
        </w:rPr>
      </w:pPr>
      <w:r w:rsidRPr="00516699">
        <w:rPr>
          <w:rFonts w:cs="Arial"/>
        </w:rPr>
        <w:t xml:space="preserve">The results confirmed the concerns that Bass Valley Primary School teachers had about children starting </w:t>
      </w:r>
      <w:r w:rsidR="005C23C4">
        <w:rPr>
          <w:rFonts w:cs="Arial"/>
        </w:rPr>
        <w:t xml:space="preserve">full-time </w:t>
      </w:r>
      <w:r w:rsidRPr="00516699">
        <w:rPr>
          <w:rFonts w:cs="Arial"/>
        </w:rPr>
        <w:t xml:space="preserve">school, especially their concerns about student’s communication skills and general knowledge. The school’s data from early </w:t>
      </w:r>
      <w:proofErr w:type="spellStart"/>
      <w:r w:rsidRPr="00516699">
        <w:rPr>
          <w:rFonts w:cs="Arial"/>
        </w:rPr>
        <w:t>NAPLAN</w:t>
      </w:r>
      <w:proofErr w:type="spellEnd"/>
      <w:r w:rsidRPr="00516699">
        <w:rPr>
          <w:rFonts w:cs="Arial"/>
        </w:rPr>
        <w:t xml:space="preserve"> literacy and numeracy data (first measured when students are in grade three) along with internal benchmarking results showed children were not doing well on language tasks in their junior school years.</w:t>
      </w:r>
    </w:p>
    <w:p w14:paraId="24178D54" w14:textId="5A9F0CAA" w:rsidR="00516699" w:rsidRPr="00516699" w:rsidRDefault="00516699" w:rsidP="00516699">
      <w:pPr>
        <w:rPr>
          <w:rFonts w:cs="Arial"/>
          <w:color w:val="FF0000"/>
        </w:rPr>
      </w:pPr>
      <w:r w:rsidRPr="00516699">
        <w:rPr>
          <w:rFonts w:cs="Arial"/>
        </w:rPr>
        <w:t>The school’s principal, Leanne Edwards and her team of teachers noticed many children entering prep (the first year of full-time schooling) lacked word knowledge. Teachers were spending up to six months expanding students’ vocabulary before being able to work with sounds.</w:t>
      </w:r>
    </w:p>
    <w:p w14:paraId="251381CE" w14:textId="77777777" w:rsidR="00516699" w:rsidRPr="00516699" w:rsidRDefault="00516699" w:rsidP="00516699">
      <w:pPr>
        <w:rPr>
          <w:rFonts w:cs="Arial"/>
        </w:rPr>
      </w:pPr>
      <w:r w:rsidRPr="00516699">
        <w:rPr>
          <w:rFonts w:cs="Arial"/>
        </w:rPr>
        <w:t>Teachers also knew of parents who were unable to send their children to kindergarten because of the financial costs involved. Many children had auditory processing problems which were not being identified until they arrived at school.</w:t>
      </w:r>
    </w:p>
    <w:p w14:paraId="3881440C" w14:textId="1C9BC0DF" w:rsidR="00516699" w:rsidRPr="00516699" w:rsidRDefault="00516699" w:rsidP="00516699">
      <w:pPr>
        <w:rPr>
          <w:rFonts w:cs="Arial"/>
        </w:rPr>
      </w:pPr>
      <w:r w:rsidRPr="00516699">
        <w:rPr>
          <w:rFonts w:cs="Arial"/>
        </w:rPr>
        <w:t xml:space="preserve">It became clear children needed more exposure to language in the preschool years free of charge to parents. Ms Edwards approached the kindergarten staff next door and they worked together to develop </w:t>
      </w:r>
      <w:r w:rsidR="00B54898">
        <w:rPr>
          <w:rFonts w:cs="Arial"/>
        </w:rPr>
        <w:t xml:space="preserve">the </w:t>
      </w:r>
      <w:r w:rsidRPr="00516699">
        <w:rPr>
          <w:rFonts w:cs="Arial"/>
        </w:rPr>
        <w:t xml:space="preserve">Ready, Set, Go! </w:t>
      </w:r>
      <w:proofErr w:type="gramStart"/>
      <w:r w:rsidR="00B54898">
        <w:rPr>
          <w:rFonts w:cs="Arial"/>
        </w:rPr>
        <w:t>program</w:t>
      </w:r>
      <w:proofErr w:type="gramEnd"/>
      <w:r w:rsidR="00B54898">
        <w:rPr>
          <w:rFonts w:cs="Arial"/>
        </w:rPr>
        <w:t>.</w:t>
      </w:r>
    </w:p>
    <w:p w14:paraId="234D38C1" w14:textId="2D13BCA5" w:rsidR="00516699" w:rsidRPr="00516699" w:rsidRDefault="00516699" w:rsidP="009F5065">
      <w:pPr>
        <w:pStyle w:val="AEDCHeading2"/>
        <w:rPr>
          <w:noProof/>
        </w:rPr>
      </w:pPr>
      <w:r w:rsidRPr="00516699">
        <w:rPr>
          <w:noProof/>
        </w:rPr>
        <w:t>About Ready Set Go!</w:t>
      </w:r>
    </w:p>
    <w:p w14:paraId="0F0F6ABB" w14:textId="20F34F7E" w:rsidR="00516699" w:rsidRPr="00516699" w:rsidRDefault="00516699" w:rsidP="00516699">
      <w:pPr>
        <w:rPr>
          <w:rFonts w:cs="Arial"/>
        </w:rPr>
      </w:pPr>
      <w:r w:rsidRPr="00516699">
        <w:rPr>
          <w:rFonts w:cs="Arial"/>
        </w:rPr>
        <w:t xml:space="preserve">Ready, Set, Go! </w:t>
      </w:r>
      <w:proofErr w:type="gramStart"/>
      <w:r w:rsidRPr="00516699">
        <w:rPr>
          <w:rFonts w:cs="Arial"/>
        </w:rPr>
        <w:t>aims</w:t>
      </w:r>
      <w:proofErr w:type="gramEnd"/>
      <w:r w:rsidRPr="00516699">
        <w:rPr>
          <w:rFonts w:cs="Arial"/>
        </w:rPr>
        <w:t xml:space="preserve"> to improve children’s readiness for school by enriching language and literacy exposure in the early years in a way that supplements kindergarten. Since the program began in 2010 teachers have noticed improvements in their students.</w:t>
      </w:r>
    </w:p>
    <w:p w14:paraId="1C5E82B1" w14:textId="31F0A631" w:rsidR="00516699" w:rsidRPr="00516699" w:rsidRDefault="00516699" w:rsidP="00516699">
      <w:pPr>
        <w:rPr>
          <w:rFonts w:cs="Arial"/>
        </w:rPr>
      </w:pPr>
      <w:r w:rsidRPr="00516699">
        <w:rPr>
          <w:rFonts w:cs="Arial"/>
        </w:rPr>
        <w:t xml:space="preserve">Each year the school offers free classes to around 25 kindergarten students. The classes run for two half days per week for the six months prior to children starting </w:t>
      </w:r>
      <w:r w:rsidR="005C23C4">
        <w:rPr>
          <w:rFonts w:cs="Arial"/>
        </w:rPr>
        <w:t xml:space="preserve">full-time </w:t>
      </w:r>
      <w:r w:rsidRPr="00516699">
        <w:rPr>
          <w:rFonts w:cs="Arial"/>
        </w:rPr>
        <w:t>school.</w:t>
      </w:r>
      <w:r w:rsidRPr="00516699">
        <w:rPr>
          <w:rFonts w:cs="Arial"/>
          <w:color w:val="FF0000"/>
        </w:rPr>
        <w:t xml:space="preserve"> </w:t>
      </w:r>
      <w:r w:rsidRPr="00516699">
        <w:rPr>
          <w:rFonts w:cs="Arial"/>
        </w:rPr>
        <w:t xml:space="preserve">It is staffed by an experienced prep and early years’ teacher and an education support staff member from the school. </w:t>
      </w:r>
    </w:p>
    <w:p w14:paraId="561C9ECF" w14:textId="7CDBF09D" w:rsidR="00516699" w:rsidRPr="00516699" w:rsidRDefault="00516699" w:rsidP="00516699">
      <w:pPr>
        <w:rPr>
          <w:rFonts w:cs="Arial"/>
        </w:rPr>
      </w:pPr>
      <w:r w:rsidRPr="00516699">
        <w:rPr>
          <w:rFonts w:cs="Arial"/>
        </w:rPr>
        <w:t>“A really important aspect of the program is that it allows staff to establish a relationship with parents and carers who drop their children off here,” Principal Edwards said</w:t>
      </w:r>
      <w:r w:rsidR="005C23C4">
        <w:rPr>
          <w:rFonts w:cs="Arial"/>
        </w:rPr>
        <w:t>,</w:t>
      </w:r>
      <w:r w:rsidRPr="00516699">
        <w:rPr>
          <w:rFonts w:cs="Arial"/>
        </w:rPr>
        <w:t xml:space="preserve"> “</w:t>
      </w:r>
      <w:r w:rsidR="005C23C4">
        <w:rPr>
          <w:rFonts w:cs="Arial"/>
        </w:rPr>
        <w:t>b</w:t>
      </w:r>
      <w:r w:rsidRPr="00516699">
        <w:rPr>
          <w:rFonts w:cs="Arial"/>
        </w:rPr>
        <w:t>ecause once children start school at Bass Valley, 95</w:t>
      </w:r>
      <w:r w:rsidR="00913B76">
        <w:rPr>
          <w:rFonts w:cs="Arial"/>
        </w:rPr>
        <w:t xml:space="preserve"> per cent</w:t>
      </w:r>
      <w:r w:rsidRPr="00516699">
        <w:rPr>
          <w:rFonts w:cs="Arial"/>
        </w:rPr>
        <w:t xml:space="preserve"> of them travel by bus and parents are not normally seen.”</w:t>
      </w:r>
    </w:p>
    <w:p w14:paraId="1B95698D" w14:textId="018A31A2" w:rsidR="00516699" w:rsidRPr="00516699" w:rsidRDefault="00516699" w:rsidP="00516699">
      <w:pPr>
        <w:rPr>
          <w:rFonts w:cs="Arial"/>
        </w:rPr>
      </w:pPr>
      <w:r w:rsidRPr="00516699">
        <w:rPr>
          <w:rFonts w:cs="Arial"/>
        </w:rPr>
        <w:t>Each week teachers provide parents with free ‘Talk and Play’ bags which contain quality picture books and items based on a theme. Teachers show parents how to use the items to excite children’s interest and share stories,</w:t>
      </w:r>
      <w:r w:rsidR="00D55B95">
        <w:rPr>
          <w:rFonts w:cs="Arial"/>
        </w:rPr>
        <w:t xml:space="preserve"> </w:t>
      </w:r>
      <w:r w:rsidRPr="00516699">
        <w:rPr>
          <w:rFonts w:cs="Arial"/>
        </w:rPr>
        <w:t xml:space="preserve">for example by pointing to the pictures and asking questions such as ‘What is Johnny holding? </w:t>
      </w:r>
      <w:proofErr w:type="gramStart"/>
      <w:r w:rsidRPr="00516699">
        <w:rPr>
          <w:rFonts w:cs="Arial"/>
        </w:rPr>
        <w:t>– a bucket!’</w:t>
      </w:r>
      <w:proofErr w:type="gramEnd"/>
      <w:r w:rsidRPr="00516699">
        <w:rPr>
          <w:rFonts w:cs="Arial"/>
        </w:rPr>
        <w:t xml:space="preserve">  </w:t>
      </w:r>
    </w:p>
    <w:p w14:paraId="49C3D971" w14:textId="77777777" w:rsidR="00516699" w:rsidRPr="00516699" w:rsidRDefault="00516699" w:rsidP="00516699">
      <w:pPr>
        <w:rPr>
          <w:rFonts w:cs="Arial"/>
        </w:rPr>
      </w:pPr>
      <w:r w:rsidRPr="00516699">
        <w:rPr>
          <w:rFonts w:cs="Arial"/>
        </w:rPr>
        <w:t xml:space="preserve">For parents unable to drive their children to school for the program, other parents, community members and even teachers help out with transport. </w:t>
      </w:r>
    </w:p>
    <w:p w14:paraId="0D3F1989" w14:textId="322997B7" w:rsidR="00516699" w:rsidRPr="00516699" w:rsidRDefault="00516699" w:rsidP="00516699">
      <w:pPr>
        <w:rPr>
          <w:rFonts w:cs="Arial"/>
          <w:color w:val="FF0000"/>
        </w:rPr>
      </w:pPr>
      <w:r w:rsidRPr="00516699">
        <w:rPr>
          <w:rFonts w:cs="Arial"/>
        </w:rPr>
        <w:t>While at the school, children become familiar with the school environment and routines.</w:t>
      </w:r>
      <w:r w:rsidR="00563CDA">
        <w:rPr>
          <w:rFonts w:cs="Arial"/>
        </w:rPr>
        <w:t xml:space="preserve"> </w:t>
      </w:r>
      <w:r w:rsidRPr="00516699">
        <w:rPr>
          <w:rFonts w:cs="Arial"/>
        </w:rPr>
        <w:t xml:space="preserve">“Having the children ‘on site’ for six months before they start </w:t>
      </w:r>
      <w:r w:rsidR="005C23C4">
        <w:rPr>
          <w:rFonts w:cs="Arial"/>
        </w:rPr>
        <w:t xml:space="preserve">full-time </w:t>
      </w:r>
      <w:r w:rsidRPr="00516699">
        <w:rPr>
          <w:rFonts w:cs="Arial"/>
        </w:rPr>
        <w:t>school also allows us to identify and intervene early with different services such as speech therapy,” Principal Edwards said.</w:t>
      </w:r>
    </w:p>
    <w:p w14:paraId="48C35B09" w14:textId="188024A4" w:rsidR="00516699" w:rsidRPr="00516699" w:rsidRDefault="00516699" w:rsidP="00516699">
      <w:pPr>
        <w:pStyle w:val="AEDCHeading2"/>
        <w:rPr>
          <w:noProof/>
        </w:rPr>
      </w:pPr>
      <w:r w:rsidRPr="00516699">
        <w:rPr>
          <w:noProof/>
        </w:rPr>
        <w:t>Achievements</w:t>
      </w:r>
    </w:p>
    <w:p w14:paraId="76B6BE82" w14:textId="1CAAB0CC" w:rsidR="00516699" w:rsidRPr="00516699" w:rsidRDefault="00516699" w:rsidP="00516699">
      <w:pPr>
        <w:rPr>
          <w:rFonts w:cs="Arial"/>
          <w:lang w:val="en-US"/>
        </w:rPr>
      </w:pPr>
      <w:r w:rsidRPr="00516699">
        <w:rPr>
          <w:rFonts w:cs="Arial"/>
          <w:lang w:val="en-US"/>
        </w:rPr>
        <w:t xml:space="preserve">The Ready, Set, Go! </w:t>
      </w:r>
      <w:proofErr w:type="gramStart"/>
      <w:r w:rsidRPr="00516699">
        <w:rPr>
          <w:rFonts w:cs="Arial"/>
          <w:lang w:val="en-US"/>
        </w:rPr>
        <w:t>program</w:t>
      </w:r>
      <w:proofErr w:type="gramEnd"/>
      <w:r w:rsidRPr="00516699">
        <w:rPr>
          <w:rFonts w:cs="Arial"/>
          <w:lang w:val="en-US"/>
        </w:rPr>
        <w:t xml:space="preserve"> was awarded the </w:t>
      </w:r>
      <w:proofErr w:type="spellStart"/>
      <w:r w:rsidRPr="00516699">
        <w:rPr>
          <w:rFonts w:cs="Arial"/>
          <w:lang w:val="en-US"/>
        </w:rPr>
        <w:t>Gippsland</w:t>
      </w:r>
      <w:proofErr w:type="spellEnd"/>
      <w:r w:rsidRPr="00516699">
        <w:rPr>
          <w:rFonts w:cs="Arial"/>
          <w:lang w:val="en-US"/>
        </w:rPr>
        <w:t xml:space="preserve"> Education Excellence award in 2012. It has provided high quality kinder-to-prep transition and prepared children socially, emotionally and academically for a positive start to </w:t>
      </w:r>
      <w:r w:rsidR="00913B76">
        <w:rPr>
          <w:rFonts w:cs="Arial"/>
          <w:lang w:val="en-US"/>
        </w:rPr>
        <w:t xml:space="preserve">full-time </w:t>
      </w:r>
      <w:bookmarkStart w:id="0" w:name="_GoBack"/>
      <w:bookmarkEnd w:id="0"/>
      <w:r w:rsidRPr="00516699">
        <w:rPr>
          <w:rFonts w:cs="Arial"/>
          <w:lang w:val="en-US"/>
        </w:rPr>
        <w:t>school.</w:t>
      </w:r>
    </w:p>
    <w:p w14:paraId="38DD8C3E" w14:textId="527AF1DB" w:rsidR="00531845" w:rsidRPr="00516699" w:rsidRDefault="00516699" w:rsidP="00531845">
      <w:pPr>
        <w:pStyle w:val="AEDCHeading3"/>
        <w:rPr>
          <w:rFonts w:cs="Arial"/>
          <w:noProof/>
        </w:rPr>
      </w:pPr>
      <w:r w:rsidRPr="00516699">
        <w:rPr>
          <w:rFonts w:cs="Arial"/>
          <w:noProof/>
        </w:rPr>
        <w:t xml:space="preserve">For more information contact </w:t>
      </w:r>
    </w:p>
    <w:p w14:paraId="4A5BEF12" w14:textId="5A1DC866" w:rsidR="00516699" w:rsidRPr="00516699" w:rsidRDefault="00516699" w:rsidP="00516699">
      <w:pPr>
        <w:rPr>
          <w:rFonts w:cs="Arial"/>
        </w:rPr>
      </w:pPr>
      <w:r w:rsidRPr="00516699">
        <w:rPr>
          <w:rFonts w:cs="Arial"/>
        </w:rPr>
        <w:t>Leanne Edwards</w:t>
      </w:r>
      <w:r>
        <w:rPr>
          <w:rFonts w:cs="Arial"/>
        </w:rPr>
        <w:t xml:space="preserve">, </w:t>
      </w:r>
      <w:r w:rsidRPr="00516699">
        <w:rPr>
          <w:rFonts w:cs="Arial"/>
        </w:rPr>
        <w:t>Principal</w:t>
      </w:r>
      <w:r>
        <w:rPr>
          <w:rFonts w:cs="Arial"/>
        </w:rPr>
        <w:t xml:space="preserve">, </w:t>
      </w:r>
      <w:r w:rsidRPr="00516699">
        <w:rPr>
          <w:rFonts w:cs="Arial"/>
        </w:rPr>
        <w:t>Bass Valley Primary School</w:t>
      </w:r>
      <w:r>
        <w:rPr>
          <w:rFonts w:cs="Arial"/>
        </w:rPr>
        <w:t xml:space="preserve"> 03 5678 0208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75BC"/>
        <w:tblCellMar>
          <w:top w:w="284" w:type="dxa"/>
          <w:left w:w="284" w:type="dxa"/>
          <w:bottom w:w="284" w:type="dxa"/>
          <w:right w:w="284" w:type="dxa"/>
        </w:tblCellMar>
        <w:tblLook w:val="04A0" w:firstRow="1" w:lastRow="0" w:firstColumn="1" w:lastColumn="0" w:noHBand="0" w:noVBand="1"/>
      </w:tblPr>
      <w:tblGrid>
        <w:gridCol w:w="10695"/>
      </w:tblGrid>
      <w:tr w:rsidR="00FC3DB1" w:rsidRPr="00516699" w14:paraId="7EBF1554" w14:textId="77777777" w:rsidTr="00FC3DB1">
        <w:tc>
          <w:tcPr>
            <w:tcW w:w="10695" w:type="dxa"/>
            <w:shd w:val="clear" w:color="auto" w:fill="1C75BC"/>
          </w:tcPr>
          <w:p w14:paraId="0F3A2BA9" w14:textId="77777777" w:rsidR="00D55B95" w:rsidRPr="00D55B95" w:rsidRDefault="00516699" w:rsidP="00D55B95">
            <w:pPr>
              <w:ind w:left="142"/>
              <w:rPr>
                <w:rFonts w:eastAsiaTheme="majorEastAsia" w:cs="Arial"/>
                <w:i/>
                <w:noProof/>
                <w:color w:val="FFFFFF" w:themeColor="background2"/>
              </w:rPr>
            </w:pPr>
            <w:r w:rsidRPr="00D55B95">
              <w:rPr>
                <w:rFonts w:eastAsiaTheme="majorEastAsia" w:cs="Arial"/>
                <w:i/>
                <w:noProof/>
                <w:color w:val="FFFFFF" w:themeColor="background2"/>
              </w:rPr>
              <w:t xml:space="preserve">“The parents report how much they love the weekly ‘Talk and Play’ bags.” </w:t>
            </w:r>
          </w:p>
          <w:p w14:paraId="446F593B" w14:textId="3CF8EE38" w:rsidR="00FC3DB1" w:rsidRPr="00D55B95" w:rsidRDefault="00516699" w:rsidP="00D55B95">
            <w:pPr>
              <w:ind w:left="142"/>
              <w:rPr>
                <w:rFonts w:eastAsiaTheme="majorEastAsia" w:cs="Arial"/>
                <w:b/>
              </w:rPr>
            </w:pPr>
            <w:r w:rsidRPr="00D55B95">
              <w:rPr>
                <w:rFonts w:eastAsiaTheme="majorEastAsia" w:cs="Arial"/>
                <w:b/>
                <w:noProof/>
                <w:color w:val="FFFFFF" w:themeColor="background2"/>
              </w:rPr>
              <w:t xml:space="preserve">Leanne Edwards, </w:t>
            </w:r>
            <w:r w:rsidR="00D55B95" w:rsidRPr="00D55B95">
              <w:rPr>
                <w:rFonts w:eastAsiaTheme="majorEastAsia" w:cs="Arial"/>
                <w:b/>
                <w:noProof/>
                <w:color w:val="FFFFFF" w:themeColor="background2"/>
              </w:rPr>
              <w:t>s</w:t>
            </w:r>
            <w:r w:rsidRPr="00D55B95">
              <w:rPr>
                <w:rFonts w:eastAsiaTheme="majorEastAsia" w:cs="Arial"/>
                <w:b/>
                <w:noProof/>
                <w:color w:val="FFFFFF" w:themeColor="background2"/>
              </w:rPr>
              <w:t>chool principal</w:t>
            </w:r>
            <w:r w:rsidR="00563CDA">
              <w:rPr>
                <w:rFonts w:eastAsiaTheme="majorEastAsia" w:cs="Arial"/>
                <w:b/>
                <w:noProof/>
                <w:color w:val="FFFFFF" w:themeColor="background2"/>
              </w:rPr>
              <w:t>.</w:t>
            </w:r>
          </w:p>
        </w:tc>
      </w:tr>
    </w:tbl>
    <w:p w14:paraId="02F54BF0" w14:textId="7044BE67" w:rsidR="009F5065" w:rsidRPr="00D55B95" w:rsidRDefault="009F5065" w:rsidP="0098534D">
      <w:pPr>
        <w:rPr>
          <w:noProof/>
        </w:rPr>
      </w:pPr>
    </w:p>
    <w:sectPr w:rsidR="009F5065" w:rsidRPr="00D55B95"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D74E5" w14:textId="77777777" w:rsidR="00420818" w:rsidRDefault="00420818" w:rsidP="00420818">
      <w:pPr>
        <w:spacing w:after="0" w:line="240" w:lineRule="auto"/>
      </w:pPr>
      <w:r>
        <w:separator/>
      </w:r>
    </w:p>
  </w:endnote>
  <w:endnote w:type="continuationSeparator" w:id="0">
    <w:p w14:paraId="62BA5424" w14:textId="77777777" w:rsidR="00420818" w:rsidRDefault="00420818"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C85D9" w14:textId="77777777" w:rsidR="00C117B8" w:rsidRDefault="00C117B8" w:rsidP="00C117B8">
    <w:pPr>
      <w:pStyle w:val="AEDCFooterText-Pagenumber"/>
      <w:tabs>
        <w:tab w:val="clear" w:pos="4513"/>
        <w:tab w:val="clear" w:pos="9026"/>
        <w:tab w:val="right" w:pos="10348"/>
      </w:tabs>
      <w:jc w:val="left"/>
    </w:pPr>
  </w:p>
  <w:p w14:paraId="283790CD" w14:textId="279CC77C" w:rsidR="00C117B8" w:rsidRPr="00892690" w:rsidRDefault="00516699" w:rsidP="00C117B8">
    <w:pPr>
      <w:pStyle w:val="AEDCFooterText-Pagenumber"/>
      <w:tabs>
        <w:tab w:val="clear" w:pos="4513"/>
        <w:tab w:val="clear" w:pos="9026"/>
        <w:tab w:val="right" w:pos="10348"/>
      </w:tabs>
      <w:jc w:val="left"/>
    </w:pPr>
    <w:r>
      <w:t>AEDC School story Bass Valley Primary</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913B76">
      <w:rPr>
        <w:noProof/>
      </w:rPr>
      <w:t>1</w:t>
    </w:r>
    <w:r w:rsidR="00C117B8" w:rsidRPr="00892690">
      <w:fldChar w:fldCharType="end"/>
    </w:r>
    <w:r w:rsidR="00C117B8" w:rsidRPr="00892690">
      <w:t xml:space="preserve"> of </w:t>
    </w:r>
    <w:fldSimple w:instr=" NUMPAGES   \* MERGEFORMAT ">
      <w:r w:rsidR="00913B76">
        <w:rPr>
          <w:noProof/>
        </w:rPr>
        <w:t>2</w:t>
      </w:r>
    </w:fldSimple>
  </w:p>
  <w:p w14:paraId="76BAE06F" w14:textId="77777777" w:rsidR="00C117B8" w:rsidRDefault="00C1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49ADB" w14:textId="77777777" w:rsidR="00420818" w:rsidRDefault="00420818" w:rsidP="00420818">
      <w:pPr>
        <w:spacing w:after="0" w:line="240" w:lineRule="auto"/>
      </w:pPr>
      <w:r>
        <w:separator/>
      </w:r>
    </w:p>
  </w:footnote>
  <w:footnote w:type="continuationSeparator" w:id="0">
    <w:p w14:paraId="46005580" w14:textId="77777777" w:rsidR="00420818" w:rsidRDefault="00420818" w:rsidP="00420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56"/>
    <w:rsid w:val="0004617A"/>
    <w:rsid w:val="00085AFB"/>
    <w:rsid w:val="001864BF"/>
    <w:rsid w:val="002B173C"/>
    <w:rsid w:val="00324DC2"/>
    <w:rsid w:val="00342541"/>
    <w:rsid w:val="00350B8C"/>
    <w:rsid w:val="003B15D4"/>
    <w:rsid w:val="00420818"/>
    <w:rsid w:val="00444C72"/>
    <w:rsid w:val="00486746"/>
    <w:rsid w:val="004979EC"/>
    <w:rsid w:val="004B2BF2"/>
    <w:rsid w:val="00516699"/>
    <w:rsid w:val="00530754"/>
    <w:rsid w:val="00531845"/>
    <w:rsid w:val="00563CDA"/>
    <w:rsid w:val="005C23C4"/>
    <w:rsid w:val="00632FF0"/>
    <w:rsid w:val="006459D6"/>
    <w:rsid w:val="006A518F"/>
    <w:rsid w:val="00726756"/>
    <w:rsid w:val="007314ED"/>
    <w:rsid w:val="00753841"/>
    <w:rsid w:val="00775BA7"/>
    <w:rsid w:val="00776A1B"/>
    <w:rsid w:val="00776E4C"/>
    <w:rsid w:val="007C14DB"/>
    <w:rsid w:val="007E26B5"/>
    <w:rsid w:val="007F0B07"/>
    <w:rsid w:val="008214FC"/>
    <w:rsid w:val="00830F99"/>
    <w:rsid w:val="00877CC6"/>
    <w:rsid w:val="00892690"/>
    <w:rsid w:val="00913B76"/>
    <w:rsid w:val="009360FB"/>
    <w:rsid w:val="0098534D"/>
    <w:rsid w:val="009B6244"/>
    <w:rsid w:val="009E5357"/>
    <w:rsid w:val="009F5065"/>
    <w:rsid w:val="00A107B2"/>
    <w:rsid w:val="00A2296E"/>
    <w:rsid w:val="00A949BE"/>
    <w:rsid w:val="00AB560F"/>
    <w:rsid w:val="00AE682A"/>
    <w:rsid w:val="00B20844"/>
    <w:rsid w:val="00B54898"/>
    <w:rsid w:val="00B609E9"/>
    <w:rsid w:val="00B9709F"/>
    <w:rsid w:val="00BB3415"/>
    <w:rsid w:val="00BE073A"/>
    <w:rsid w:val="00C117B8"/>
    <w:rsid w:val="00C67497"/>
    <w:rsid w:val="00C67B89"/>
    <w:rsid w:val="00CA4432"/>
    <w:rsid w:val="00D55B95"/>
    <w:rsid w:val="00E35E73"/>
    <w:rsid w:val="00E521B6"/>
    <w:rsid w:val="00E61129"/>
    <w:rsid w:val="00E84ED1"/>
    <w:rsid w:val="00F20588"/>
    <w:rsid w:val="00F64214"/>
    <w:rsid w:val="00FC3DB1"/>
    <w:rsid w:val="00FD5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705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paragraph" w:customStyle="1" w:styleId="DEEWRHeading2">
    <w:name w:val="DEEWR Heading 2"/>
    <w:basedOn w:val="Normal"/>
    <w:next w:val="Normal"/>
    <w:uiPriority w:val="99"/>
    <w:rsid w:val="00516699"/>
    <w:pPr>
      <w:spacing w:after="0" w:line="240" w:lineRule="auto"/>
    </w:pPr>
    <w:rPr>
      <w:rFonts w:ascii="Calibri" w:eastAsia="Times New Roman" w:hAnsi="Calibri" w:cs="Calibri"/>
      <w:b/>
      <w:sz w:val="28"/>
    </w:rPr>
  </w:style>
  <w:style w:type="paragraph" w:styleId="CommentText">
    <w:name w:val="annotation text"/>
    <w:basedOn w:val="Normal"/>
    <w:link w:val="CommentTextChar"/>
    <w:uiPriority w:val="99"/>
    <w:semiHidden/>
    <w:unhideWhenUsed/>
    <w:rsid w:val="00516699"/>
    <w:pPr>
      <w:spacing w:line="240" w:lineRule="auto"/>
    </w:pPr>
    <w:rPr>
      <w:sz w:val="20"/>
      <w:szCs w:val="20"/>
    </w:rPr>
  </w:style>
  <w:style w:type="character" w:customStyle="1" w:styleId="CommentTextChar">
    <w:name w:val="Comment Text Char"/>
    <w:basedOn w:val="DefaultParagraphFont"/>
    <w:link w:val="CommentText"/>
    <w:uiPriority w:val="99"/>
    <w:semiHidden/>
    <w:rsid w:val="00516699"/>
    <w:rPr>
      <w:rFonts w:ascii="Arial" w:hAnsi="Arial"/>
      <w:sz w:val="20"/>
      <w:szCs w:val="20"/>
    </w:rPr>
  </w:style>
  <w:style w:type="paragraph" w:styleId="CommentSubject">
    <w:name w:val="annotation subject"/>
    <w:basedOn w:val="CommentText"/>
    <w:next w:val="CommentText"/>
    <w:link w:val="CommentSubjectChar"/>
    <w:uiPriority w:val="99"/>
    <w:semiHidden/>
    <w:rsid w:val="00516699"/>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516699"/>
    <w:rPr>
      <w:rFonts w:ascii="Arial Narrow" w:eastAsia="Calibri" w:hAnsi="Arial Narrow"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E84ED1"/>
    <w:pPr>
      <w:spacing w:line="288" w:lineRule="auto"/>
    </w:pPr>
    <w:rPr>
      <w:color w:val="1C75BC"/>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9E5357"/>
    <w:pPr>
      <w:spacing w:line="288" w:lineRule="auto"/>
    </w:pPr>
    <w:rPr>
      <w:rFonts w:cs="Arial"/>
    </w:rPr>
  </w:style>
  <w:style w:type="paragraph" w:customStyle="1" w:styleId="AEDCHeading3">
    <w:name w:val="AEDC Heading 3"/>
    <w:basedOn w:val="Heading3"/>
    <w:qFormat/>
    <w:rsid w:val="00632FF0"/>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776A1B"/>
    <w:rPr>
      <w:b/>
      <w:noProof/>
      <w:color w:val="1C75BC"/>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776A1B"/>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F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FC3DB1"/>
    <w:pPr>
      <w:spacing w:line="240" w:lineRule="auto"/>
      <w:outlineLvl w:val="9"/>
    </w:pPr>
    <w:rPr>
      <w:noProof/>
      <w:color w:val="FFFFFF" w:themeColor="background2"/>
    </w:rPr>
  </w:style>
  <w:style w:type="paragraph" w:customStyle="1" w:styleId="Highlighttabletext">
    <w:name w:val="Highlight table text"/>
    <w:basedOn w:val="AEDCBodyText"/>
    <w:qFormat/>
    <w:rsid w:val="00FC3DB1"/>
    <w:pPr>
      <w:spacing w:after="0"/>
    </w:pPr>
    <w:rPr>
      <w:noProof/>
      <w:color w:val="FFFFFF" w:themeColor="background2"/>
    </w:rPr>
  </w:style>
  <w:style w:type="paragraph" w:customStyle="1" w:styleId="DEEWRHeading2">
    <w:name w:val="DEEWR Heading 2"/>
    <w:basedOn w:val="Normal"/>
    <w:next w:val="Normal"/>
    <w:uiPriority w:val="99"/>
    <w:rsid w:val="00516699"/>
    <w:pPr>
      <w:spacing w:after="0" w:line="240" w:lineRule="auto"/>
    </w:pPr>
    <w:rPr>
      <w:rFonts w:ascii="Calibri" w:eastAsia="Times New Roman" w:hAnsi="Calibri" w:cs="Calibri"/>
      <w:b/>
      <w:sz w:val="28"/>
    </w:rPr>
  </w:style>
  <w:style w:type="paragraph" w:styleId="CommentText">
    <w:name w:val="annotation text"/>
    <w:basedOn w:val="Normal"/>
    <w:link w:val="CommentTextChar"/>
    <w:uiPriority w:val="99"/>
    <w:semiHidden/>
    <w:unhideWhenUsed/>
    <w:rsid w:val="00516699"/>
    <w:pPr>
      <w:spacing w:line="240" w:lineRule="auto"/>
    </w:pPr>
    <w:rPr>
      <w:sz w:val="20"/>
      <w:szCs w:val="20"/>
    </w:rPr>
  </w:style>
  <w:style w:type="character" w:customStyle="1" w:styleId="CommentTextChar">
    <w:name w:val="Comment Text Char"/>
    <w:basedOn w:val="DefaultParagraphFont"/>
    <w:link w:val="CommentText"/>
    <w:uiPriority w:val="99"/>
    <w:semiHidden/>
    <w:rsid w:val="00516699"/>
    <w:rPr>
      <w:rFonts w:ascii="Arial" w:hAnsi="Arial"/>
      <w:sz w:val="20"/>
      <w:szCs w:val="20"/>
    </w:rPr>
  </w:style>
  <w:style w:type="paragraph" w:styleId="CommentSubject">
    <w:name w:val="annotation subject"/>
    <w:basedOn w:val="CommentText"/>
    <w:next w:val="CommentText"/>
    <w:link w:val="CommentSubjectChar"/>
    <w:uiPriority w:val="99"/>
    <w:semiHidden/>
    <w:rsid w:val="00516699"/>
    <w:pPr>
      <w:spacing w:after="0"/>
    </w:pPr>
    <w:rPr>
      <w:rFonts w:ascii="Arial Narrow" w:eastAsia="Calibri" w:hAnsi="Arial Narrow" w:cs="Arial"/>
      <w:b/>
      <w:bCs/>
    </w:rPr>
  </w:style>
  <w:style w:type="character" w:customStyle="1" w:styleId="CommentSubjectChar">
    <w:name w:val="Comment Subject Char"/>
    <w:basedOn w:val="CommentTextChar"/>
    <w:link w:val="CommentSubject"/>
    <w:uiPriority w:val="99"/>
    <w:semiHidden/>
    <w:rsid w:val="00516699"/>
    <w:rPr>
      <w:rFonts w:ascii="Arial Narrow" w:eastAsia="Calibri" w:hAnsi="Arial Narrow"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83AE37E41AE5C24795D4F0774801E74F" ma:contentTypeVersion="18" ma:contentTypeDescription="Ddocs' Word Content Type" ma:contentTypeScope="" ma:versionID="b4aea925bee863843a0d69128c8acda4">
  <xsd:schema xmlns:xsd="http://www.w3.org/2001/XMLSchema" xmlns:xs="http://www.w3.org/2001/XMLSchema" xmlns:p="http://schemas.microsoft.com/office/2006/metadata/properties" xmlns:ns2="http://schemas.microsoft.com/sharepoint/v3/fields" xmlns:ns3="c094ce0d-e73c-47bb-879a-c2bfd0ea7f03" xmlns:ns4="578e20e8-6242-46c9-9e45-c6facf826524" targetNamespace="http://schemas.microsoft.com/office/2006/metadata/properties" ma:root="true" ma:fieldsID="02350e6f0b17d43ac200342e6248124e" ns2:_="" ns3:_="" ns4:_="">
    <xsd:import namespace="http://schemas.microsoft.com/sharepoint/v3/fields"/>
    <xsd:import namespace="c094ce0d-e73c-47bb-879a-c2bfd0ea7f03"/>
    <xsd:import namespace="578e20e8-6242-46c9-9e45-c6facf826524"/>
    <xsd:element name="properties">
      <xsd:complexType>
        <xsd:sequence>
          <xsd:element name="documentManagement">
            <xsd:complexType>
              <xsd:all>
                <xsd:element ref="ns2:DdocsSearchTerms"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1" nillable="true" ma:displayName="TRIM Date Published" ma:internalName="TrimDatePublished" ma:readOnly="true">
      <xsd:simpleType>
        <xsd:restriction base="dms:DateTime"/>
      </xsd:simpleType>
    </xsd:element>
    <xsd:element name="TrimDocumentNumber" ma:index="12" nillable="true" ma:displayName="TRIM Document Number" ma:internalName="TrimDocumentNumber" ma:readOnly="true">
      <xsd:simpleType>
        <xsd:restriction base="dms:Text"/>
      </xsd:simpleType>
    </xsd:element>
    <xsd:element name="TrimDocumentUri" ma:index="13" nillable="true" ma:displayName="TRIM Document Uri" ma:hidden="true" ma:internalName="TrimDocumentUri" ma:readOnly="true">
      <xsd:simpleType>
        <xsd:restriction base="dms:Unknown"/>
      </xsd:simpleType>
    </xsd:element>
    <xsd:element name="TrimFileNumber" ma:index="14" nillable="true" ma:displayName="TRIM File Number" ma:internalName="TrimFileNumber" ma:readOnly="true">
      <xsd:simpleType>
        <xsd:restriction base="dms:Text"/>
      </xsd:simpleType>
    </xsd:element>
    <xsd:element name="DNetUniqueId" ma:index="15"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e20e8-6242-46c9-9e45-c6facf826524" elementFormDefault="qualified">
    <xsd:import namespace="http://schemas.microsoft.com/office/2006/documentManagement/types"/>
    <xsd:import namespace="http://schemas.microsoft.com/office/infopath/2007/PartnerControls"/>
    <xsd:element name="Description0" ma:index="16" nillable="true" ma:displayName="Description" ma:description="Details of the document or folder"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escription0 xmlns="578e20e8-6242-46c9-9e45-c6facf8265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C37E-65D3-4CB8-8EA1-C87AF95F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578e20e8-6242-46c9-9e45-c6facf826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DED41-6A14-4F51-9196-C125566B95B7}">
  <ds:schemaRefs>
    <ds:schemaRef ds:uri="http://schemas.microsoft.com/sharepoint/events"/>
  </ds:schemaRefs>
</ds:datastoreItem>
</file>

<file path=customXml/itemProps3.xml><?xml version="1.0" encoding="utf-8"?>
<ds:datastoreItem xmlns:ds="http://schemas.openxmlformats.org/officeDocument/2006/customXml" ds:itemID="{D5F337E9-E271-437A-B911-FFB9AC9CEFB9}">
  <ds:schemaRefs>
    <ds:schemaRef ds:uri="578e20e8-6242-46c9-9e45-c6facf826524"/>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fields"/>
    <ds:schemaRef ds:uri="http://schemas.openxmlformats.org/package/2006/metadata/core-properties"/>
    <ds:schemaRef ds:uri="c094ce0d-e73c-47bb-879a-c2bfd0ea7f03"/>
  </ds:schemaRefs>
</ds:datastoreItem>
</file>

<file path=customXml/itemProps4.xml><?xml version="1.0" encoding="utf-8"?>
<ds:datastoreItem xmlns:ds="http://schemas.openxmlformats.org/officeDocument/2006/customXml" ds:itemID="{E1CA24C2-55DE-4493-935E-CE3CCB21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6DE89687.dotm</Template>
  <TotalTime>0</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2016-01-05T04:27:00Z</dcterms:created>
  <dcterms:modified xsi:type="dcterms:W3CDTF">2016-01-06T04:17:00Z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0x0101009EDC4876AF524A70BD125A9D2C0D191E0C0083AE37E41AE5C24795D4F0774801E74F</vt:lpwstr>
  </property>
  <property fmtid="{D5CDD505-2E9C-101B-9397-08002B2CF9AE}" pid="3" name="_dlc_policyId">
    <vt:lpwstr/>
  </property>
  <property fmtid="{D5CDD505-2E9C-101B-9397-08002B2CF9AE}" pid="4" name="ItemRetentionFormula">
    <vt:lpwstr/>
  </property>
</Properties>
</file>