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0AEAD" w14:textId="1F89F3A8" w:rsidR="001C507C" w:rsidRDefault="00687109" w:rsidP="0004782D">
      <w:pPr>
        <w:tabs>
          <w:tab w:val="right" w:pos="11057"/>
        </w:tabs>
        <w:ind w:left="-709" w:right="-707"/>
        <w:rPr>
          <w:noProof/>
          <w:lang w:eastAsia="en-AU"/>
        </w:rPr>
      </w:pPr>
      <w:r w:rsidRPr="00687109">
        <w:rPr>
          <w:noProof/>
          <w:lang w:eastAsia="en-AU"/>
        </w:rPr>
        <w:drawing>
          <wp:inline distT="0" distB="0" distL="0" distR="0" wp14:anchorId="617DB2E9" wp14:editId="2E4572E8">
            <wp:extent cx="2974847" cy="1377696"/>
            <wp:effectExtent l="0" t="0" r="0" b="0"/>
            <wp:docPr id="1" name="Picture 1" descr="Logo, Australian Early Develpment Census, An Australian Government Initiative" title="AE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4847" cy="1377696"/>
                    </a:xfrm>
                    <a:prstGeom prst="rect">
                      <a:avLst/>
                    </a:prstGeom>
                  </pic:spPr>
                </pic:pic>
              </a:graphicData>
            </a:graphic>
          </wp:inline>
        </w:drawing>
      </w:r>
      <w:r w:rsidR="001C507C">
        <w:rPr>
          <w:noProof/>
          <w:lang w:eastAsia="en-AU"/>
        </w:rPr>
        <w:tab/>
      </w:r>
      <w:r w:rsidRPr="00687109">
        <w:rPr>
          <w:noProof/>
          <w:lang w:eastAsia="en-AU"/>
        </w:rPr>
        <w:drawing>
          <wp:inline distT="0" distB="0" distL="0" distR="0" wp14:anchorId="3955F517" wp14:editId="31A83FC9">
            <wp:extent cx="2473074" cy="1405719"/>
            <wp:effectExtent l="0" t="0" r="3810" b="4445"/>
            <wp:docPr id="2" name="Picture 2"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473074" cy="1405719"/>
                    </a:xfrm>
                    <a:prstGeom prst="rect">
                      <a:avLst/>
                    </a:prstGeom>
                    <a:ln>
                      <a:noFill/>
                    </a:ln>
                    <a:extLst>
                      <a:ext uri="{53640926-AAD7-44D8-BBD7-CCE9431645EC}">
                        <a14:shadowObscured xmlns:a14="http://schemas.microsoft.com/office/drawing/2010/main"/>
                      </a:ext>
                    </a:extLst>
                  </pic:spPr>
                </pic:pic>
              </a:graphicData>
            </a:graphic>
          </wp:inline>
        </w:drawing>
      </w:r>
    </w:p>
    <w:p w14:paraId="032A0349" w14:textId="77777777" w:rsidR="009F5065" w:rsidRPr="00444C72" w:rsidRDefault="009F5065" w:rsidP="0004782D">
      <w:pPr>
        <w:pStyle w:val="AEDCTitle-Minipre-titletext"/>
        <w:spacing w:before="360"/>
      </w:pPr>
      <w:r w:rsidRPr="00444C72">
        <w:t>Australian Early Development Census</w:t>
      </w:r>
    </w:p>
    <w:p w14:paraId="46562636" w14:textId="77777777" w:rsidR="00D609D0" w:rsidRDefault="00D609D0" w:rsidP="007B1BD9">
      <w:pPr>
        <w:pStyle w:val="AEDCHeading1"/>
        <w:spacing w:before="200" w:after="100"/>
        <w:rPr>
          <w:color w:val="auto"/>
          <w:kern w:val="28"/>
          <w:sz w:val="56"/>
          <w:szCs w:val="56"/>
          <w:lang w:val="en-US"/>
        </w:rPr>
      </w:pPr>
      <w:proofErr w:type="spellStart"/>
      <w:r w:rsidRPr="00D609D0">
        <w:rPr>
          <w:color w:val="auto"/>
          <w:kern w:val="28"/>
          <w:sz w:val="56"/>
          <w:szCs w:val="56"/>
          <w:lang w:val="en-US"/>
        </w:rPr>
        <w:t>Duncraig</w:t>
      </w:r>
      <w:proofErr w:type="spellEnd"/>
      <w:r w:rsidRPr="00D609D0">
        <w:rPr>
          <w:color w:val="auto"/>
          <w:kern w:val="28"/>
          <w:sz w:val="56"/>
          <w:szCs w:val="56"/>
          <w:lang w:val="en-US"/>
        </w:rPr>
        <w:t xml:space="preserve"> Primary School</w:t>
      </w:r>
    </w:p>
    <w:p w14:paraId="053365E5" w14:textId="2950A7AB" w:rsidR="00FA7050" w:rsidRPr="00FA7050" w:rsidRDefault="00D609D0" w:rsidP="00D609D0">
      <w:pPr>
        <w:pStyle w:val="AEDCHeading1"/>
        <w:spacing w:before="120" w:after="240"/>
      </w:pPr>
      <w:r>
        <w:t>W</w:t>
      </w:r>
      <w:r w:rsidR="00411ED1">
        <w:t xml:space="preserve">estern </w:t>
      </w:r>
      <w:r>
        <w:t>A</w:t>
      </w:r>
      <w:r w:rsidR="00411ED1">
        <w:t>ustralia</w:t>
      </w:r>
      <w:r>
        <w:t xml:space="preserve"> 2018</w:t>
      </w:r>
    </w:p>
    <w:p w14:paraId="6FFA07C7" w14:textId="77777777" w:rsidR="00D609D0" w:rsidRDefault="00D609D0" w:rsidP="00530E9E">
      <w:pPr>
        <w:pStyle w:val="AEDCHeading2"/>
        <w:spacing w:before="120" w:after="0"/>
      </w:pPr>
      <w:r w:rsidRPr="00D609D0">
        <w:t>About the school</w:t>
      </w:r>
    </w:p>
    <w:p w14:paraId="04A28C30" w14:textId="77777777" w:rsidR="00D609D0" w:rsidRDefault="00D609D0" w:rsidP="00530E9E">
      <w:pPr>
        <w:pStyle w:val="AEDCBodyText"/>
        <w:spacing w:before="120" w:after="0"/>
      </w:pPr>
      <w:r w:rsidRPr="00D609D0">
        <w:t>Duncraig Primary School is an independent public primary school situated in Duncraig; part of the northern suburbs of Perth, Western Australia. The school began operations in 1975 and has an enrolment of over 400 children from Kindergarten to Year 6. Duncraig is an area that offers extensive community facilities and attracts families, many of whom are the second generation to live in the area, with grandparents and other family members living close by. Parents are generally employed with a significant number having higher education qualifications.</w:t>
      </w:r>
    </w:p>
    <w:p w14:paraId="1821C244" w14:textId="77777777" w:rsidR="00D609D0" w:rsidRDefault="00D609D0" w:rsidP="00D609D0">
      <w:pPr>
        <w:pStyle w:val="AEDCHeading2"/>
        <w:spacing w:before="120"/>
      </w:pPr>
      <w:r>
        <w:t>What did the results show?</w:t>
      </w:r>
    </w:p>
    <w:p w14:paraId="6CD6DE8B" w14:textId="77777777" w:rsidR="00C852EE" w:rsidRDefault="00C852EE" w:rsidP="00D436D4">
      <w:pPr>
        <w:pStyle w:val="AEDCBodyText"/>
        <w:spacing w:after="80"/>
      </w:pPr>
      <w:r w:rsidRPr="00C852EE">
        <w:t>The Australian Early Development Census (AEDC) is a national measure of early childhood development. It measures five key areas or domains when a child starts full-time school. The domains are: physical health and wellbeing; social competence; emotional maturity; language and cognitive skills; communication skills and general knowledge.</w:t>
      </w:r>
    </w:p>
    <w:p w14:paraId="61D3C1DC" w14:textId="05C643A2" w:rsidR="00E534C8" w:rsidRDefault="00C852EE" w:rsidP="00D436D4">
      <w:pPr>
        <w:pStyle w:val="AEDCBodyText"/>
        <w:spacing w:after="80"/>
      </w:pPr>
      <w:r w:rsidRPr="00C852EE">
        <w:t>Following the 2015 data collection, Duncraig Primary School reviewed their AEDC School Profile results and identified three domains where there were higher levels of developmental vulnerability compared to the community and state results. These were: physical health and wellbeing, social competence and emotional maturity.</w:t>
      </w:r>
    </w:p>
    <w:p w14:paraId="221D4F75" w14:textId="73506B2D" w:rsidR="00C852EE" w:rsidRDefault="00C852EE" w:rsidP="00D436D4">
      <w:pPr>
        <w:pStyle w:val="AEDCBodyText"/>
        <w:spacing w:after="80"/>
      </w:pPr>
      <w:r w:rsidRPr="00C852EE">
        <w:t>A further concern was that there was a higher percentage of children arriving at school vulnerable on two or more of the AEDC domains compared to the local community and state averages.</w:t>
      </w:r>
    </w:p>
    <w:p w14:paraId="3795B654" w14:textId="4DBFD0FD" w:rsidR="00FA7050" w:rsidRPr="00907507" w:rsidRDefault="00E534C8" w:rsidP="00C852EE">
      <w:pPr>
        <w:pStyle w:val="AEDCHeading2"/>
      </w:pPr>
      <w:r>
        <w:t>B</w:t>
      </w:r>
      <w:r w:rsidR="00C852EE">
        <w:t>ringing about change</w:t>
      </w:r>
    </w:p>
    <w:p w14:paraId="74306B26" w14:textId="77777777" w:rsidR="0000554F" w:rsidRDefault="0000554F" w:rsidP="007B1BD9">
      <w:pPr>
        <w:pStyle w:val="AEDCBodyText"/>
        <w:spacing w:after="120"/>
      </w:pPr>
      <w:r w:rsidRPr="0000554F">
        <w:t xml:space="preserve">To gain a better understanding of how children were developing in the local area, the school reviewed the AEDC results for the last three data cycles to identify any emerging trends. This revealed that the level of developmental vulnerability has increased since 2009 in the physical health and wellbeing, and emotional maturity domains. While there was an improvement </w:t>
      </w:r>
      <w:proofErr w:type="gramStart"/>
      <w:r w:rsidRPr="0000554F">
        <w:t>in the area of</w:t>
      </w:r>
      <w:proofErr w:type="gramEnd"/>
      <w:r w:rsidRPr="0000554F">
        <w:t xml:space="preserve"> social competence from 2009 to 2012, the percentage of children vulnerable increased in 2015.</w:t>
      </w:r>
    </w:p>
    <w:p w14:paraId="3590CE74" w14:textId="33A83E23" w:rsidR="00D90802" w:rsidRDefault="0000554F" w:rsidP="007B1BD9">
      <w:pPr>
        <w:pStyle w:val="AEDCBodyText"/>
        <w:spacing w:after="120"/>
      </w:pPr>
      <w:r w:rsidRPr="0000554F">
        <w:t>In response to the results, the school recognised the need for early childhood to be added as a priority in its strategic planning. As a starting point, the school pinpointed two key focus areas.</w:t>
      </w:r>
    </w:p>
    <w:p w14:paraId="58649184" w14:textId="77777777" w:rsidR="00D90802" w:rsidRDefault="00D90802">
      <w:pPr>
        <w:spacing w:line="259" w:lineRule="auto"/>
      </w:pPr>
      <w:r>
        <w:br w:type="page"/>
      </w:r>
    </w:p>
    <w:p w14:paraId="6C487B1F" w14:textId="77777777" w:rsidR="00FA7050" w:rsidRDefault="00FA7050" w:rsidP="007B1BD9">
      <w:pPr>
        <w:pStyle w:val="AEDCBodyText"/>
        <w:spacing w:after="120"/>
      </w:pPr>
    </w:p>
    <w:p w14:paraId="4BD80B07" w14:textId="7B30B8FE" w:rsidR="0000554F" w:rsidRPr="0000554F" w:rsidRDefault="0000554F" w:rsidP="0000554F">
      <w:pPr>
        <w:pStyle w:val="AEDCBodyText"/>
        <w:numPr>
          <w:ilvl w:val="0"/>
          <w:numId w:val="41"/>
        </w:numPr>
        <w:spacing w:after="120"/>
        <w:ind w:left="357" w:hanging="357"/>
        <w:rPr>
          <w:b/>
        </w:rPr>
      </w:pPr>
      <w:r w:rsidRPr="0000554F">
        <w:rPr>
          <w:b/>
        </w:rPr>
        <w:t>Early Childhood Leadership</w:t>
      </w:r>
    </w:p>
    <w:p w14:paraId="4B4FD375" w14:textId="77777777" w:rsidR="0000554F" w:rsidRDefault="0000554F" w:rsidP="0000554F">
      <w:pPr>
        <w:pStyle w:val="AEDCBodyText"/>
        <w:spacing w:after="120"/>
      </w:pPr>
      <w:r w:rsidRPr="0000554F">
        <w:t xml:space="preserve">The establishment of an early childhood leadership group was considered an important first action and was achieved by: </w:t>
      </w:r>
    </w:p>
    <w:p w14:paraId="1735E123" w14:textId="5BBF0C83" w:rsidR="0000554F" w:rsidRDefault="0000554F" w:rsidP="0000554F">
      <w:pPr>
        <w:pStyle w:val="AEDCBodyText"/>
        <w:spacing w:after="120"/>
      </w:pPr>
      <w:r w:rsidRPr="0000554F">
        <w:t>•</w:t>
      </w:r>
      <w:r w:rsidRPr="0000554F">
        <w:tab/>
        <w:t>assigning a deputy principal with early years knowledge and experience</w:t>
      </w:r>
    </w:p>
    <w:p w14:paraId="1231E543" w14:textId="77777777" w:rsidR="0000554F" w:rsidRDefault="0000554F" w:rsidP="0000554F">
      <w:pPr>
        <w:pStyle w:val="AEDCBodyText"/>
        <w:spacing w:after="120"/>
      </w:pPr>
      <w:r>
        <w:t>•</w:t>
      </w:r>
      <w:r>
        <w:tab/>
        <w:t>creating a distributed leadership structure, which included appointing an early years’ teacher leader</w:t>
      </w:r>
    </w:p>
    <w:p w14:paraId="1F3505E6" w14:textId="77777777" w:rsidR="0000554F" w:rsidRDefault="0000554F" w:rsidP="00765DDB">
      <w:pPr>
        <w:pStyle w:val="AEDCBodyText"/>
        <w:spacing w:after="120"/>
        <w:ind w:left="720" w:hanging="720"/>
      </w:pPr>
      <w:r>
        <w:t>•</w:t>
      </w:r>
      <w:r>
        <w:tab/>
        <w:t>strengthening the school’s student services team to include two deputy principals, school psychologist, chaplain and education assistant leader</w:t>
      </w:r>
    </w:p>
    <w:p w14:paraId="393C6A81" w14:textId="5DCD3A97" w:rsidR="0000554F" w:rsidRDefault="0000554F" w:rsidP="00765DDB">
      <w:pPr>
        <w:pStyle w:val="AEDCBodyText"/>
        <w:spacing w:after="120"/>
        <w:ind w:left="720" w:hanging="720"/>
      </w:pPr>
      <w:r>
        <w:t>•</w:t>
      </w:r>
      <w:r>
        <w:tab/>
        <w:t xml:space="preserve">participating in a research project on the National Quality Standard (NQS) as part of Principal’s </w:t>
      </w:r>
      <w:bookmarkStart w:id="0" w:name="_GoBack"/>
      <w:bookmarkEnd w:id="0"/>
      <w:r>
        <w:t>Master of Leadership studies.</w:t>
      </w:r>
    </w:p>
    <w:p w14:paraId="0C6C265A" w14:textId="77777777" w:rsidR="0000554F" w:rsidRPr="0000554F" w:rsidRDefault="0000554F" w:rsidP="0000554F">
      <w:pPr>
        <w:pStyle w:val="AEDCBodyText"/>
        <w:spacing w:after="120"/>
        <w:rPr>
          <w:b/>
        </w:rPr>
      </w:pPr>
      <w:r w:rsidRPr="0000554F">
        <w:rPr>
          <w:b/>
        </w:rPr>
        <w:t>2)</w:t>
      </w:r>
      <w:r w:rsidRPr="0000554F">
        <w:rPr>
          <w:b/>
        </w:rPr>
        <w:tab/>
        <w:t>Early Intervention</w:t>
      </w:r>
    </w:p>
    <w:p w14:paraId="2C080092" w14:textId="77777777" w:rsidR="0000554F" w:rsidRDefault="0000554F" w:rsidP="0000554F">
      <w:pPr>
        <w:pStyle w:val="AEDCBodyText"/>
        <w:spacing w:after="120"/>
      </w:pPr>
      <w:r>
        <w:t>An early intervention strategy, developed through the leadership group, was incorporated into the school’s Business Plan and included:</w:t>
      </w:r>
    </w:p>
    <w:p w14:paraId="4A0AAB84" w14:textId="77777777" w:rsidR="0000554F" w:rsidRDefault="0000554F" w:rsidP="0000554F">
      <w:pPr>
        <w:pStyle w:val="AEDCBodyText"/>
        <w:spacing w:after="120"/>
        <w:ind w:left="720" w:hanging="720"/>
      </w:pPr>
      <w:r>
        <w:t>•</w:t>
      </w:r>
      <w:r>
        <w:tab/>
        <w:t>developing an operational plan to address key areas identified by the AEDC, and that align to the NQS, Early Years Learning Framework, and the Curriculum</w:t>
      </w:r>
    </w:p>
    <w:p w14:paraId="1662D5ED" w14:textId="77777777" w:rsidR="0000554F" w:rsidRDefault="0000554F" w:rsidP="0000554F">
      <w:pPr>
        <w:pStyle w:val="AEDCBodyText"/>
        <w:spacing w:after="120"/>
      </w:pPr>
      <w:r>
        <w:t>•</w:t>
      </w:r>
      <w:r>
        <w:tab/>
        <w:t>building teacher knowledge and understanding of evidence-based and quality early years practice</w:t>
      </w:r>
    </w:p>
    <w:p w14:paraId="68B598F2" w14:textId="77777777" w:rsidR="0000554F" w:rsidRDefault="0000554F" w:rsidP="0000554F">
      <w:pPr>
        <w:pStyle w:val="AEDCBodyText"/>
        <w:spacing w:after="120"/>
        <w:ind w:left="720" w:hanging="720"/>
      </w:pPr>
      <w:r>
        <w:t>•</w:t>
      </w:r>
      <w:r>
        <w:tab/>
        <w:t>supporting physical and academic development and learning through the implementation of a specialist teacher program in Pre-primary</w:t>
      </w:r>
    </w:p>
    <w:p w14:paraId="19B9706E" w14:textId="77777777" w:rsidR="0000554F" w:rsidRDefault="0000554F" w:rsidP="0000554F">
      <w:pPr>
        <w:pStyle w:val="AEDCBodyText"/>
        <w:spacing w:after="120"/>
      </w:pPr>
      <w:r>
        <w:t>•</w:t>
      </w:r>
      <w:r>
        <w:tab/>
        <w:t>redesigning outdoor play spaces to incorporate natural and built play spaces</w:t>
      </w:r>
    </w:p>
    <w:p w14:paraId="7A1AF0BE" w14:textId="77777777" w:rsidR="0000554F" w:rsidRDefault="0000554F" w:rsidP="0000554F">
      <w:pPr>
        <w:pStyle w:val="AEDCBodyText"/>
        <w:spacing w:after="120"/>
        <w:ind w:left="720" w:hanging="720"/>
      </w:pPr>
      <w:r>
        <w:t>•</w:t>
      </w:r>
      <w:r>
        <w:tab/>
        <w:t>enhancing children’s social development during break times through the support of a student services education assistant</w:t>
      </w:r>
    </w:p>
    <w:p w14:paraId="76929F7B" w14:textId="3AA52720" w:rsidR="0000554F" w:rsidRDefault="0000554F" w:rsidP="0000554F">
      <w:pPr>
        <w:pStyle w:val="AEDCBodyText"/>
        <w:spacing w:after="120"/>
        <w:ind w:left="720" w:hanging="720"/>
      </w:pPr>
      <w:r>
        <w:t>•</w:t>
      </w:r>
      <w:r>
        <w:tab/>
        <w:t>establishing a playgroup to support children</w:t>
      </w:r>
      <w:r w:rsidR="00C05B80">
        <w:t>’</w:t>
      </w:r>
      <w:r>
        <w:t>s transition to school and to assist with the early identification of children who may require additional support</w:t>
      </w:r>
    </w:p>
    <w:p w14:paraId="71FD38A0" w14:textId="77777777" w:rsidR="0000554F" w:rsidRDefault="0000554F" w:rsidP="0000554F">
      <w:pPr>
        <w:pStyle w:val="AEDCBodyText"/>
        <w:spacing w:after="120"/>
      </w:pPr>
      <w:r>
        <w:t>•</w:t>
      </w:r>
      <w:r>
        <w:tab/>
        <w:t>offering parent workshops focussed on early child development and learning</w:t>
      </w:r>
    </w:p>
    <w:p w14:paraId="254DA892" w14:textId="1A725793" w:rsidR="0000554F" w:rsidRDefault="0000554F" w:rsidP="0000554F">
      <w:pPr>
        <w:pStyle w:val="AEDCBodyText"/>
        <w:spacing w:after="120"/>
        <w:ind w:left="720" w:hanging="720"/>
      </w:pPr>
      <w:r>
        <w:t>•</w:t>
      </w:r>
      <w:r>
        <w:tab/>
        <w:t>offering a diverse range of out of school hours programs for families through the P&amp;C and other external providers (these programs focussed on creating physical, social and academic opportunities for children and included social board games, running club and gross motor skill development).</w:t>
      </w:r>
    </w:p>
    <w:p w14:paraId="4D6EC27A" w14:textId="001F1F5A" w:rsidR="002E213A" w:rsidRDefault="0000554F" w:rsidP="0000554F">
      <w:pPr>
        <w:pStyle w:val="AEDCHeading2"/>
      </w:pPr>
      <w:bookmarkStart w:id="1" w:name="_Hlk520886858"/>
      <w:r>
        <w:t>Partnerships</w:t>
      </w:r>
    </w:p>
    <w:bookmarkEnd w:id="1"/>
    <w:p w14:paraId="0DE44DF8" w14:textId="77777777" w:rsidR="0000554F" w:rsidRDefault="0000554F" w:rsidP="002E213A">
      <w:pPr>
        <w:pStyle w:val="AEDCBodyText"/>
      </w:pPr>
      <w:r w:rsidRPr="0000554F">
        <w:t>Working alongside the community is a key part of the school’s early intervention strategy. Key partners comprise:</w:t>
      </w:r>
    </w:p>
    <w:p w14:paraId="50A91C2A" w14:textId="77777777" w:rsidR="0000554F" w:rsidRDefault="0000554F" w:rsidP="0000554F">
      <w:pPr>
        <w:pStyle w:val="AEDCBodyText"/>
      </w:pPr>
      <w:r>
        <w:t>1.</w:t>
      </w:r>
      <w:r>
        <w:tab/>
        <w:t>parents</w:t>
      </w:r>
    </w:p>
    <w:p w14:paraId="02AA5A51" w14:textId="77777777" w:rsidR="0000554F" w:rsidRDefault="0000554F" w:rsidP="00411ED1">
      <w:pPr>
        <w:pStyle w:val="AEDCBodyText"/>
        <w:ind w:left="720" w:hanging="720"/>
      </w:pPr>
      <w:r>
        <w:t>2.</w:t>
      </w:r>
      <w:r>
        <w:tab/>
        <w:t>the school board working party, consisting of staff and parents: established to implement a student wellbeing ‘classroom to community’ program with focus on social and emotional development</w:t>
      </w:r>
    </w:p>
    <w:p w14:paraId="5C578DD8" w14:textId="77777777" w:rsidR="0000554F" w:rsidRDefault="0000554F" w:rsidP="0000554F">
      <w:pPr>
        <w:pStyle w:val="AEDCBodyText"/>
      </w:pPr>
      <w:r>
        <w:t>3.</w:t>
      </w:r>
      <w:r>
        <w:tab/>
        <w:t>community health nurse</w:t>
      </w:r>
    </w:p>
    <w:p w14:paraId="25E98F0F" w14:textId="77777777" w:rsidR="0000554F" w:rsidRDefault="0000554F" w:rsidP="0000554F">
      <w:pPr>
        <w:pStyle w:val="AEDCBodyText"/>
      </w:pPr>
      <w:r>
        <w:t>4.</w:t>
      </w:r>
      <w:r>
        <w:tab/>
        <w:t>speech pathologists</w:t>
      </w:r>
    </w:p>
    <w:p w14:paraId="0F8A82B6" w14:textId="77777777" w:rsidR="0000554F" w:rsidRDefault="0000554F" w:rsidP="0000554F">
      <w:pPr>
        <w:pStyle w:val="AEDCBodyText"/>
      </w:pPr>
      <w:r>
        <w:t>5.</w:t>
      </w:r>
      <w:r>
        <w:tab/>
        <w:t>other external agencies.</w:t>
      </w:r>
    </w:p>
    <w:p w14:paraId="1141DBBE" w14:textId="77777777" w:rsidR="0000554F" w:rsidRDefault="0000554F" w:rsidP="0000554F">
      <w:pPr>
        <w:pStyle w:val="AEDCHeading2"/>
      </w:pPr>
      <w:r>
        <w:lastRenderedPageBreak/>
        <w:t>Looking ahead</w:t>
      </w:r>
    </w:p>
    <w:p w14:paraId="279DB396" w14:textId="77777777" w:rsidR="0000554F" w:rsidRDefault="0000554F" w:rsidP="0000554F">
      <w:pPr>
        <w:pStyle w:val="AEDCBodyText"/>
      </w:pPr>
      <w:r>
        <w:t>Following a review of the next AEDC results, the school is looking to strengthen and build on the work undertaken over the past three years. As part of this work the school is planning to:</w:t>
      </w:r>
    </w:p>
    <w:p w14:paraId="67FF3929" w14:textId="77777777" w:rsidR="0000554F" w:rsidRDefault="0000554F" w:rsidP="00411ED1">
      <w:pPr>
        <w:pStyle w:val="AEDCBodyText"/>
        <w:ind w:left="720" w:hanging="720"/>
      </w:pPr>
      <w:r>
        <w:t>•</w:t>
      </w:r>
      <w:r>
        <w:tab/>
        <w:t>extend its community partnerships to include the local high school and the community library though programs such as Better Beginnings</w:t>
      </w:r>
    </w:p>
    <w:p w14:paraId="4540D886" w14:textId="77777777" w:rsidR="0000554F" w:rsidRDefault="0000554F" w:rsidP="00411ED1">
      <w:pPr>
        <w:pStyle w:val="AEDCBodyText"/>
        <w:ind w:left="720" w:hanging="720"/>
      </w:pPr>
      <w:r>
        <w:t>•</w:t>
      </w:r>
      <w:r>
        <w:tab/>
        <w:t>working alongside neighbouring schools to develop shared understandings and address developmental needs as identified by the AEDC</w:t>
      </w:r>
    </w:p>
    <w:p w14:paraId="63BF6578" w14:textId="77777777" w:rsidR="0000554F" w:rsidRDefault="0000554F" w:rsidP="00411ED1">
      <w:pPr>
        <w:pStyle w:val="AEDCBodyText"/>
        <w:ind w:left="720" w:hanging="720"/>
      </w:pPr>
      <w:r>
        <w:t>•</w:t>
      </w:r>
      <w:r>
        <w:tab/>
        <w:t>schedule regular meeting times so early childhood teachers and the leadership team can participate in shared planning sessions to develop a cohesive and connected approach across the early phase of schooling</w:t>
      </w:r>
    </w:p>
    <w:p w14:paraId="5E74C15C" w14:textId="77777777" w:rsidR="0000554F" w:rsidRDefault="0000554F" w:rsidP="00411ED1">
      <w:pPr>
        <w:pStyle w:val="AEDCBodyText"/>
        <w:ind w:left="720" w:hanging="720"/>
      </w:pPr>
      <w:r>
        <w:t>•</w:t>
      </w:r>
      <w:r>
        <w:tab/>
        <w:t xml:space="preserve">develop an early </w:t>
      </w:r>
      <w:proofErr w:type="gramStart"/>
      <w:r>
        <w:t>years</w:t>
      </w:r>
      <w:proofErr w:type="gramEnd"/>
      <w:r>
        <w:t xml:space="preserve"> philosophy to embed a connected approach across the early phase of schooling.</w:t>
      </w:r>
    </w:p>
    <w:p w14:paraId="42A5E172" w14:textId="38E960E1" w:rsidR="0000554F" w:rsidRDefault="0000554F" w:rsidP="00301712">
      <w:pPr>
        <w:pStyle w:val="AEDCHeading2"/>
      </w:pPr>
      <w:r>
        <w:t>For more information contact</w:t>
      </w:r>
    </w:p>
    <w:p w14:paraId="6C365C72" w14:textId="7765AD5C" w:rsidR="0000554F" w:rsidRDefault="0000554F" w:rsidP="0000554F">
      <w:pPr>
        <w:pStyle w:val="AEDCBodyText"/>
      </w:pPr>
      <w:r>
        <w:t>Department of Education</w:t>
      </w:r>
    </w:p>
    <w:p w14:paraId="12B88D93" w14:textId="3916C422" w:rsidR="0000554F" w:rsidRDefault="0000554F" w:rsidP="0000554F">
      <w:pPr>
        <w:pStyle w:val="AEDCBodyText"/>
      </w:pPr>
      <w:r>
        <w:t>Western Australia</w:t>
      </w:r>
    </w:p>
    <w:p w14:paraId="1E1D1844" w14:textId="62C1C2BF" w:rsidR="00301712" w:rsidRDefault="0000554F" w:rsidP="0000554F">
      <w:pPr>
        <w:pStyle w:val="AEDCBodyText"/>
      </w:pPr>
      <w:r>
        <w:t xml:space="preserve">Contact </w:t>
      </w:r>
      <w:hyperlink r:id="rId13" w:history="1">
        <w:r w:rsidRPr="0000554F">
          <w:rPr>
            <w:rStyle w:val="Hyperlink"/>
          </w:rPr>
          <w:t>Gail Clark</w:t>
        </w:r>
      </w:hyperlink>
      <w:r>
        <w:rPr>
          <w:rStyle w:val="FootnoteReference"/>
        </w:rPr>
        <w:footnoteReference w:id="2"/>
      </w:r>
      <w:r>
        <w:t xml:space="preserve"> </w:t>
      </w:r>
      <w:r w:rsidR="00301712">
        <w:t>– W</w:t>
      </w:r>
      <w:r w:rsidR="00D90802">
        <w:t xml:space="preserve">estern </w:t>
      </w:r>
      <w:r w:rsidR="00301712">
        <w:t>A</w:t>
      </w:r>
      <w:r w:rsidR="00D90802">
        <w:t>ustralian</w:t>
      </w:r>
      <w:r w:rsidR="00301712">
        <w:t xml:space="preserve"> State and Territory Co-ordinator</w:t>
      </w:r>
    </w:p>
    <w:p w14:paraId="79E9ECB3" w14:textId="1238D0E6" w:rsidR="0000554F" w:rsidRDefault="00301712" w:rsidP="0000554F">
      <w:pPr>
        <w:pStyle w:val="AEDCBodyText"/>
      </w:pPr>
      <w:r>
        <w:t xml:space="preserve">Visit the </w:t>
      </w:r>
      <w:hyperlink r:id="rId14" w:history="1">
        <w:r w:rsidRPr="00301712">
          <w:rPr>
            <w:rStyle w:val="Hyperlink"/>
          </w:rPr>
          <w:t>AEDC website</w:t>
        </w:r>
      </w:hyperlink>
      <w:r>
        <w:rPr>
          <w:rStyle w:val="FootnoteReference"/>
        </w:rPr>
        <w:footnoteReference w:id="3"/>
      </w:r>
    </w:p>
    <w:sectPr w:rsidR="0000554F" w:rsidSect="00522222">
      <w:footerReference w:type="default" r:id="rId15"/>
      <w:type w:val="continuous"/>
      <w:pgSz w:w="11906" w:h="16838"/>
      <w:pgMar w:top="851" w:right="720" w:bottom="851" w:left="720" w:header="454"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22A76" w14:textId="77777777" w:rsidR="0000554F" w:rsidRDefault="0000554F" w:rsidP="006D45CE">
      <w:r>
        <w:separator/>
      </w:r>
    </w:p>
    <w:p w14:paraId="4CF3DC8A" w14:textId="77777777" w:rsidR="0000554F" w:rsidRDefault="0000554F" w:rsidP="006D45CE"/>
  </w:endnote>
  <w:endnote w:type="continuationSeparator" w:id="0">
    <w:p w14:paraId="0967C7F8" w14:textId="77777777" w:rsidR="0000554F" w:rsidRDefault="0000554F" w:rsidP="006D45CE">
      <w:r>
        <w:continuationSeparator/>
      </w:r>
    </w:p>
    <w:p w14:paraId="6D6F2964" w14:textId="77777777" w:rsidR="0000554F" w:rsidRDefault="0000554F" w:rsidP="006D45CE"/>
  </w:endnote>
  <w:endnote w:type="continuationNotice" w:id="1">
    <w:p w14:paraId="2F03BE61" w14:textId="77777777" w:rsidR="0000554F" w:rsidRDefault="000055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Com 55 Roman">
    <w:panose1 w:val="020B0604020202020204"/>
    <w:charset w:val="00"/>
    <w:family w:val="swiss"/>
    <w:pitch w:val="variable"/>
    <w:sig w:usb0="800000AF" w:usb1="10002042" w:usb2="00000000" w:usb3="00000000" w:csb0="0000009B" w:csb1="00000000"/>
  </w:font>
  <w:font w:name="HelveticaNeueLT Com 65 Md">
    <w:panose1 w:val="020B0604020202020204"/>
    <w:charset w:val="00"/>
    <w:family w:val="swiss"/>
    <w:pitch w:val="variable"/>
    <w:sig w:usb0="800000AF" w:usb1="10002042" w:usb2="00000000" w:usb3="00000000" w:csb0="0000009B" w:csb1="00000000"/>
  </w:font>
  <w:font w:name="HelveticaNeueLTCom-Roman">
    <w:altName w:val="Arial"/>
    <w:panose1 w:val="00000000000000000000"/>
    <w:charset w:val="4D"/>
    <w:family w:val="auto"/>
    <w:notTrueType/>
    <w:pitch w:val="default"/>
    <w:sig w:usb0="00000003" w:usb1="00000000" w:usb2="00000000" w:usb3="00000000" w:csb0="00000001" w:csb1="00000000"/>
  </w:font>
  <w:font w:name="HelveticaNeueLTCom-Md">
    <w:altName w:val="HelveticaNeueLT Com 65 M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DA68" w14:textId="77777777" w:rsidR="0000554F" w:rsidRDefault="0000554F" w:rsidP="002A457F">
    <w:pPr>
      <w:pStyle w:val="AEDCFooterText-Pagenumber"/>
      <w:tabs>
        <w:tab w:val="right" w:pos="10348"/>
      </w:tabs>
      <w:jc w:val="left"/>
      <w:rPr>
        <w:b/>
        <w:lang w:val="en-US"/>
      </w:rPr>
    </w:pPr>
  </w:p>
  <w:p w14:paraId="29CC51B2" w14:textId="1933A66B" w:rsidR="0000554F" w:rsidRPr="001C507C" w:rsidRDefault="0000554F" w:rsidP="001C507C">
    <w:pPr>
      <w:pStyle w:val="AEDCFooterText-Pagenumber"/>
      <w:tabs>
        <w:tab w:val="right" w:pos="10348"/>
      </w:tabs>
      <w:rPr>
        <w:b/>
        <w:lang w:val="en-US"/>
      </w:rPr>
    </w:pPr>
    <w:r>
      <w:rPr>
        <w:b/>
        <w:lang w:val="en-US"/>
      </w:rPr>
      <w:t xml:space="preserve">AEDC School story – </w:t>
    </w:r>
    <w:proofErr w:type="spellStart"/>
    <w:r>
      <w:rPr>
        <w:b/>
        <w:lang w:val="en-US"/>
      </w:rPr>
      <w:t>Duncraig</w:t>
    </w:r>
    <w:proofErr w:type="spellEnd"/>
    <w:r>
      <w:rPr>
        <w:b/>
        <w:lang w:val="en-US"/>
      </w:rPr>
      <w:t xml:space="preserve"> Primary School</w:t>
    </w:r>
    <w:r>
      <w:tab/>
      <w:t xml:space="preserve">Page </w:t>
    </w:r>
    <w:r w:rsidRPr="00892690">
      <w:fldChar w:fldCharType="begin"/>
    </w:r>
    <w:r w:rsidRPr="00892690">
      <w:instrText xml:space="preserve"> PAGE   \* MERGEFORMAT </w:instrText>
    </w:r>
    <w:r w:rsidRPr="00892690">
      <w:fldChar w:fldCharType="separate"/>
    </w:r>
    <w:r>
      <w:rPr>
        <w:noProof/>
      </w:rPr>
      <w:t>1</w:t>
    </w:r>
    <w:r w:rsidRPr="00892690">
      <w:fldChar w:fldCharType="end"/>
    </w:r>
    <w:r w:rsidRPr="00892690">
      <w:t xml:space="preserve"> of </w:t>
    </w:r>
    <w:r w:rsidR="00530E9E">
      <w:rPr>
        <w:noProof/>
      </w:rPr>
      <w:fldChar w:fldCharType="begin"/>
    </w:r>
    <w:r w:rsidR="00530E9E">
      <w:rPr>
        <w:noProof/>
      </w:rPr>
      <w:instrText xml:space="preserve"> NUMPAGES   \* MERGEFORMAT </w:instrText>
    </w:r>
    <w:r w:rsidR="00530E9E">
      <w:rPr>
        <w:noProof/>
      </w:rPr>
      <w:fldChar w:fldCharType="separate"/>
    </w:r>
    <w:r>
      <w:rPr>
        <w:noProof/>
      </w:rPr>
      <w:t>3</w:t>
    </w:r>
    <w:r w:rsidR="00530E9E">
      <w:rPr>
        <w:noProof/>
      </w:rPr>
      <w:fldChar w:fldCharType="end"/>
    </w:r>
  </w:p>
  <w:p w14:paraId="1E66E352" w14:textId="77777777" w:rsidR="0000554F" w:rsidRDefault="00005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BFD6C" w14:textId="77777777" w:rsidR="0000554F" w:rsidRDefault="0000554F" w:rsidP="006D45CE">
      <w:r>
        <w:separator/>
      </w:r>
    </w:p>
    <w:p w14:paraId="4145CFAE" w14:textId="77777777" w:rsidR="0000554F" w:rsidRDefault="0000554F" w:rsidP="006D45CE"/>
  </w:footnote>
  <w:footnote w:type="continuationSeparator" w:id="0">
    <w:p w14:paraId="7C64C8F9" w14:textId="77777777" w:rsidR="0000554F" w:rsidRDefault="0000554F" w:rsidP="006D45CE">
      <w:r>
        <w:continuationSeparator/>
      </w:r>
    </w:p>
    <w:p w14:paraId="417F00E7" w14:textId="77777777" w:rsidR="0000554F" w:rsidRDefault="0000554F" w:rsidP="006D45CE"/>
  </w:footnote>
  <w:footnote w:type="continuationNotice" w:id="1">
    <w:p w14:paraId="3575EE69" w14:textId="77777777" w:rsidR="0000554F" w:rsidRDefault="0000554F">
      <w:pPr>
        <w:spacing w:after="0" w:line="240" w:lineRule="auto"/>
      </w:pPr>
    </w:p>
  </w:footnote>
  <w:footnote w:id="2">
    <w:p w14:paraId="3FDDA321" w14:textId="050AF52F" w:rsidR="0000554F" w:rsidRDefault="0000554F">
      <w:pPr>
        <w:pStyle w:val="FootnoteText"/>
      </w:pPr>
      <w:r>
        <w:rPr>
          <w:rStyle w:val="FootnoteReference"/>
        </w:rPr>
        <w:footnoteRef/>
      </w:r>
      <w:r>
        <w:t xml:space="preserve"> </w:t>
      </w:r>
      <w:r w:rsidRPr="0000554F">
        <w:t>Gail.clark@education.wa.edu.au</w:t>
      </w:r>
    </w:p>
  </w:footnote>
  <w:footnote w:id="3">
    <w:p w14:paraId="28B2CF30" w14:textId="45875557" w:rsidR="00301712" w:rsidRDefault="00301712">
      <w:pPr>
        <w:pStyle w:val="FootnoteText"/>
      </w:pPr>
      <w:r>
        <w:rPr>
          <w:rStyle w:val="FootnoteReference"/>
        </w:rPr>
        <w:footnoteRef/>
      </w:r>
      <w:r>
        <w:t xml:space="preserve"> www.aedc.gov.au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7E49A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E82A3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4969F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CAA3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1A6CCA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88EF01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3A44A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25C4B2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7BA54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EBA22F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F1E98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5120A2"/>
    <w:multiLevelType w:val="hybridMultilevel"/>
    <w:tmpl w:val="197E5756"/>
    <w:lvl w:ilvl="0" w:tplc="FAE47EFA">
      <w:numFmt w:val="bullet"/>
      <w:lvlText w:val="•"/>
      <w:lvlJc w:val="left"/>
      <w:pPr>
        <w:ind w:left="500" w:hanging="171"/>
      </w:pPr>
      <w:rPr>
        <w:rFonts w:ascii="Arial" w:eastAsia="Arial" w:hAnsi="Arial" w:cs="Arial" w:hint="default"/>
        <w:color w:val="231F20"/>
        <w:w w:val="142"/>
        <w:sz w:val="16"/>
        <w:szCs w:val="16"/>
      </w:rPr>
    </w:lvl>
    <w:lvl w:ilvl="1" w:tplc="9C4CACCE">
      <w:numFmt w:val="bullet"/>
      <w:lvlText w:val="•"/>
      <w:lvlJc w:val="left"/>
      <w:pPr>
        <w:ind w:left="1252" w:hanging="171"/>
      </w:pPr>
      <w:rPr>
        <w:rFonts w:hint="default"/>
      </w:rPr>
    </w:lvl>
    <w:lvl w:ilvl="2" w:tplc="FE0E0C04">
      <w:numFmt w:val="bullet"/>
      <w:lvlText w:val="•"/>
      <w:lvlJc w:val="left"/>
      <w:pPr>
        <w:ind w:left="2004" w:hanging="171"/>
      </w:pPr>
      <w:rPr>
        <w:rFonts w:hint="default"/>
      </w:rPr>
    </w:lvl>
    <w:lvl w:ilvl="3" w:tplc="62421D10">
      <w:numFmt w:val="bullet"/>
      <w:lvlText w:val="•"/>
      <w:lvlJc w:val="left"/>
      <w:pPr>
        <w:ind w:left="2756" w:hanging="171"/>
      </w:pPr>
      <w:rPr>
        <w:rFonts w:hint="default"/>
      </w:rPr>
    </w:lvl>
    <w:lvl w:ilvl="4" w:tplc="3E607E1A">
      <w:numFmt w:val="bullet"/>
      <w:lvlText w:val="•"/>
      <w:lvlJc w:val="left"/>
      <w:pPr>
        <w:ind w:left="3508" w:hanging="171"/>
      </w:pPr>
      <w:rPr>
        <w:rFonts w:hint="default"/>
      </w:rPr>
    </w:lvl>
    <w:lvl w:ilvl="5" w:tplc="17929C9A">
      <w:numFmt w:val="bullet"/>
      <w:lvlText w:val="•"/>
      <w:lvlJc w:val="left"/>
      <w:pPr>
        <w:ind w:left="4260" w:hanging="171"/>
      </w:pPr>
      <w:rPr>
        <w:rFonts w:hint="default"/>
      </w:rPr>
    </w:lvl>
    <w:lvl w:ilvl="6" w:tplc="6172D816">
      <w:numFmt w:val="bullet"/>
      <w:lvlText w:val="•"/>
      <w:lvlJc w:val="left"/>
      <w:pPr>
        <w:ind w:left="5012" w:hanging="171"/>
      </w:pPr>
      <w:rPr>
        <w:rFonts w:hint="default"/>
      </w:rPr>
    </w:lvl>
    <w:lvl w:ilvl="7" w:tplc="5EFE8F56">
      <w:numFmt w:val="bullet"/>
      <w:lvlText w:val="•"/>
      <w:lvlJc w:val="left"/>
      <w:pPr>
        <w:ind w:left="5764" w:hanging="171"/>
      </w:pPr>
      <w:rPr>
        <w:rFonts w:hint="default"/>
      </w:rPr>
    </w:lvl>
    <w:lvl w:ilvl="8" w:tplc="6082D5A2">
      <w:numFmt w:val="bullet"/>
      <w:lvlText w:val="•"/>
      <w:lvlJc w:val="left"/>
      <w:pPr>
        <w:ind w:left="6516" w:hanging="171"/>
      </w:pPr>
      <w:rPr>
        <w:rFonts w:hint="default"/>
      </w:rPr>
    </w:lvl>
  </w:abstractNum>
  <w:abstractNum w:abstractNumId="12" w15:restartNumberingAfterBreak="0">
    <w:nsid w:val="0A4F3CF2"/>
    <w:multiLevelType w:val="hybridMultilevel"/>
    <w:tmpl w:val="97E84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917E5C"/>
    <w:multiLevelType w:val="hybridMultilevel"/>
    <w:tmpl w:val="B57CE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7B788E"/>
    <w:multiLevelType w:val="hybridMultilevel"/>
    <w:tmpl w:val="6C0C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2315C7"/>
    <w:multiLevelType w:val="hybridMultilevel"/>
    <w:tmpl w:val="6FDA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9109BD"/>
    <w:multiLevelType w:val="hybridMultilevel"/>
    <w:tmpl w:val="7196F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E5777E"/>
    <w:multiLevelType w:val="hybridMultilevel"/>
    <w:tmpl w:val="7E7CFD46"/>
    <w:lvl w:ilvl="0" w:tplc="0C090011">
      <w:start w:val="1"/>
      <w:numFmt w:val="decimal"/>
      <w:lvlText w:val="%1)"/>
      <w:lvlJc w:val="left"/>
      <w:pPr>
        <w:ind w:left="4329" w:hanging="36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18"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AB59AB"/>
    <w:multiLevelType w:val="hybridMultilevel"/>
    <w:tmpl w:val="760E6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DA09F2"/>
    <w:multiLevelType w:val="hybridMultilevel"/>
    <w:tmpl w:val="B6149542"/>
    <w:lvl w:ilvl="0" w:tplc="6854E532">
      <w:start w:val="1"/>
      <w:numFmt w:val="bullet"/>
      <w:lvlText w:val=""/>
      <w:lvlJc w:val="left"/>
      <w:pPr>
        <w:ind w:left="644"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6DC7443"/>
    <w:multiLevelType w:val="hybridMultilevel"/>
    <w:tmpl w:val="2116D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927021"/>
    <w:multiLevelType w:val="hybridMultilevel"/>
    <w:tmpl w:val="C31A6352"/>
    <w:lvl w:ilvl="0" w:tplc="DC66E4E4">
      <w:numFmt w:val="bullet"/>
      <w:lvlText w:val="•"/>
      <w:lvlJc w:val="left"/>
      <w:pPr>
        <w:ind w:left="330" w:hanging="171"/>
      </w:pPr>
      <w:rPr>
        <w:rFonts w:ascii="Arial" w:eastAsia="Arial" w:hAnsi="Arial" w:cs="Arial" w:hint="default"/>
        <w:color w:val="231F20"/>
        <w:w w:val="142"/>
        <w:sz w:val="16"/>
        <w:szCs w:val="16"/>
      </w:rPr>
    </w:lvl>
    <w:lvl w:ilvl="1" w:tplc="B2E8F67A">
      <w:numFmt w:val="bullet"/>
      <w:lvlText w:val="•"/>
      <w:lvlJc w:val="left"/>
      <w:pPr>
        <w:ind w:left="1108" w:hanging="171"/>
      </w:pPr>
      <w:rPr>
        <w:rFonts w:hint="default"/>
      </w:rPr>
    </w:lvl>
    <w:lvl w:ilvl="2" w:tplc="435EB95C">
      <w:numFmt w:val="bullet"/>
      <w:lvlText w:val="•"/>
      <w:lvlJc w:val="left"/>
      <w:pPr>
        <w:ind w:left="1876" w:hanging="171"/>
      </w:pPr>
      <w:rPr>
        <w:rFonts w:hint="default"/>
      </w:rPr>
    </w:lvl>
    <w:lvl w:ilvl="3" w:tplc="85160B62">
      <w:numFmt w:val="bullet"/>
      <w:lvlText w:val="•"/>
      <w:lvlJc w:val="left"/>
      <w:pPr>
        <w:ind w:left="2644" w:hanging="171"/>
      </w:pPr>
      <w:rPr>
        <w:rFonts w:hint="default"/>
      </w:rPr>
    </w:lvl>
    <w:lvl w:ilvl="4" w:tplc="32065F62">
      <w:numFmt w:val="bullet"/>
      <w:lvlText w:val="•"/>
      <w:lvlJc w:val="left"/>
      <w:pPr>
        <w:ind w:left="3412" w:hanging="171"/>
      </w:pPr>
      <w:rPr>
        <w:rFonts w:hint="default"/>
      </w:rPr>
    </w:lvl>
    <w:lvl w:ilvl="5" w:tplc="A20C1228">
      <w:numFmt w:val="bullet"/>
      <w:lvlText w:val="•"/>
      <w:lvlJc w:val="left"/>
      <w:pPr>
        <w:ind w:left="4180" w:hanging="171"/>
      </w:pPr>
      <w:rPr>
        <w:rFonts w:hint="default"/>
      </w:rPr>
    </w:lvl>
    <w:lvl w:ilvl="6" w:tplc="CFD6D7AA">
      <w:numFmt w:val="bullet"/>
      <w:lvlText w:val="•"/>
      <w:lvlJc w:val="left"/>
      <w:pPr>
        <w:ind w:left="4948" w:hanging="171"/>
      </w:pPr>
      <w:rPr>
        <w:rFonts w:hint="default"/>
      </w:rPr>
    </w:lvl>
    <w:lvl w:ilvl="7" w:tplc="2B6055FE">
      <w:numFmt w:val="bullet"/>
      <w:lvlText w:val="•"/>
      <w:lvlJc w:val="left"/>
      <w:pPr>
        <w:ind w:left="5716" w:hanging="171"/>
      </w:pPr>
      <w:rPr>
        <w:rFonts w:hint="default"/>
      </w:rPr>
    </w:lvl>
    <w:lvl w:ilvl="8" w:tplc="7D10712C">
      <w:numFmt w:val="bullet"/>
      <w:lvlText w:val="•"/>
      <w:lvlJc w:val="left"/>
      <w:pPr>
        <w:ind w:left="6484" w:hanging="171"/>
      </w:pPr>
      <w:rPr>
        <w:rFonts w:hint="default"/>
      </w:rPr>
    </w:lvl>
  </w:abstractNum>
  <w:abstractNum w:abstractNumId="23" w15:restartNumberingAfterBreak="0">
    <w:nsid w:val="2E8310EE"/>
    <w:multiLevelType w:val="hybridMultilevel"/>
    <w:tmpl w:val="827A1E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2EB74DC2"/>
    <w:multiLevelType w:val="hybridMultilevel"/>
    <w:tmpl w:val="945874D6"/>
    <w:lvl w:ilvl="0" w:tplc="FFFFFFFF">
      <w:numFmt w:val="bullet"/>
      <w:lvlText w:val=""/>
      <w:legacy w:legacy="1" w:legacySpace="0" w:legacyIndent="360"/>
      <w:lvlJc w:val="left"/>
      <w:pPr>
        <w:ind w:left="0" w:firstLine="0"/>
      </w:pPr>
      <w:rPr>
        <w:rFonts w:ascii="Symbol" w:hAnsi="Symbol" w:cs="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start w:val="1"/>
      <w:numFmt w:val="bullet"/>
      <w:lvlText w:val=""/>
      <w:lvlJc w:val="left"/>
      <w:pPr>
        <w:tabs>
          <w:tab w:val="num" w:pos="3240"/>
        </w:tabs>
        <w:ind w:left="3240" w:hanging="360"/>
      </w:pPr>
      <w:rPr>
        <w:rFonts w:ascii="Wingdings" w:hAnsi="Wingdings" w:hint="default"/>
      </w:rPr>
    </w:lvl>
    <w:lvl w:ilvl="3" w:tplc="0C090001">
      <w:start w:val="1"/>
      <w:numFmt w:val="bullet"/>
      <w:lvlText w:val=""/>
      <w:lvlJc w:val="left"/>
      <w:pPr>
        <w:tabs>
          <w:tab w:val="num" w:pos="3960"/>
        </w:tabs>
        <w:ind w:left="3960" w:hanging="360"/>
      </w:pPr>
      <w:rPr>
        <w:rFonts w:ascii="Symbol" w:hAnsi="Symbol" w:hint="default"/>
      </w:rPr>
    </w:lvl>
    <w:lvl w:ilvl="4" w:tplc="0C090003">
      <w:start w:val="1"/>
      <w:numFmt w:val="bullet"/>
      <w:lvlText w:val="o"/>
      <w:lvlJc w:val="left"/>
      <w:pPr>
        <w:tabs>
          <w:tab w:val="num" w:pos="4680"/>
        </w:tabs>
        <w:ind w:left="4680" w:hanging="360"/>
      </w:pPr>
      <w:rPr>
        <w:rFonts w:ascii="Courier New" w:hAnsi="Courier New" w:cs="Courier New" w:hint="default"/>
      </w:rPr>
    </w:lvl>
    <w:lvl w:ilvl="5" w:tplc="0C090005">
      <w:start w:val="1"/>
      <w:numFmt w:val="bullet"/>
      <w:lvlText w:val=""/>
      <w:lvlJc w:val="left"/>
      <w:pPr>
        <w:tabs>
          <w:tab w:val="num" w:pos="5400"/>
        </w:tabs>
        <w:ind w:left="5400" w:hanging="360"/>
      </w:pPr>
      <w:rPr>
        <w:rFonts w:ascii="Wingdings" w:hAnsi="Wingdings" w:hint="default"/>
      </w:rPr>
    </w:lvl>
    <w:lvl w:ilvl="6" w:tplc="0C090001">
      <w:start w:val="1"/>
      <w:numFmt w:val="bullet"/>
      <w:lvlText w:val=""/>
      <w:lvlJc w:val="left"/>
      <w:pPr>
        <w:tabs>
          <w:tab w:val="num" w:pos="6120"/>
        </w:tabs>
        <w:ind w:left="6120" w:hanging="360"/>
      </w:pPr>
      <w:rPr>
        <w:rFonts w:ascii="Symbol" w:hAnsi="Symbol" w:hint="default"/>
      </w:rPr>
    </w:lvl>
    <w:lvl w:ilvl="7" w:tplc="0C090003">
      <w:start w:val="1"/>
      <w:numFmt w:val="bullet"/>
      <w:lvlText w:val="o"/>
      <w:lvlJc w:val="left"/>
      <w:pPr>
        <w:tabs>
          <w:tab w:val="num" w:pos="6840"/>
        </w:tabs>
        <w:ind w:left="6840" w:hanging="360"/>
      </w:pPr>
      <w:rPr>
        <w:rFonts w:ascii="Courier New" w:hAnsi="Courier New" w:cs="Courier New" w:hint="default"/>
      </w:rPr>
    </w:lvl>
    <w:lvl w:ilvl="8" w:tplc="0C090005">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3B20708F"/>
    <w:multiLevelType w:val="hybridMultilevel"/>
    <w:tmpl w:val="C21E994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974C92"/>
    <w:multiLevelType w:val="hybridMultilevel"/>
    <w:tmpl w:val="9C0CF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17019FB"/>
    <w:multiLevelType w:val="hybridMultilevel"/>
    <w:tmpl w:val="B7E8C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BC55DC"/>
    <w:multiLevelType w:val="hybridMultilevel"/>
    <w:tmpl w:val="2630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B80CBD"/>
    <w:multiLevelType w:val="hybridMultilevel"/>
    <w:tmpl w:val="951E0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A346AB"/>
    <w:multiLevelType w:val="hybridMultilevel"/>
    <w:tmpl w:val="B596DFA8"/>
    <w:lvl w:ilvl="0" w:tplc="C1AEC4C6">
      <w:numFmt w:val="bullet"/>
      <w:lvlText w:val="•"/>
      <w:lvlJc w:val="left"/>
      <w:pPr>
        <w:ind w:left="330" w:hanging="171"/>
      </w:pPr>
      <w:rPr>
        <w:rFonts w:ascii="Arial" w:eastAsia="Arial" w:hAnsi="Arial" w:cs="Arial" w:hint="default"/>
        <w:color w:val="231F20"/>
        <w:w w:val="142"/>
        <w:sz w:val="16"/>
        <w:szCs w:val="16"/>
      </w:rPr>
    </w:lvl>
    <w:lvl w:ilvl="1" w:tplc="8174D04A">
      <w:numFmt w:val="bullet"/>
      <w:lvlText w:val="•"/>
      <w:lvlJc w:val="left"/>
      <w:pPr>
        <w:ind w:left="1108" w:hanging="171"/>
      </w:pPr>
      <w:rPr>
        <w:rFonts w:hint="default"/>
      </w:rPr>
    </w:lvl>
    <w:lvl w:ilvl="2" w:tplc="638C54F2">
      <w:numFmt w:val="bullet"/>
      <w:lvlText w:val="•"/>
      <w:lvlJc w:val="left"/>
      <w:pPr>
        <w:ind w:left="1876" w:hanging="171"/>
      </w:pPr>
      <w:rPr>
        <w:rFonts w:hint="default"/>
      </w:rPr>
    </w:lvl>
    <w:lvl w:ilvl="3" w:tplc="1F324A88">
      <w:numFmt w:val="bullet"/>
      <w:lvlText w:val="•"/>
      <w:lvlJc w:val="left"/>
      <w:pPr>
        <w:ind w:left="2644" w:hanging="171"/>
      </w:pPr>
      <w:rPr>
        <w:rFonts w:hint="default"/>
      </w:rPr>
    </w:lvl>
    <w:lvl w:ilvl="4" w:tplc="A4AAA284">
      <w:numFmt w:val="bullet"/>
      <w:lvlText w:val="•"/>
      <w:lvlJc w:val="left"/>
      <w:pPr>
        <w:ind w:left="3412" w:hanging="171"/>
      </w:pPr>
      <w:rPr>
        <w:rFonts w:hint="default"/>
      </w:rPr>
    </w:lvl>
    <w:lvl w:ilvl="5" w:tplc="21BA4FC2">
      <w:numFmt w:val="bullet"/>
      <w:lvlText w:val="•"/>
      <w:lvlJc w:val="left"/>
      <w:pPr>
        <w:ind w:left="4180" w:hanging="171"/>
      </w:pPr>
      <w:rPr>
        <w:rFonts w:hint="default"/>
      </w:rPr>
    </w:lvl>
    <w:lvl w:ilvl="6" w:tplc="336AC9C0">
      <w:numFmt w:val="bullet"/>
      <w:lvlText w:val="•"/>
      <w:lvlJc w:val="left"/>
      <w:pPr>
        <w:ind w:left="4948" w:hanging="171"/>
      </w:pPr>
      <w:rPr>
        <w:rFonts w:hint="default"/>
      </w:rPr>
    </w:lvl>
    <w:lvl w:ilvl="7" w:tplc="68840086">
      <w:numFmt w:val="bullet"/>
      <w:lvlText w:val="•"/>
      <w:lvlJc w:val="left"/>
      <w:pPr>
        <w:ind w:left="5716" w:hanging="171"/>
      </w:pPr>
      <w:rPr>
        <w:rFonts w:hint="default"/>
      </w:rPr>
    </w:lvl>
    <w:lvl w:ilvl="8" w:tplc="59687BC6">
      <w:numFmt w:val="bullet"/>
      <w:lvlText w:val="•"/>
      <w:lvlJc w:val="left"/>
      <w:pPr>
        <w:ind w:left="6484" w:hanging="171"/>
      </w:pPr>
      <w:rPr>
        <w:rFonts w:hint="default"/>
      </w:rPr>
    </w:lvl>
  </w:abstractNum>
  <w:abstractNum w:abstractNumId="31" w15:restartNumberingAfterBreak="0">
    <w:nsid w:val="5FC67AAB"/>
    <w:multiLevelType w:val="hybridMultilevel"/>
    <w:tmpl w:val="C1A4230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1E2A1E"/>
    <w:multiLevelType w:val="hybridMultilevel"/>
    <w:tmpl w:val="D444E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CD4844"/>
    <w:multiLevelType w:val="hybridMultilevel"/>
    <w:tmpl w:val="31FCE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E23671"/>
    <w:multiLevelType w:val="hybridMultilevel"/>
    <w:tmpl w:val="B4DCE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D51807"/>
    <w:multiLevelType w:val="hybridMultilevel"/>
    <w:tmpl w:val="F154E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8D796D"/>
    <w:multiLevelType w:val="hybridMultilevel"/>
    <w:tmpl w:val="20DCE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0B555B"/>
    <w:multiLevelType w:val="hybridMultilevel"/>
    <w:tmpl w:val="EF4854C8"/>
    <w:lvl w:ilvl="0" w:tplc="45F8948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D72420D"/>
    <w:multiLevelType w:val="hybridMultilevel"/>
    <w:tmpl w:val="69B4B3E6"/>
    <w:lvl w:ilvl="0" w:tplc="ECB454C2">
      <w:numFmt w:val="bullet"/>
      <w:lvlText w:val="•"/>
      <w:lvlJc w:val="left"/>
      <w:pPr>
        <w:ind w:left="500" w:hanging="171"/>
      </w:pPr>
      <w:rPr>
        <w:rFonts w:ascii="Arial" w:eastAsia="Arial" w:hAnsi="Arial" w:cs="Arial" w:hint="default"/>
        <w:color w:val="231F20"/>
        <w:w w:val="142"/>
        <w:sz w:val="16"/>
        <w:szCs w:val="16"/>
      </w:rPr>
    </w:lvl>
    <w:lvl w:ilvl="1" w:tplc="15CC91E6">
      <w:numFmt w:val="bullet"/>
      <w:lvlText w:val="•"/>
      <w:lvlJc w:val="left"/>
      <w:pPr>
        <w:ind w:left="1252" w:hanging="171"/>
      </w:pPr>
      <w:rPr>
        <w:rFonts w:hint="default"/>
      </w:rPr>
    </w:lvl>
    <w:lvl w:ilvl="2" w:tplc="B45EE8B8">
      <w:numFmt w:val="bullet"/>
      <w:lvlText w:val="•"/>
      <w:lvlJc w:val="left"/>
      <w:pPr>
        <w:ind w:left="2004" w:hanging="171"/>
      </w:pPr>
      <w:rPr>
        <w:rFonts w:hint="default"/>
      </w:rPr>
    </w:lvl>
    <w:lvl w:ilvl="3" w:tplc="5CC21768">
      <w:numFmt w:val="bullet"/>
      <w:lvlText w:val="•"/>
      <w:lvlJc w:val="left"/>
      <w:pPr>
        <w:ind w:left="2756" w:hanging="171"/>
      </w:pPr>
      <w:rPr>
        <w:rFonts w:hint="default"/>
      </w:rPr>
    </w:lvl>
    <w:lvl w:ilvl="4" w:tplc="404E5C26">
      <w:numFmt w:val="bullet"/>
      <w:lvlText w:val="•"/>
      <w:lvlJc w:val="left"/>
      <w:pPr>
        <w:ind w:left="3508" w:hanging="171"/>
      </w:pPr>
      <w:rPr>
        <w:rFonts w:hint="default"/>
      </w:rPr>
    </w:lvl>
    <w:lvl w:ilvl="5" w:tplc="AB6CB838">
      <w:numFmt w:val="bullet"/>
      <w:lvlText w:val="•"/>
      <w:lvlJc w:val="left"/>
      <w:pPr>
        <w:ind w:left="4260" w:hanging="171"/>
      </w:pPr>
      <w:rPr>
        <w:rFonts w:hint="default"/>
      </w:rPr>
    </w:lvl>
    <w:lvl w:ilvl="6" w:tplc="A9C44996">
      <w:numFmt w:val="bullet"/>
      <w:lvlText w:val="•"/>
      <w:lvlJc w:val="left"/>
      <w:pPr>
        <w:ind w:left="5012" w:hanging="171"/>
      </w:pPr>
      <w:rPr>
        <w:rFonts w:hint="default"/>
      </w:rPr>
    </w:lvl>
    <w:lvl w:ilvl="7" w:tplc="69E028CC">
      <w:numFmt w:val="bullet"/>
      <w:lvlText w:val="•"/>
      <w:lvlJc w:val="left"/>
      <w:pPr>
        <w:ind w:left="5764" w:hanging="171"/>
      </w:pPr>
      <w:rPr>
        <w:rFonts w:hint="default"/>
      </w:rPr>
    </w:lvl>
    <w:lvl w:ilvl="8" w:tplc="64F0E028">
      <w:numFmt w:val="bullet"/>
      <w:lvlText w:val="•"/>
      <w:lvlJc w:val="left"/>
      <w:pPr>
        <w:ind w:left="6516" w:hanging="171"/>
      </w:pPr>
      <w:rPr>
        <w:rFonts w:hint="default"/>
      </w:rPr>
    </w:lvl>
  </w:abstractNum>
  <w:num w:numId="1">
    <w:abstractNumId w:val="18"/>
  </w:num>
  <w:num w:numId="2">
    <w:abstractNumId w:val="33"/>
  </w:num>
  <w:num w:numId="3">
    <w:abstractNumId w:val="24"/>
  </w:num>
  <w:num w:numId="4">
    <w:abstractNumId w:val="29"/>
  </w:num>
  <w:num w:numId="5">
    <w:abstractNumId w:val="15"/>
  </w:num>
  <w:num w:numId="6">
    <w:abstractNumId w:val="0"/>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14"/>
  </w:num>
  <w:num w:numId="18">
    <w:abstractNumId w:val="28"/>
  </w:num>
  <w:num w:numId="19">
    <w:abstractNumId w:val="13"/>
  </w:num>
  <w:num w:numId="20">
    <w:abstractNumId w:val="37"/>
  </w:num>
  <w:num w:numId="21">
    <w:abstractNumId w:val="23"/>
  </w:num>
  <w:num w:numId="22">
    <w:abstractNumId w:val="23"/>
  </w:num>
  <w:num w:numId="23">
    <w:abstractNumId w:val="20"/>
  </w:num>
  <w:num w:numId="24">
    <w:abstractNumId w:val="38"/>
  </w:num>
  <w:num w:numId="25">
    <w:abstractNumId w:val="26"/>
  </w:num>
  <w:num w:numId="26">
    <w:abstractNumId w:val="31"/>
  </w:num>
  <w:num w:numId="27">
    <w:abstractNumId w:val="34"/>
  </w:num>
  <w:num w:numId="28">
    <w:abstractNumId w:val="25"/>
  </w:num>
  <w:num w:numId="29">
    <w:abstractNumId w:val="32"/>
  </w:num>
  <w:num w:numId="30">
    <w:abstractNumId w:val="36"/>
  </w:num>
  <w:num w:numId="31">
    <w:abstractNumId w:val="35"/>
  </w:num>
  <w:num w:numId="32">
    <w:abstractNumId w:val="21"/>
  </w:num>
  <w:num w:numId="33">
    <w:abstractNumId w:val="27"/>
  </w:num>
  <w:num w:numId="34">
    <w:abstractNumId w:val="12"/>
  </w:num>
  <w:num w:numId="35">
    <w:abstractNumId w:val="16"/>
  </w:num>
  <w:num w:numId="36">
    <w:abstractNumId w:val="19"/>
  </w:num>
  <w:num w:numId="37">
    <w:abstractNumId w:val="30"/>
  </w:num>
  <w:num w:numId="38">
    <w:abstractNumId w:val="39"/>
  </w:num>
  <w:num w:numId="39">
    <w:abstractNumId w:val="11"/>
  </w:num>
  <w:num w:numId="40">
    <w:abstractNumId w:val="2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F9"/>
    <w:rsid w:val="0000554F"/>
    <w:rsid w:val="00043FE7"/>
    <w:rsid w:val="0004617A"/>
    <w:rsid w:val="0004782D"/>
    <w:rsid w:val="00065B38"/>
    <w:rsid w:val="00065E8B"/>
    <w:rsid w:val="00074FBB"/>
    <w:rsid w:val="00085AFB"/>
    <w:rsid w:val="000A13C2"/>
    <w:rsid w:val="000D7D0A"/>
    <w:rsid w:val="001559A8"/>
    <w:rsid w:val="00172AF1"/>
    <w:rsid w:val="00181CE1"/>
    <w:rsid w:val="00184EEF"/>
    <w:rsid w:val="00195851"/>
    <w:rsid w:val="001A0DA3"/>
    <w:rsid w:val="001A7DAC"/>
    <w:rsid w:val="001B1098"/>
    <w:rsid w:val="001C507C"/>
    <w:rsid w:val="001C764C"/>
    <w:rsid w:val="001D59EA"/>
    <w:rsid w:val="00207ED6"/>
    <w:rsid w:val="00212EBE"/>
    <w:rsid w:val="0022082A"/>
    <w:rsid w:val="0022129F"/>
    <w:rsid w:val="002229C4"/>
    <w:rsid w:val="00224036"/>
    <w:rsid w:val="0023074E"/>
    <w:rsid w:val="002310C0"/>
    <w:rsid w:val="00241AB3"/>
    <w:rsid w:val="00271F00"/>
    <w:rsid w:val="00286A4F"/>
    <w:rsid w:val="00294224"/>
    <w:rsid w:val="002A457F"/>
    <w:rsid w:val="002B173C"/>
    <w:rsid w:val="002C0DF8"/>
    <w:rsid w:val="002D4FC4"/>
    <w:rsid w:val="002D5260"/>
    <w:rsid w:val="002E213A"/>
    <w:rsid w:val="002F667A"/>
    <w:rsid w:val="00300FC9"/>
    <w:rsid w:val="00301712"/>
    <w:rsid w:val="00324DC2"/>
    <w:rsid w:val="00342162"/>
    <w:rsid w:val="00342541"/>
    <w:rsid w:val="00343962"/>
    <w:rsid w:val="00350B8C"/>
    <w:rsid w:val="00351050"/>
    <w:rsid w:val="00383AA3"/>
    <w:rsid w:val="00397887"/>
    <w:rsid w:val="003F13F9"/>
    <w:rsid w:val="003F148A"/>
    <w:rsid w:val="00402E98"/>
    <w:rsid w:val="00411ED1"/>
    <w:rsid w:val="00414D05"/>
    <w:rsid w:val="00420818"/>
    <w:rsid w:val="00444C72"/>
    <w:rsid w:val="004538BF"/>
    <w:rsid w:val="004649DD"/>
    <w:rsid w:val="00476635"/>
    <w:rsid w:val="00485AB4"/>
    <w:rsid w:val="00486746"/>
    <w:rsid w:val="004979EC"/>
    <w:rsid w:val="004B3B86"/>
    <w:rsid w:val="004D2B54"/>
    <w:rsid w:val="004D2C30"/>
    <w:rsid w:val="004E436F"/>
    <w:rsid w:val="00500ED3"/>
    <w:rsid w:val="00522222"/>
    <w:rsid w:val="00530754"/>
    <w:rsid w:val="00530E9E"/>
    <w:rsid w:val="00534175"/>
    <w:rsid w:val="00534913"/>
    <w:rsid w:val="0055213C"/>
    <w:rsid w:val="00564AD5"/>
    <w:rsid w:val="005D626B"/>
    <w:rsid w:val="005E054A"/>
    <w:rsid w:val="005E75D9"/>
    <w:rsid w:val="00605D4D"/>
    <w:rsid w:val="00632FF0"/>
    <w:rsid w:val="006345AE"/>
    <w:rsid w:val="006350D7"/>
    <w:rsid w:val="006459D6"/>
    <w:rsid w:val="00654D66"/>
    <w:rsid w:val="00687109"/>
    <w:rsid w:val="006A317D"/>
    <w:rsid w:val="006A518F"/>
    <w:rsid w:val="006D45CE"/>
    <w:rsid w:val="006D6B1B"/>
    <w:rsid w:val="006E1B2E"/>
    <w:rsid w:val="00700B73"/>
    <w:rsid w:val="00707D4D"/>
    <w:rsid w:val="00726756"/>
    <w:rsid w:val="00765DDB"/>
    <w:rsid w:val="007705B0"/>
    <w:rsid w:val="00775BA7"/>
    <w:rsid w:val="007917E5"/>
    <w:rsid w:val="007A54FE"/>
    <w:rsid w:val="007A583D"/>
    <w:rsid w:val="007B1BD9"/>
    <w:rsid w:val="007C00C6"/>
    <w:rsid w:val="007C14DB"/>
    <w:rsid w:val="007D3404"/>
    <w:rsid w:val="007D73FE"/>
    <w:rsid w:val="007E26B5"/>
    <w:rsid w:val="007F0B07"/>
    <w:rsid w:val="00800F76"/>
    <w:rsid w:val="008214FC"/>
    <w:rsid w:val="00830F99"/>
    <w:rsid w:val="00834F0A"/>
    <w:rsid w:val="00862ACA"/>
    <w:rsid w:val="00876FF8"/>
    <w:rsid w:val="00877CC6"/>
    <w:rsid w:val="00892690"/>
    <w:rsid w:val="008958D3"/>
    <w:rsid w:val="008B0DAF"/>
    <w:rsid w:val="008C20B8"/>
    <w:rsid w:val="008F7F9B"/>
    <w:rsid w:val="00902D7A"/>
    <w:rsid w:val="0093181D"/>
    <w:rsid w:val="00935ACD"/>
    <w:rsid w:val="009360FB"/>
    <w:rsid w:val="009669B2"/>
    <w:rsid w:val="00973E46"/>
    <w:rsid w:val="009B6244"/>
    <w:rsid w:val="009C56FC"/>
    <w:rsid w:val="009E5357"/>
    <w:rsid w:val="009F5065"/>
    <w:rsid w:val="00A044E1"/>
    <w:rsid w:val="00A107B2"/>
    <w:rsid w:val="00A2296E"/>
    <w:rsid w:val="00A46ED9"/>
    <w:rsid w:val="00A7106C"/>
    <w:rsid w:val="00A71C90"/>
    <w:rsid w:val="00A85CA3"/>
    <w:rsid w:val="00A949BE"/>
    <w:rsid w:val="00AA258B"/>
    <w:rsid w:val="00AB560F"/>
    <w:rsid w:val="00AE6B9E"/>
    <w:rsid w:val="00B073B6"/>
    <w:rsid w:val="00B20844"/>
    <w:rsid w:val="00B32458"/>
    <w:rsid w:val="00B5659D"/>
    <w:rsid w:val="00B5732A"/>
    <w:rsid w:val="00B609E9"/>
    <w:rsid w:val="00B819E8"/>
    <w:rsid w:val="00B9275C"/>
    <w:rsid w:val="00BB3415"/>
    <w:rsid w:val="00BD04FA"/>
    <w:rsid w:val="00BE780B"/>
    <w:rsid w:val="00C05B80"/>
    <w:rsid w:val="00C116EC"/>
    <w:rsid w:val="00C117B8"/>
    <w:rsid w:val="00C67497"/>
    <w:rsid w:val="00C852EE"/>
    <w:rsid w:val="00CA43CA"/>
    <w:rsid w:val="00CA4432"/>
    <w:rsid w:val="00CB0096"/>
    <w:rsid w:val="00CC2023"/>
    <w:rsid w:val="00CC6F6D"/>
    <w:rsid w:val="00CD2E48"/>
    <w:rsid w:val="00CD5083"/>
    <w:rsid w:val="00D01A3D"/>
    <w:rsid w:val="00D15FE2"/>
    <w:rsid w:val="00D16F0B"/>
    <w:rsid w:val="00D278CC"/>
    <w:rsid w:val="00D436D4"/>
    <w:rsid w:val="00D57E44"/>
    <w:rsid w:val="00D609D0"/>
    <w:rsid w:val="00D81050"/>
    <w:rsid w:val="00D82671"/>
    <w:rsid w:val="00D86E87"/>
    <w:rsid w:val="00D90802"/>
    <w:rsid w:val="00DE2647"/>
    <w:rsid w:val="00DE2E47"/>
    <w:rsid w:val="00E059A9"/>
    <w:rsid w:val="00E34FAC"/>
    <w:rsid w:val="00E35E73"/>
    <w:rsid w:val="00E444A6"/>
    <w:rsid w:val="00E534C8"/>
    <w:rsid w:val="00E56F46"/>
    <w:rsid w:val="00E61129"/>
    <w:rsid w:val="00E70754"/>
    <w:rsid w:val="00E801C2"/>
    <w:rsid w:val="00E84ED1"/>
    <w:rsid w:val="00E9412B"/>
    <w:rsid w:val="00E96147"/>
    <w:rsid w:val="00EB1A16"/>
    <w:rsid w:val="00EC3785"/>
    <w:rsid w:val="00EE010C"/>
    <w:rsid w:val="00EF7616"/>
    <w:rsid w:val="00F04A94"/>
    <w:rsid w:val="00F10D5E"/>
    <w:rsid w:val="00F10E96"/>
    <w:rsid w:val="00F5227D"/>
    <w:rsid w:val="00F567BC"/>
    <w:rsid w:val="00F64214"/>
    <w:rsid w:val="00F813FE"/>
    <w:rsid w:val="00F950AB"/>
    <w:rsid w:val="00F9765E"/>
    <w:rsid w:val="00FA7050"/>
    <w:rsid w:val="00FD04B3"/>
    <w:rsid w:val="00FD7394"/>
    <w:rsid w:val="00FE0976"/>
    <w:rsid w:val="00FF64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F47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5CE"/>
    <w:pPr>
      <w:spacing w:line="288" w:lineRule="auto"/>
    </w:pPr>
    <w:rPr>
      <w:rFonts w:ascii="Arial" w:hAnsi="Arial" w:cs="Arial"/>
    </w:rPr>
  </w:style>
  <w:style w:type="paragraph" w:styleId="Heading1">
    <w:name w:val="heading 1"/>
    <w:basedOn w:val="Normal"/>
    <w:next w:val="Normal"/>
    <w:link w:val="Heading1Char"/>
    <w:uiPriority w:val="9"/>
    <w:qFormat/>
    <w:rsid w:val="00C67497"/>
    <w:pPr>
      <w:keepNext/>
      <w:keepLines/>
      <w:spacing w:before="240" w:after="12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link w:val="FooterChar"/>
    <w:uiPriority w:val="99"/>
    <w:unhideWhenUsed/>
    <w:rsid w:val="00300FC9"/>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uiPriority w:val="99"/>
    <w:rsid w:val="00300FC9"/>
    <w:rPr>
      <w:rFonts w:ascii="Arial" w:hAnsi="Arial"/>
    </w:rPr>
  </w:style>
  <w:style w:type="character" w:customStyle="1" w:styleId="Heading1Char">
    <w:name w:val="Heading 1 Char"/>
    <w:basedOn w:val="DefaultParagraphFont"/>
    <w:link w:val="Heading1"/>
    <w:uiPriority w:val="9"/>
    <w:rsid w:val="00C67497"/>
    <w:rPr>
      <w:rFonts w:ascii="Arial" w:eastAsiaTheme="majorEastAsia" w:hAnsi="Arial" w:cstheme="majorBidi"/>
      <w:b/>
      <w:color w:val="2E74B5" w:themeColor="accent1" w:themeShade="BF"/>
      <w:sz w:val="32"/>
      <w:szCs w:val="32"/>
    </w:rPr>
  </w:style>
  <w:style w:type="paragraph" w:customStyle="1" w:styleId="AEDCHeading1">
    <w:name w:val="AEDC Heading 1"/>
    <w:basedOn w:val="Heading1"/>
    <w:next w:val="AEDCBodyText"/>
    <w:qFormat/>
    <w:rsid w:val="001559A8"/>
    <w:pPr>
      <w:spacing w:before="480"/>
    </w:pPr>
    <w:rPr>
      <w:color w:val="1C75BC"/>
    </w:rPr>
  </w:style>
  <w:style w:type="paragraph" w:customStyle="1" w:styleId="AEDCBodyText">
    <w:name w:val="AEDC Body Text"/>
    <w:basedOn w:val="Normal"/>
    <w:qFormat/>
    <w:rsid w:val="00B20844"/>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9E5357"/>
    <w:rPr>
      <w:rFonts w:cs="Arial"/>
    </w:rPr>
  </w:style>
  <w:style w:type="paragraph" w:customStyle="1" w:styleId="AEDCHeading3">
    <w:name w:val="AEDC Heading 3"/>
    <w:basedOn w:val="Heading3"/>
    <w:qFormat/>
    <w:rsid w:val="00632FF0"/>
  </w:style>
  <w:style w:type="paragraph" w:styleId="Title">
    <w:name w:val="Title"/>
    <w:basedOn w:val="Normal"/>
    <w:next w:val="Normal"/>
    <w:link w:val="TitleChar"/>
    <w:uiPriority w:val="10"/>
    <w:qFormat/>
    <w:rsid w:val="004B3B86"/>
    <w:pPr>
      <w:spacing w:after="0" w:line="240" w:lineRule="auto"/>
      <w:contextualSpacing/>
    </w:pPr>
    <w:rPr>
      <w:rFonts w:eastAsiaTheme="majorEastAsia" w:cstheme="majorBidi"/>
      <w:b/>
      <w:kern w:val="28"/>
      <w:sz w:val="56"/>
      <w:szCs w:val="56"/>
    </w:rPr>
  </w:style>
  <w:style w:type="character" w:customStyle="1" w:styleId="TitleChar">
    <w:name w:val="Title Char"/>
    <w:basedOn w:val="DefaultParagraphFont"/>
    <w:link w:val="Title"/>
    <w:uiPriority w:val="10"/>
    <w:rsid w:val="004B3B86"/>
    <w:rPr>
      <w:rFonts w:ascii="Arial" w:eastAsiaTheme="majorEastAsia" w:hAnsi="Arial" w:cstheme="majorBidi"/>
      <w:b/>
      <w:kern w:val="28"/>
      <w:sz w:val="56"/>
      <w:szCs w:val="56"/>
    </w:rPr>
  </w:style>
  <w:style w:type="paragraph" w:customStyle="1" w:styleId="AEDCTitle-Maintitletext">
    <w:name w:val="AEDC Title - Main title text"/>
    <w:basedOn w:val="Title"/>
    <w:qFormat/>
    <w:rsid w:val="00444C72"/>
    <w:rPr>
      <w:b w:val="0"/>
      <w:noProof/>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444C72"/>
    <w:rPr>
      <w:noProof/>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2E74B5"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F10D5E"/>
    <w:pPr>
      <w:spacing w:after="32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qFormat/>
    <w:rsid w:val="00300FC9"/>
    <w:pPr>
      <w:jc w:val="right"/>
    </w:pPr>
    <w:rPr>
      <w:rFonts w:ascii="Arial" w:hAnsi="Arial"/>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paragraph" w:styleId="ListParagraph">
    <w:name w:val="List Paragraph"/>
    <w:aliases w:val="List Paragraph1,Recommendation,Bullet point,List Paragraph11,List Paragraph Number"/>
    <w:basedOn w:val="Normal"/>
    <w:link w:val="ListParagraphChar"/>
    <w:uiPriority w:val="34"/>
    <w:qFormat/>
    <w:rsid w:val="00A46ED9"/>
    <w:pPr>
      <w:ind w:left="720"/>
      <w:contextualSpacing/>
    </w:pPr>
  </w:style>
  <w:style w:type="character" w:styleId="PlaceholderText">
    <w:name w:val="Placeholder Text"/>
    <w:basedOn w:val="DefaultParagraphFont"/>
    <w:uiPriority w:val="99"/>
    <w:semiHidden/>
    <w:rsid w:val="00AE6B9E"/>
    <w:rPr>
      <w:color w:val="808080"/>
    </w:rPr>
  </w:style>
  <w:style w:type="paragraph" w:customStyle="1" w:styleId="Question">
    <w:name w:val="Question"/>
    <w:basedOn w:val="Normal"/>
    <w:qFormat/>
    <w:rsid w:val="00687109"/>
    <w:pPr>
      <w:ind w:left="851" w:hanging="851"/>
    </w:pPr>
  </w:style>
  <w:style w:type="paragraph" w:styleId="Revision">
    <w:name w:val="Revision"/>
    <w:hidden/>
    <w:uiPriority w:val="99"/>
    <w:semiHidden/>
    <w:rsid w:val="00D01A3D"/>
    <w:pPr>
      <w:spacing w:after="0" w:line="240" w:lineRule="auto"/>
    </w:pPr>
    <w:rPr>
      <w:rFonts w:ascii="Arial" w:hAnsi="Arial"/>
    </w:rPr>
  </w:style>
  <w:style w:type="paragraph" w:customStyle="1" w:styleId="Standfirst">
    <w:name w:val="Standfirst"/>
    <w:basedOn w:val="Normal"/>
    <w:uiPriority w:val="99"/>
    <w:rsid w:val="009C56FC"/>
    <w:pPr>
      <w:suppressAutoHyphens/>
      <w:autoSpaceDE w:val="0"/>
      <w:autoSpaceDN w:val="0"/>
      <w:adjustRightInd w:val="0"/>
      <w:spacing w:before="113" w:after="283"/>
      <w:textAlignment w:val="center"/>
    </w:pPr>
    <w:rPr>
      <w:rFonts w:ascii="HelveticaNeueLT Com 55 Roman" w:hAnsi="HelveticaNeueLT Com 55 Roman" w:cs="HelveticaNeueLT Com 55 Roman"/>
      <w:color w:val="000000" w:themeColor="text1"/>
      <w:sz w:val="34"/>
      <w:szCs w:val="34"/>
      <w:lang w:val="en-US"/>
    </w:rPr>
  </w:style>
  <w:style w:type="paragraph" w:customStyle="1" w:styleId="HeadingH1">
    <w:name w:val="Heading (H1)"/>
    <w:basedOn w:val="AEDCHeading1"/>
    <w:uiPriority w:val="99"/>
    <w:rsid w:val="00E444A6"/>
  </w:style>
  <w:style w:type="paragraph" w:customStyle="1" w:styleId="BodyCopyText">
    <w:name w:val="Body Copy Text"/>
    <w:basedOn w:val="AEDCBodyText"/>
    <w:uiPriority w:val="99"/>
    <w:rsid w:val="009C56FC"/>
  </w:style>
  <w:style w:type="paragraph" w:customStyle="1" w:styleId="ContactDetails">
    <w:name w:val="Contact Details"/>
    <w:basedOn w:val="Normal"/>
    <w:uiPriority w:val="99"/>
    <w:rsid w:val="00E444A6"/>
    <w:pPr>
      <w:tabs>
        <w:tab w:val="left" w:pos="400"/>
      </w:tabs>
      <w:suppressAutoHyphens/>
      <w:autoSpaceDE w:val="0"/>
      <w:autoSpaceDN w:val="0"/>
      <w:adjustRightInd w:val="0"/>
      <w:spacing w:after="0" w:line="270" w:lineRule="atLeast"/>
      <w:textAlignment w:val="center"/>
    </w:pPr>
    <w:rPr>
      <w:rFonts w:ascii="HelveticaNeueLT Com 65 Md" w:hAnsi="HelveticaNeueLT Com 65 Md" w:cs="HelveticaNeueLT Com 65 Md"/>
      <w:color w:val="000000"/>
      <w:sz w:val="21"/>
      <w:szCs w:val="21"/>
      <w:lang w:val="en-US"/>
    </w:rPr>
  </w:style>
  <w:style w:type="paragraph" w:customStyle="1" w:styleId="BasicParagraph">
    <w:name w:val="[Basic Paragraph]"/>
    <w:basedOn w:val="Normal"/>
    <w:uiPriority w:val="99"/>
    <w:rsid w:val="00E444A6"/>
    <w:pPr>
      <w:autoSpaceDE w:val="0"/>
      <w:autoSpaceDN w:val="0"/>
      <w:adjustRightInd w:val="0"/>
      <w:spacing w:after="0"/>
      <w:textAlignment w:val="center"/>
    </w:pPr>
    <w:rPr>
      <w:rFonts w:ascii="HelveticaNeueLT Com 55 Roman" w:hAnsi="HelveticaNeueLT Com 55 Roman" w:cs="HelveticaNeueLT Com 55 Roman"/>
      <w:color w:val="000000"/>
      <w:sz w:val="24"/>
      <w:szCs w:val="24"/>
      <w:lang w:val="en-US"/>
    </w:rPr>
  </w:style>
  <w:style w:type="paragraph" w:customStyle="1" w:styleId="Pull-quote">
    <w:name w:val="Pull-quote"/>
    <w:basedOn w:val="Normal"/>
    <w:uiPriority w:val="99"/>
    <w:rsid w:val="00E444A6"/>
    <w:pPr>
      <w:tabs>
        <w:tab w:val="left" w:pos="227"/>
      </w:tabs>
      <w:suppressAutoHyphens/>
      <w:autoSpaceDE w:val="0"/>
      <w:autoSpaceDN w:val="0"/>
      <w:adjustRightInd w:val="0"/>
      <w:spacing w:after="227" w:line="360" w:lineRule="atLeast"/>
      <w:ind w:left="227" w:hanging="170"/>
      <w:textAlignment w:val="center"/>
    </w:pPr>
    <w:rPr>
      <w:rFonts w:ascii="HelveticaNeueLT Com 55 Roman" w:hAnsi="HelveticaNeueLT Com 55 Roman" w:cs="HelveticaNeueLT Com 55 Roman"/>
      <w:color w:val="F26722"/>
      <w:sz w:val="28"/>
      <w:szCs w:val="28"/>
      <w:lang w:val="en-US"/>
    </w:rPr>
  </w:style>
  <w:style w:type="paragraph" w:customStyle="1" w:styleId="Pull-quoteattribution">
    <w:name w:val="Pull-quote attribution"/>
    <w:basedOn w:val="Pull-quote"/>
    <w:uiPriority w:val="99"/>
    <w:rsid w:val="00E444A6"/>
    <w:pPr>
      <w:spacing w:line="280" w:lineRule="atLeast"/>
      <w:ind w:firstLine="0"/>
    </w:pPr>
    <w:rPr>
      <w:b/>
      <w:bCs/>
      <w:sz w:val="20"/>
      <w:szCs w:val="20"/>
    </w:rPr>
  </w:style>
  <w:style w:type="paragraph" w:customStyle="1" w:styleId="CopyrightandorPartnerStatement">
    <w:name w:val="Copyright and/or Partner Statement"/>
    <w:basedOn w:val="Normal"/>
    <w:uiPriority w:val="99"/>
    <w:rsid w:val="00E444A6"/>
    <w:pPr>
      <w:suppressAutoHyphens/>
      <w:autoSpaceDE w:val="0"/>
      <w:autoSpaceDN w:val="0"/>
      <w:adjustRightInd w:val="0"/>
      <w:spacing w:after="113" w:line="190" w:lineRule="atLeast"/>
      <w:textAlignment w:val="center"/>
    </w:pPr>
    <w:rPr>
      <w:rFonts w:ascii="HelveticaNeueLT Com 55 Roman" w:hAnsi="HelveticaNeueLT Com 55 Roman" w:cs="HelveticaNeueLT Com 55 Roman"/>
      <w:color w:val="000000"/>
      <w:sz w:val="16"/>
      <w:szCs w:val="16"/>
      <w:lang w:val="en-US"/>
    </w:rPr>
  </w:style>
  <w:style w:type="character" w:customStyle="1" w:styleId="Tagline-Emphasis">
    <w:name w:val="Tag line - Emphasis"/>
    <w:uiPriority w:val="99"/>
    <w:rsid w:val="00E444A6"/>
    <w:rPr>
      <w:rFonts w:ascii="HelveticaNeueLT Com 55 Roman" w:hAnsi="HelveticaNeueLT Com 55 Roman" w:cs="HelveticaNeueLT Com 55 Roman"/>
      <w:sz w:val="30"/>
      <w:szCs w:val="30"/>
    </w:rPr>
  </w:style>
  <w:style w:type="character" w:customStyle="1" w:styleId="Weboremailaddress">
    <w:name w:val="Web or email address"/>
    <w:uiPriority w:val="99"/>
    <w:rsid w:val="00E444A6"/>
    <w:rPr>
      <w:rFonts w:ascii="HelveticaNeueLT Com 55 Roman" w:hAnsi="HelveticaNeueLT Com 55 Roman" w:cs="HelveticaNeueLT Com 55 Roman"/>
      <w:b/>
      <w:bCs/>
    </w:rPr>
  </w:style>
  <w:style w:type="character" w:styleId="Strong">
    <w:name w:val="Strong"/>
    <w:basedOn w:val="DefaultParagraphFont"/>
    <w:uiPriority w:val="22"/>
    <w:qFormat/>
    <w:rsid w:val="00E444A6"/>
    <w:rPr>
      <w:b/>
      <w:bCs/>
    </w:rPr>
  </w:style>
  <w:style w:type="paragraph" w:customStyle="1" w:styleId="H1forBodyCopyText">
    <w:name w:val="H1 for Body Copy Text"/>
    <w:basedOn w:val="Normal"/>
    <w:rsid w:val="00D82671"/>
    <w:pPr>
      <w:widowControl w:val="0"/>
      <w:suppressAutoHyphens/>
      <w:autoSpaceDE w:val="0"/>
      <w:autoSpaceDN w:val="0"/>
      <w:adjustRightInd w:val="0"/>
      <w:spacing w:before="113" w:after="227"/>
      <w:textAlignment w:val="center"/>
    </w:pPr>
    <w:rPr>
      <w:rFonts w:ascii="HelveticaNeueLTCom-Roman" w:hAnsi="HelveticaNeueLTCom-Roman" w:cs="HelveticaNeueLTCom-Roman"/>
      <w:color w:val="1B75BB"/>
      <w:sz w:val="40"/>
      <w:szCs w:val="40"/>
      <w:lang w:val="en-US"/>
    </w:rPr>
  </w:style>
  <w:style w:type="paragraph" w:customStyle="1" w:styleId="BodyCopy">
    <w:name w:val="Body Copy"/>
    <w:basedOn w:val="Normal"/>
    <w:uiPriority w:val="99"/>
    <w:rsid w:val="00D82671"/>
    <w:pPr>
      <w:widowControl w:val="0"/>
      <w:suppressAutoHyphens/>
      <w:autoSpaceDE w:val="0"/>
      <w:autoSpaceDN w:val="0"/>
      <w:adjustRightInd w:val="0"/>
      <w:spacing w:after="113" w:line="245" w:lineRule="atLeast"/>
      <w:textAlignment w:val="center"/>
    </w:pPr>
    <w:rPr>
      <w:rFonts w:ascii="HelveticaNeueLTCom-Roman" w:hAnsi="HelveticaNeueLTCom-Roman" w:cs="HelveticaNeueLTCom-Roman"/>
      <w:color w:val="000000"/>
      <w:sz w:val="19"/>
      <w:szCs w:val="19"/>
      <w:lang w:val="en-US"/>
    </w:rPr>
  </w:style>
  <w:style w:type="paragraph" w:customStyle="1" w:styleId="Bullet">
    <w:name w:val="Bullet"/>
    <w:basedOn w:val="BodyCopy"/>
    <w:uiPriority w:val="99"/>
    <w:rsid w:val="00D82671"/>
    <w:pPr>
      <w:tabs>
        <w:tab w:val="left" w:pos="170"/>
      </w:tabs>
      <w:spacing w:after="0"/>
      <w:ind w:left="170" w:hanging="170"/>
    </w:pPr>
  </w:style>
  <w:style w:type="paragraph" w:customStyle="1" w:styleId="Bullet-Last">
    <w:name w:val="Bullet - Last"/>
    <w:basedOn w:val="BodyCopy"/>
    <w:uiPriority w:val="99"/>
    <w:rsid w:val="00D82671"/>
    <w:pPr>
      <w:tabs>
        <w:tab w:val="left" w:pos="170"/>
      </w:tabs>
      <w:ind w:left="170" w:hanging="170"/>
    </w:pPr>
  </w:style>
  <w:style w:type="paragraph" w:customStyle="1" w:styleId="TableTitle-Roman">
    <w:name w:val="Table Title - Roman"/>
    <w:basedOn w:val="Normal"/>
    <w:uiPriority w:val="99"/>
    <w:rsid w:val="001C507C"/>
    <w:pPr>
      <w:widowControl w:val="0"/>
      <w:suppressAutoHyphens/>
      <w:autoSpaceDE w:val="0"/>
      <w:autoSpaceDN w:val="0"/>
      <w:adjustRightInd w:val="0"/>
      <w:spacing w:before="113" w:after="57" w:line="245" w:lineRule="atLeast"/>
      <w:textAlignment w:val="center"/>
    </w:pPr>
    <w:rPr>
      <w:rFonts w:cs="HelveticaNeueLTCom-Roman"/>
      <w:color w:val="000000"/>
      <w:szCs w:val="19"/>
      <w:lang w:val="en-US"/>
    </w:rPr>
  </w:style>
  <w:style w:type="paragraph" w:customStyle="1" w:styleId="PartnershipStatement">
    <w:name w:val="Partnership Statement"/>
    <w:basedOn w:val="Normal"/>
    <w:uiPriority w:val="99"/>
    <w:rsid w:val="00D82671"/>
    <w:pPr>
      <w:widowControl w:val="0"/>
      <w:pBdr>
        <w:bottom w:val="single" w:sz="96" w:space="0" w:color="978B82"/>
      </w:pBdr>
      <w:suppressAutoHyphens/>
      <w:autoSpaceDE w:val="0"/>
      <w:autoSpaceDN w:val="0"/>
      <w:adjustRightInd w:val="0"/>
      <w:spacing w:after="28" w:line="155" w:lineRule="atLeast"/>
      <w:ind w:left="57" w:right="113"/>
      <w:textAlignment w:val="center"/>
    </w:pPr>
    <w:rPr>
      <w:rFonts w:ascii="HelveticaNeueLTCom-Roman" w:hAnsi="HelveticaNeueLTCom-Roman" w:cs="HelveticaNeueLTCom-Roman"/>
      <w:color w:val="000000"/>
      <w:sz w:val="13"/>
      <w:szCs w:val="13"/>
      <w:lang w:val="en-US"/>
    </w:rPr>
  </w:style>
  <w:style w:type="paragraph" w:customStyle="1" w:styleId="Table-HeadText-LeftAlign">
    <w:name w:val="Table - Head Text - Left Align"/>
    <w:basedOn w:val="Normal"/>
    <w:uiPriority w:val="99"/>
    <w:rsid w:val="001C507C"/>
    <w:pPr>
      <w:widowControl w:val="0"/>
      <w:suppressAutoHyphens/>
      <w:autoSpaceDE w:val="0"/>
      <w:autoSpaceDN w:val="0"/>
      <w:adjustRightInd w:val="0"/>
      <w:spacing w:after="0"/>
      <w:textAlignment w:val="center"/>
    </w:pPr>
    <w:rPr>
      <w:rFonts w:cs="HelveticaNeueLTCom-Md"/>
      <w:color w:val="000000"/>
      <w:szCs w:val="19"/>
      <w:lang w:val="en-US"/>
    </w:rPr>
  </w:style>
  <w:style w:type="paragraph" w:customStyle="1" w:styleId="Table-CopyText-LeftAlign">
    <w:name w:val="Table - Copy Text - Left Align"/>
    <w:basedOn w:val="Normal"/>
    <w:uiPriority w:val="99"/>
    <w:rsid w:val="001C507C"/>
    <w:pPr>
      <w:widowControl w:val="0"/>
      <w:suppressAutoHyphens/>
      <w:autoSpaceDE w:val="0"/>
      <w:autoSpaceDN w:val="0"/>
      <w:adjustRightInd w:val="0"/>
      <w:spacing w:after="0" w:line="180" w:lineRule="atLeast"/>
      <w:textAlignment w:val="center"/>
    </w:pPr>
    <w:rPr>
      <w:rFonts w:cs="HelveticaNeueLTCom-Md"/>
      <w:color w:val="000000"/>
      <w:szCs w:val="16"/>
      <w:lang w:val="en-US"/>
    </w:rPr>
  </w:style>
  <w:style w:type="paragraph" w:customStyle="1" w:styleId="Table-CopyText-AlignLeftRoman">
    <w:name w:val="Table - Copy Text - Align Left (Roman)"/>
    <w:basedOn w:val="Table-CopyText-LeftAlign"/>
    <w:uiPriority w:val="99"/>
    <w:rsid w:val="001C507C"/>
    <w:rPr>
      <w:rFonts w:cs="HelveticaNeueLTCom-Roman"/>
    </w:rPr>
  </w:style>
  <w:style w:type="character" w:customStyle="1" w:styleId="Emphasis-Weboremailaddress">
    <w:name w:val="Emphasis - Web or email address"/>
    <w:uiPriority w:val="99"/>
    <w:rsid w:val="00D82671"/>
    <w:rPr>
      <w:rFonts w:ascii="HelveticaNeueLTCom-Md" w:hAnsi="HelveticaNeueLTCom-Md" w:cs="HelveticaNeueLTCom-Md"/>
    </w:rPr>
  </w:style>
  <w:style w:type="character" w:customStyle="1" w:styleId="TableTitle-BoldNumber">
    <w:name w:val="Table Title - Bold Number"/>
    <w:uiPriority w:val="99"/>
    <w:rsid w:val="00D82671"/>
    <w:rPr>
      <w:b/>
      <w:bCs/>
    </w:rPr>
  </w:style>
  <w:style w:type="character" w:customStyle="1" w:styleId="Web">
    <w:name w:val="Web"/>
    <w:aliases w:val="email address,or other emphasis"/>
    <w:uiPriority w:val="99"/>
    <w:rsid w:val="002229C4"/>
    <w:rPr>
      <w:b/>
      <w:lang w:val="en-US"/>
    </w:rPr>
  </w:style>
  <w:style w:type="table" w:styleId="TableGrid">
    <w:name w:val="Table Grid"/>
    <w:basedOn w:val="TableNormal"/>
    <w:uiPriority w:val="39"/>
    <w:rsid w:val="006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EE010C"/>
    <w:rPr>
      <w:b/>
      <w:bCs/>
      <w:i/>
      <w:iCs/>
      <w:spacing w:val="5"/>
    </w:rPr>
  </w:style>
  <w:style w:type="character" w:styleId="CommentReference">
    <w:name w:val="annotation reference"/>
    <w:basedOn w:val="DefaultParagraphFont"/>
    <w:unhideWhenUsed/>
    <w:rsid w:val="00A7106C"/>
    <w:rPr>
      <w:sz w:val="16"/>
      <w:szCs w:val="16"/>
    </w:rPr>
  </w:style>
  <w:style w:type="paragraph" w:styleId="CommentText">
    <w:name w:val="annotation text"/>
    <w:basedOn w:val="Normal"/>
    <w:link w:val="CommentTextChar"/>
    <w:uiPriority w:val="99"/>
    <w:unhideWhenUsed/>
    <w:rsid w:val="00A7106C"/>
    <w:pPr>
      <w:spacing w:line="240" w:lineRule="auto"/>
    </w:pPr>
    <w:rPr>
      <w:sz w:val="20"/>
      <w:szCs w:val="20"/>
    </w:rPr>
  </w:style>
  <w:style w:type="character" w:customStyle="1" w:styleId="CommentTextChar">
    <w:name w:val="Comment Text Char"/>
    <w:basedOn w:val="DefaultParagraphFont"/>
    <w:link w:val="CommentText"/>
    <w:uiPriority w:val="99"/>
    <w:rsid w:val="00A7106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7106C"/>
    <w:rPr>
      <w:b/>
      <w:bCs/>
    </w:rPr>
  </w:style>
  <w:style w:type="character" w:customStyle="1" w:styleId="CommentSubjectChar">
    <w:name w:val="Comment Subject Char"/>
    <w:basedOn w:val="CommentTextChar"/>
    <w:link w:val="CommentSubject"/>
    <w:uiPriority w:val="99"/>
    <w:semiHidden/>
    <w:rsid w:val="00A7106C"/>
    <w:rPr>
      <w:rFonts w:ascii="Arial" w:hAnsi="Arial" w:cs="Arial"/>
      <w:b/>
      <w:bCs/>
      <w:sz w:val="20"/>
      <w:szCs w:val="20"/>
    </w:rPr>
  </w:style>
  <w:style w:type="paragraph" w:styleId="NormalWeb">
    <w:name w:val="Normal (Web)"/>
    <w:basedOn w:val="Normal"/>
    <w:uiPriority w:val="99"/>
    <w:unhideWhenUsed/>
    <w:rsid w:val="00564A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271F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1F00"/>
    <w:rPr>
      <w:rFonts w:ascii="Arial" w:hAnsi="Arial" w:cs="Arial"/>
      <w:sz w:val="20"/>
      <w:szCs w:val="20"/>
    </w:rPr>
  </w:style>
  <w:style w:type="character" w:styleId="EndnoteReference">
    <w:name w:val="endnote reference"/>
    <w:basedOn w:val="DefaultParagraphFont"/>
    <w:uiPriority w:val="99"/>
    <w:semiHidden/>
    <w:unhideWhenUsed/>
    <w:rsid w:val="00271F00"/>
    <w:rPr>
      <w:vertAlign w:val="superscript"/>
    </w:rPr>
  </w:style>
  <w:style w:type="character" w:styleId="FollowedHyperlink">
    <w:name w:val="FollowedHyperlink"/>
    <w:basedOn w:val="DefaultParagraphFont"/>
    <w:uiPriority w:val="99"/>
    <w:semiHidden/>
    <w:unhideWhenUsed/>
    <w:rsid w:val="009669B2"/>
    <w:rPr>
      <w:color w:val="954F72" w:themeColor="followedHyperlink"/>
      <w:u w:val="single"/>
    </w:rPr>
  </w:style>
  <w:style w:type="character" w:customStyle="1" w:styleId="A5">
    <w:name w:val="A5"/>
    <w:uiPriority w:val="99"/>
    <w:rsid w:val="004E436F"/>
    <w:rPr>
      <w:rFonts w:asciiTheme="minorHAnsi" w:hAnsiTheme="minorHAnsi" w:cstheme="minorHAnsi"/>
      <w:color w:val="000000"/>
      <w:sz w:val="20"/>
      <w:szCs w:val="20"/>
    </w:rPr>
  </w:style>
  <w:style w:type="character" w:customStyle="1" w:styleId="ListParagraphChar">
    <w:name w:val="List Paragraph Char"/>
    <w:aliases w:val="List Paragraph1 Char,Recommendation Char,Bullet point Char,List Paragraph11 Char,List Paragraph Number Char"/>
    <w:basedOn w:val="DefaultParagraphFont"/>
    <w:link w:val="ListParagraph"/>
    <w:uiPriority w:val="34"/>
    <w:rsid w:val="004E436F"/>
    <w:rPr>
      <w:rFonts w:ascii="Arial" w:hAnsi="Arial" w:cs="Arial"/>
    </w:rPr>
  </w:style>
  <w:style w:type="paragraph" w:customStyle="1" w:styleId="Default">
    <w:name w:val="Default"/>
    <w:rsid w:val="00E059A9"/>
    <w:pPr>
      <w:autoSpaceDE w:val="0"/>
      <w:autoSpaceDN w:val="0"/>
      <w:adjustRightInd w:val="0"/>
      <w:spacing w:after="0" w:line="240" w:lineRule="auto"/>
    </w:pPr>
    <w:rPr>
      <w:rFonts w:ascii="Calibri" w:hAnsi="Calibri" w:cs="Calibri"/>
      <w:color w:val="000000"/>
      <w:sz w:val="24"/>
      <w:szCs w:val="24"/>
      <w:lang w:val="en-US"/>
    </w:rPr>
  </w:style>
  <w:style w:type="character" w:styleId="Mention">
    <w:name w:val="Mention"/>
    <w:basedOn w:val="DefaultParagraphFont"/>
    <w:uiPriority w:val="99"/>
    <w:semiHidden/>
    <w:unhideWhenUsed/>
    <w:rsid w:val="00B9275C"/>
    <w:rPr>
      <w:color w:val="2B579A"/>
      <w:shd w:val="clear" w:color="auto" w:fill="E6E6E6"/>
    </w:rPr>
  </w:style>
  <w:style w:type="paragraph" w:customStyle="1" w:styleId="Body">
    <w:name w:val="Body"/>
    <w:rsid w:val="00FA7050"/>
    <w:pPr>
      <w:pBdr>
        <w:top w:val="nil"/>
        <w:left w:val="nil"/>
        <w:bottom w:val="nil"/>
        <w:right w:val="nil"/>
        <w:between w:val="nil"/>
        <w:bar w:val="nil"/>
      </w:pBdr>
      <w:spacing w:line="288" w:lineRule="auto"/>
    </w:pPr>
    <w:rPr>
      <w:rFonts w:ascii="Arial" w:eastAsia="Arial" w:hAnsi="Arial" w:cs="Arial"/>
      <w:color w:val="000000"/>
      <w:u w:color="000000"/>
      <w:bdr w:val="nil"/>
    </w:rPr>
  </w:style>
  <w:style w:type="character" w:styleId="Emphasis">
    <w:name w:val="Emphasis"/>
    <w:basedOn w:val="DefaultParagraphFont"/>
    <w:uiPriority w:val="20"/>
    <w:qFormat/>
    <w:rsid w:val="00FA7050"/>
    <w:rPr>
      <w:i/>
      <w:iCs/>
    </w:rPr>
  </w:style>
  <w:style w:type="character" w:styleId="UnresolvedMention">
    <w:name w:val="Unresolved Mention"/>
    <w:basedOn w:val="DefaultParagraphFont"/>
    <w:uiPriority w:val="99"/>
    <w:semiHidden/>
    <w:unhideWhenUsed/>
    <w:rsid w:val="00FA7050"/>
    <w:rPr>
      <w:color w:val="808080"/>
      <w:shd w:val="clear" w:color="auto" w:fill="E6E6E6"/>
    </w:rPr>
  </w:style>
  <w:style w:type="paragraph" w:customStyle="1" w:styleId="TableParagraph">
    <w:name w:val="Table Paragraph"/>
    <w:basedOn w:val="Normal"/>
    <w:uiPriority w:val="1"/>
    <w:qFormat/>
    <w:rsid w:val="007B1BD9"/>
    <w:pPr>
      <w:widowControl w:val="0"/>
      <w:autoSpaceDE w:val="0"/>
      <w:autoSpaceDN w:val="0"/>
      <w:spacing w:before="96" w:after="0" w:line="240" w:lineRule="auto"/>
      <w:ind w:left="500"/>
    </w:pPr>
    <w:rPr>
      <w:rFonts w:eastAsia="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7529">
      <w:bodyDiv w:val="1"/>
      <w:marLeft w:val="0"/>
      <w:marRight w:val="0"/>
      <w:marTop w:val="0"/>
      <w:marBottom w:val="0"/>
      <w:divBdr>
        <w:top w:val="none" w:sz="0" w:space="0" w:color="auto"/>
        <w:left w:val="none" w:sz="0" w:space="0" w:color="auto"/>
        <w:bottom w:val="none" w:sz="0" w:space="0" w:color="auto"/>
        <w:right w:val="none" w:sz="0" w:space="0" w:color="auto"/>
      </w:divBdr>
    </w:div>
    <w:div w:id="426269296">
      <w:bodyDiv w:val="1"/>
      <w:marLeft w:val="0"/>
      <w:marRight w:val="0"/>
      <w:marTop w:val="0"/>
      <w:marBottom w:val="0"/>
      <w:divBdr>
        <w:top w:val="none" w:sz="0" w:space="0" w:color="auto"/>
        <w:left w:val="none" w:sz="0" w:space="0" w:color="auto"/>
        <w:bottom w:val="none" w:sz="0" w:space="0" w:color="auto"/>
        <w:right w:val="none" w:sz="0" w:space="0" w:color="auto"/>
      </w:divBdr>
    </w:div>
    <w:div w:id="1484934744">
      <w:bodyDiv w:val="1"/>
      <w:marLeft w:val="0"/>
      <w:marRight w:val="0"/>
      <w:marTop w:val="0"/>
      <w:marBottom w:val="0"/>
      <w:divBdr>
        <w:top w:val="none" w:sz="0" w:space="0" w:color="auto"/>
        <w:left w:val="none" w:sz="0" w:space="0" w:color="auto"/>
        <w:bottom w:val="none" w:sz="0" w:space="0" w:color="auto"/>
        <w:right w:val="none" w:sz="0" w:space="0" w:color="auto"/>
      </w:divBdr>
    </w:div>
    <w:div w:id="1539271805">
      <w:bodyDiv w:val="1"/>
      <w:marLeft w:val="0"/>
      <w:marRight w:val="0"/>
      <w:marTop w:val="0"/>
      <w:marBottom w:val="0"/>
      <w:divBdr>
        <w:top w:val="none" w:sz="0" w:space="0" w:color="auto"/>
        <w:left w:val="none" w:sz="0" w:space="0" w:color="auto"/>
        <w:bottom w:val="none" w:sz="0" w:space="0" w:color="auto"/>
        <w:right w:val="none" w:sz="0" w:space="0" w:color="auto"/>
      </w:divBdr>
    </w:div>
    <w:div w:id="173342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il.clark@education.wa.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ed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Saved xmlns="c094ce0d-e73c-47bb-879a-c2bfd0ea7f03" xsi:nil="true"/>
    <_dlc_ExpireDate xmlns="c094ce0d-e73c-47bb-879a-c2bfd0ea7f03" xsi:nil="true"/>
    <DdocsSearchTerms xmlns="http://schemas.microsoft.com/sharepoint/v3/fields" xsi:nil="true"/>
    <Description0 xmlns="578e20e8-6242-46c9-9e45-c6facf8265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83AE37E41AE5C24795D4F0774801E74F" ma:contentTypeVersion="18" ma:contentTypeDescription="Ddocs' Word Content Type" ma:contentTypeScope="" ma:versionID="b4aea925bee863843a0d69128c8acda4">
  <xsd:schema xmlns:xsd="http://www.w3.org/2001/XMLSchema" xmlns:xs="http://www.w3.org/2001/XMLSchema" xmlns:p="http://schemas.microsoft.com/office/2006/metadata/properties" xmlns:ns2="http://schemas.microsoft.com/sharepoint/v3/fields" xmlns:ns3="c094ce0d-e73c-47bb-879a-c2bfd0ea7f03" xmlns:ns4="578e20e8-6242-46c9-9e45-c6facf826524" targetNamespace="http://schemas.microsoft.com/office/2006/metadata/properties" ma:root="true" ma:fieldsID="02350e6f0b17d43ac200342e6248124e" ns2:_="" ns3:_="" ns4:_="">
    <xsd:import namespace="http://schemas.microsoft.com/sharepoint/v3/fields"/>
    <xsd:import namespace="c094ce0d-e73c-47bb-879a-c2bfd0ea7f03"/>
    <xsd:import namespace="578e20e8-6242-46c9-9e45-c6facf826524"/>
    <xsd:element name="properties">
      <xsd:complexType>
        <xsd:sequence>
          <xsd:element name="documentManagement">
            <xsd:complexType>
              <xsd:all>
                <xsd:element ref="ns2:DdocsSearchTerms"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1" nillable="true" ma:displayName="TRIM Date Published" ma:internalName="TrimDatePublished" ma:readOnly="true">
      <xsd:simpleType>
        <xsd:restriction base="dms:DateTime"/>
      </xsd:simpleType>
    </xsd:element>
    <xsd:element name="TrimDocumentNumber" ma:index="12" nillable="true" ma:displayName="TRIM Document Number" ma:internalName="TrimDocumentNumber" ma:readOnly="true">
      <xsd:simpleType>
        <xsd:restriction base="dms:Text"/>
      </xsd:simpleType>
    </xsd:element>
    <xsd:element name="TrimDocumentUri" ma:index="13" nillable="true" ma:displayName="TRIM Document Uri" ma:hidden="true" ma:internalName="TrimDocumentUri" ma:readOnly="true">
      <xsd:simpleType>
        <xsd:restriction base="dms:Unknown"/>
      </xsd:simpleType>
    </xsd:element>
    <xsd:element name="TrimFileNumber" ma:index="14" nillable="true" ma:displayName="TRIM File Number" ma:internalName="TrimFileNumber" ma:readOnly="true">
      <xsd:simpleType>
        <xsd:restriction base="dms:Text"/>
      </xsd:simpleType>
    </xsd:element>
    <xsd:element name="DNetUniqueId" ma:index="15"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8e20e8-6242-46c9-9e45-c6facf826524" elementFormDefault="qualified">
    <xsd:import namespace="http://schemas.microsoft.com/office/2006/documentManagement/types"/>
    <xsd:import namespace="http://schemas.microsoft.com/office/infopath/2007/PartnerControls"/>
    <xsd:element name="Description0" ma:index="16" nillable="true" ma:displayName="Description" ma:description="Details of the document or folder"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4C9C1-3190-4300-A8A0-47640CE1F2D3}">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578e20e8-6242-46c9-9e45-c6facf826524"/>
    <ds:schemaRef ds:uri="http://schemas.microsoft.com/sharepoint/v3/fields"/>
    <ds:schemaRef ds:uri="http://schemas.openxmlformats.org/package/2006/metadata/core-properties"/>
    <ds:schemaRef ds:uri="http://purl.org/dc/terms/"/>
    <ds:schemaRef ds:uri="c094ce0d-e73c-47bb-879a-c2bfd0ea7f03"/>
    <ds:schemaRef ds:uri="http://www.w3.org/XML/1998/namespace"/>
    <ds:schemaRef ds:uri="http://purl.org/dc/dcmitype/"/>
  </ds:schemaRefs>
</ds:datastoreItem>
</file>

<file path=customXml/itemProps2.xml><?xml version="1.0" encoding="utf-8"?>
<ds:datastoreItem xmlns:ds="http://schemas.openxmlformats.org/officeDocument/2006/customXml" ds:itemID="{5432D72C-BFDE-4E4C-A7D6-5769DFDA9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578e20e8-6242-46c9-9e45-c6facf826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F1B26-76BA-4174-83E9-2DE3940F144B}">
  <ds:schemaRefs>
    <ds:schemaRef ds:uri="http://schemas.microsoft.com/sharepoint/events"/>
  </ds:schemaRefs>
</ds:datastoreItem>
</file>

<file path=customXml/itemProps4.xml><?xml version="1.0" encoding="utf-8"?>
<ds:datastoreItem xmlns:ds="http://schemas.openxmlformats.org/officeDocument/2006/customXml" ds:itemID="{8DE92FF6-43F4-4178-A1B3-83C59A4F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2019-01-22T02:49:00Z</dcterms:created>
  <dcterms:modified xsi:type="dcterms:W3CDTF">2019-01-22T05:26:00Z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0x0101009EDC4876AF524A70BD125A9D2C0D191E0C0083AE37E41AE5C24795D4F0774801E74F</vt:lpwstr>
  </property>
  <property fmtid="{D5CDD505-2E9C-101B-9397-08002B2CF9AE}" pid="3" name="ItemRetentionFormula">
    <vt:lpwstr/>
  </property>
  <property fmtid="{D5CDD505-2E9C-101B-9397-08002B2CF9AE}" pid="4" name="_dlc_policyId">
    <vt:lpwstr/>
  </property>
</Properties>
</file>